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CAD84" w14:textId="00EAA1FD" w:rsidR="00414190" w:rsidRDefault="00000000">
      <w:pPr>
        <w:pStyle w:val="BodyText"/>
        <w:ind w:left="6059"/>
        <w:rPr>
          <w:rFonts w:ascii="Times New Roman"/>
        </w:rPr>
      </w:pPr>
      <w:r>
        <w:rPr>
          <w:rFonts w:ascii="Times New Roman"/>
        </w:rPr>
      </w:r>
      <w:r>
        <w:rPr>
          <w:rFonts w:ascii="Times New Roman"/>
        </w:rPr>
        <w:pict w14:anchorId="5E0CB00A">
          <v:group id="docshapegroup4" o:spid="_x0000_s2119" style="width:90.45pt;height:29.15pt;mso-position-horizontal-relative:char;mso-position-vertical-relative:line" coordsize="1809,583">
            <v:shape id="docshape5" o:spid="_x0000_s2125" style="position:absolute;top:4;width:533;height:579" coordorigin=",4" coordsize="533,579" o:spt="100" adj="0,,0" path="m138,224l41,242,5,302,,422r16,71l56,543r54,30l166,582r58,-10l275,550r36,-22l325,519r188,l512,509r-1,-12l483,459r-212,l248,458r-26,-5l203,442,191,424r-4,-25l209,356r48,-25l304,320r22,-2l437,318r-2,-30l438,240r3,-11l326,229,138,224xm513,519r-188,l326,534r5,22l336,568r197,l527,559r-3,-7l521,543r-5,-13l513,521r,-2xm437,318r-111,l326,429r-24,18l287,457r-16,2l483,459r-7,-9l453,397,439,342r-2,-24xm480,127r-217,l301,134r19,15l326,164r,6l326,229r115,l450,190r20,-48l480,127xm276,4l141,28,66,80,33,132r-7,24l185,191r2,-37l196,135r23,-7l263,127r217,l499,98,477,66,436,36,371,13,276,4xe" fillcolor="#2d9b98" stroked="f">
              <v:stroke joinstyle="round"/>
              <v:formulas/>
              <v:path arrowok="t" o:connecttype="segments"/>
            </v:shape>
            <v:shape id="docshape6" o:spid="_x0000_s2124" style="position:absolute;left:499;width:414;height:578" coordorigin="499" coordsize="414,578" o:spt="100" adj="0,,0" path="m715,l645,7,586,28,538,58,499,98r7,17l509,130r1,8l510,475r,7l511,497r37,33l594,555r54,16l712,577r54,-5l812,560r39,-20l884,517,871,497,861,475r-6,-25l855,449r-123,l681,435,652,400,638,350r-3,-58l639,233r13,-53l679,142r42,-14l889,128r6,-12l912,93,884,59,843,30,787,8,715,xm833,362r-12,50l806,438r-26,9l732,449r123,l853,422r,-15l855,393r3,-13l862,367r-29,-5xm889,128r-168,l758,138r22,24l790,186r3,11l912,175r-33,-5l882,147r4,-15l889,128xe" fillcolor="#7cb7b6" stroked="f">
              <v:stroke joinstyle="round"/>
              <v:formulas/>
              <v:path arrowok="t" o:connecttype="segments"/>
            </v:shape>
            <v:shape id="docshape7" o:spid="_x0000_s2123" style="position:absolute;left:861;top:4;width:524;height:579" coordorigin="862,4" coordsize="524,579" o:spt="100" adj="0,,0" path="m1309,127r-193,l1155,127r19,5l1180,145r-1,24l1179,229r-42,l1040,242,933,282r-71,85l970,388r-5,12l951,432r-27,41l884,517r28,29l946,566r37,12l1018,582r47,-1l1098,574r32,-19l1178,518r149,l1310,507r-16,-18l1277,460r3,-2l1101,458r-26,-5l1056,442r-12,-18l1040,399r2,-42l1058,334r41,-10l1179,318r178,l1326,293r-21,-34l1295,225r-2,-32l1295,169r8,-29l1309,127xm1327,518r-149,l1179,534r5,22l1189,568r197,l1380,559r-6,-15l1334,523r-7,-5xm1357,318r-178,l1179,429r-7,5l1154,445r-25,10l1101,458r179,l1363,406r,-83l1357,318xm1129,4r-81,8l987,32,943,61,912,93r16,23l936,132r5,15l944,169r-32,6l1040,198r2,-11l1051,163r23,-25l1116,127r193,l1317,109r22,-32l1312,50,1270,27,1210,10,1129,4xe" fillcolor="#2d9b98" stroked="f">
              <v:stroke joinstyle="round"/>
              <v:formulas/>
              <v:path arrowok="t" o:connecttype="segments"/>
            </v:shape>
            <v:shape id="docshape8" o:spid="_x0000_s2122" style="position:absolute;left:1338;top:1;width:470;height:579" coordorigin="1339,1" coordsize="470,579" path="m1528,1r-65,6l1411,23r-41,25l1339,77r15,24l1361,123r2,15l1363,323r16,9l1437,354r86,19l1584,383r37,12l1633,420r-10,21l1598,453r-31,7l1539,462r-62,-11l1429,427r-30,-25l1388,391r-25,15l1363,469r,24l1363,507r43,51l1486,576r48,3l1635,569r78,-27l1767,500r32,-53l1809,387r-17,-71l1747,266r-60,-32l1623,216,1512,196r-35,-13l1463,160r9,-19l1493,129r26,-5l1543,123r52,9l1630,150r19,17l1655,174r113,-62l1738,48,1703,15,1641,3,1528,1xe" fillcolor="#7cb7b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9" o:spid="_x0000_s2121" type="#_x0000_t75" style="position:absolute;left:852;top:367;width:117;height:150">
              <v:imagedata r:id="rId11" o:title=""/>
            </v:shape>
            <v:shape id="docshape10" o:spid="_x0000_s2120" style="position:absolute;left:434;top:76;width:940;height:468" coordorigin="435,77" coordsize="940,468" o:spt="100" adj="0,,0" path="m511,497r-1,-15l511,469r,-327l511,131r-1,-9l506,113,499,98r-29,44l450,190r-12,50l435,288r4,54l453,397r23,53l511,497xm944,169r-3,-22l936,132r-8,-16l912,93r-17,28l885,146r-5,17l879,170r33,5l944,169xm1364,124r-3,-14l1354,97,1339,77r-22,32l1303,140r-8,29l1293,193r2,32l1305,259r21,34l1363,323r,-180l1364,124xm1374,544r-3,-9l1369,530r-4,-18l1364,492r-1,-16l1363,406r-86,54l1294,489r16,18l1334,523r40,21xe" fillcolor="#00857e" stroked="f">
              <v:stroke joinstyle="round"/>
              <v:formulas/>
              <v:path arrowok="t" o:connecttype="segments"/>
            </v:shape>
            <w10:anchorlock/>
          </v:group>
        </w:pict>
      </w:r>
    </w:p>
    <w:p w14:paraId="5E0CAD85" w14:textId="77777777" w:rsidR="00414190" w:rsidRDefault="00000000">
      <w:pPr>
        <w:pStyle w:val="Heading4"/>
        <w:spacing w:before="144" w:line="232" w:lineRule="auto"/>
        <w:ind w:right="1774"/>
      </w:pPr>
      <w:bookmarkStart w:id="0" w:name="Non-Union_Representation_in_the_Workplac"/>
      <w:bookmarkEnd w:id="0"/>
      <w:r>
        <w:rPr>
          <w:color w:val="005373"/>
          <w:spacing w:val="-8"/>
        </w:rPr>
        <w:t>Non-Union</w:t>
      </w:r>
      <w:r>
        <w:rPr>
          <w:color w:val="005373"/>
          <w:spacing w:val="-26"/>
        </w:rPr>
        <w:t xml:space="preserve"> </w:t>
      </w:r>
      <w:r w:rsidRPr="009912A4">
        <w:rPr>
          <w:color w:val="005373"/>
          <w:spacing w:val="-8"/>
        </w:rPr>
        <w:t xml:space="preserve">Representation </w:t>
      </w:r>
      <w:r w:rsidRPr="009912A4">
        <w:rPr>
          <w:color w:val="005373"/>
        </w:rPr>
        <w:t>in the Workplace</w:t>
      </w:r>
    </w:p>
    <w:p w14:paraId="5E0CAD86" w14:textId="77777777" w:rsidR="00414190" w:rsidRDefault="00414190">
      <w:pPr>
        <w:pStyle w:val="BodyText"/>
        <w:rPr>
          <w:sz w:val="58"/>
        </w:rPr>
      </w:pPr>
    </w:p>
    <w:p w14:paraId="5E0CAD87" w14:textId="77777777" w:rsidR="00414190" w:rsidRDefault="00414190">
      <w:pPr>
        <w:pStyle w:val="BodyText"/>
        <w:rPr>
          <w:sz w:val="58"/>
        </w:rPr>
      </w:pPr>
    </w:p>
    <w:p w14:paraId="5E0CAD88" w14:textId="77777777" w:rsidR="00414190" w:rsidRDefault="00414190">
      <w:pPr>
        <w:pStyle w:val="BodyText"/>
        <w:rPr>
          <w:sz w:val="58"/>
        </w:rPr>
      </w:pPr>
    </w:p>
    <w:p w14:paraId="5E0CAD89" w14:textId="77777777" w:rsidR="00414190" w:rsidRDefault="00414190">
      <w:pPr>
        <w:pStyle w:val="BodyText"/>
        <w:rPr>
          <w:sz w:val="58"/>
        </w:rPr>
      </w:pPr>
    </w:p>
    <w:p w14:paraId="5E0CAD8A" w14:textId="77777777" w:rsidR="00414190" w:rsidRDefault="00414190">
      <w:pPr>
        <w:pStyle w:val="BodyText"/>
        <w:rPr>
          <w:sz w:val="58"/>
        </w:rPr>
      </w:pPr>
    </w:p>
    <w:p w14:paraId="5E0CAD8B" w14:textId="77777777" w:rsidR="00414190" w:rsidRDefault="00414190">
      <w:pPr>
        <w:pStyle w:val="BodyText"/>
        <w:rPr>
          <w:sz w:val="58"/>
        </w:rPr>
      </w:pPr>
    </w:p>
    <w:p w14:paraId="5E0CAD8C" w14:textId="77777777" w:rsidR="00414190" w:rsidRDefault="00414190">
      <w:pPr>
        <w:pStyle w:val="BodyText"/>
        <w:rPr>
          <w:sz w:val="58"/>
        </w:rPr>
      </w:pPr>
    </w:p>
    <w:p w14:paraId="5E0CAD8D" w14:textId="77777777" w:rsidR="00414190" w:rsidRDefault="00414190">
      <w:pPr>
        <w:pStyle w:val="BodyText"/>
        <w:rPr>
          <w:sz w:val="58"/>
        </w:rPr>
      </w:pPr>
    </w:p>
    <w:p w14:paraId="5E0CAD8E" w14:textId="77777777" w:rsidR="00414190" w:rsidRDefault="00414190">
      <w:pPr>
        <w:pStyle w:val="BodyText"/>
        <w:rPr>
          <w:sz w:val="58"/>
        </w:rPr>
      </w:pPr>
    </w:p>
    <w:p w14:paraId="5E0CAD8F" w14:textId="77777777" w:rsidR="00414190" w:rsidRDefault="00414190">
      <w:pPr>
        <w:pStyle w:val="BodyText"/>
        <w:spacing w:before="5"/>
        <w:rPr>
          <w:sz w:val="57"/>
        </w:rPr>
      </w:pPr>
    </w:p>
    <w:p w14:paraId="5E0CAD90" w14:textId="77777777" w:rsidR="00414190" w:rsidRPr="009912A4" w:rsidRDefault="00000000">
      <w:pPr>
        <w:pStyle w:val="Title"/>
        <w:rPr>
          <w:color w:val="005373"/>
        </w:rPr>
      </w:pPr>
      <w:r w:rsidRPr="009912A4">
        <w:rPr>
          <w:color w:val="005373"/>
          <w:spacing w:val="-2"/>
          <w:w w:val="80"/>
        </w:rPr>
        <w:t>booklet</w:t>
      </w:r>
    </w:p>
    <w:p w14:paraId="5E0CAD91" w14:textId="77777777" w:rsidR="00414190" w:rsidRDefault="00414190">
      <w:pPr>
        <w:sectPr w:rsidR="00414190">
          <w:footerReference w:type="default" r:id="rId12"/>
          <w:type w:val="continuous"/>
          <w:pgSz w:w="8420" w:h="11910"/>
          <w:pgMar w:top="380" w:right="0" w:bottom="0" w:left="0" w:header="0" w:footer="0" w:gutter="0"/>
          <w:pgNumType w:start="1"/>
          <w:cols w:space="720"/>
        </w:sectPr>
      </w:pPr>
    </w:p>
    <w:p w14:paraId="5E0CAD92" w14:textId="77777777" w:rsidR="00414190" w:rsidRDefault="00000000">
      <w:pPr>
        <w:spacing w:before="200" w:line="189" w:lineRule="auto"/>
        <w:ind w:left="1930" w:right="1147" w:hanging="1231"/>
        <w:rPr>
          <w:rFonts w:ascii="Arial Narrow"/>
          <w:i/>
          <w:sz w:val="62"/>
        </w:rPr>
      </w:pPr>
      <w:r>
        <w:lastRenderedPageBreak/>
        <w:pict w14:anchorId="5E0CB00B">
          <v:rect id="docshape11" o:spid="_x0000_s2118" style="position:absolute;left:0;text-align:left;margin-left:0;margin-top:0;width:420.8pt;height:595.3pt;z-index:-16413184;mso-position-horizontal-relative:page;mso-position-vertical-relative:page" fillcolor="#005373" stroked="f">
            <w10:wrap anchorx="page" anchory="page"/>
          </v:rect>
        </w:pict>
      </w:r>
      <w:r>
        <w:rPr>
          <w:noProof/>
        </w:rPr>
        <w:drawing>
          <wp:anchor distT="0" distB="0" distL="0" distR="0" simplePos="0" relativeHeight="486903808" behindDoc="1" locked="0" layoutInCell="1" allowOverlap="1" wp14:anchorId="5E0CB00C" wp14:editId="5E0CB00D">
            <wp:simplePos x="0" y="0"/>
            <wp:positionH relativeFrom="page">
              <wp:posOffset>164795</wp:posOffset>
            </wp:positionH>
            <wp:positionV relativeFrom="page">
              <wp:posOffset>73633</wp:posOffset>
            </wp:positionV>
            <wp:extent cx="5179606" cy="748637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5179606" cy="7486371"/>
                    </a:xfrm>
                    <a:prstGeom prst="rect">
                      <a:avLst/>
                    </a:prstGeom>
                  </pic:spPr>
                </pic:pic>
              </a:graphicData>
            </a:graphic>
          </wp:anchor>
        </w:drawing>
      </w:r>
      <w:r>
        <w:rPr>
          <w:color w:val="FFFFFF"/>
          <w:spacing w:val="-4"/>
          <w:position w:val="20"/>
          <w:sz w:val="58"/>
        </w:rPr>
        <w:t>We</w:t>
      </w:r>
      <w:r>
        <w:rPr>
          <w:color w:val="FFFFFF"/>
          <w:spacing w:val="-37"/>
          <w:position w:val="20"/>
          <w:sz w:val="58"/>
        </w:rPr>
        <w:t xml:space="preserve"> </w:t>
      </w:r>
      <w:r>
        <w:rPr>
          <w:color w:val="FFFFFF"/>
          <w:spacing w:val="-4"/>
          <w:position w:val="20"/>
          <w:sz w:val="58"/>
        </w:rPr>
        <w:t>inform,</w:t>
      </w:r>
      <w:r>
        <w:rPr>
          <w:color w:val="FFFFFF"/>
          <w:spacing w:val="-24"/>
          <w:position w:val="20"/>
          <w:sz w:val="58"/>
        </w:rPr>
        <w:t xml:space="preserve"> </w:t>
      </w:r>
      <w:r>
        <w:rPr>
          <w:rFonts w:ascii="Arial Narrow"/>
          <w:i/>
          <w:color w:val="FFFFFF"/>
          <w:spacing w:val="-4"/>
          <w:sz w:val="62"/>
        </w:rPr>
        <w:t>advise,</w:t>
      </w:r>
      <w:r>
        <w:rPr>
          <w:rFonts w:ascii="Arial Narrow"/>
          <w:i/>
          <w:color w:val="FFFFFF"/>
          <w:spacing w:val="-17"/>
          <w:sz w:val="62"/>
        </w:rPr>
        <w:t xml:space="preserve"> </w:t>
      </w:r>
      <w:r>
        <w:rPr>
          <w:rFonts w:ascii="Arial Narrow"/>
          <w:i/>
          <w:color w:val="FFFFFF"/>
          <w:spacing w:val="-4"/>
          <w:sz w:val="62"/>
        </w:rPr>
        <w:t>train</w:t>
      </w:r>
      <w:r>
        <w:rPr>
          <w:rFonts w:ascii="Arial Narrow"/>
          <w:i/>
          <w:color w:val="FFFFFF"/>
          <w:spacing w:val="-18"/>
          <w:sz w:val="62"/>
        </w:rPr>
        <w:t xml:space="preserve"> </w:t>
      </w:r>
      <w:r>
        <w:rPr>
          <w:rFonts w:ascii="Arial Narrow"/>
          <w:i/>
          <w:color w:val="FFFFFF"/>
          <w:spacing w:val="-4"/>
          <w:sz w:val="62"/>
        </w:rPr>
        <w:t xml:space="preserve">and </w:t>
      </w:r>
      <w:r>
        <w:rPr>
          <w:rFonts w:ascii="Arial Narrow"/>
          <w:i/>
          <w:color w:val="FFFFFF"/>
          <w:spacing w:val="-12"/>
          <w:sz w:val="62"/>
        </w:rPr>
        <w:t>work</w:t>
      </w:r>
      <w:r>
        <w:rPr>
          <w:rFonts w:ascii="Arial Narrow"/>
          <w:i/>
          <w:color w:val="FFFFFF"/>
          <w:spacing w:val="-18"/>
          <w:sz w:val="62"/>
        </w:rPr>
        <w:t xml:space="preserve"> </w:t>
      </w:r>
      <w:r>
        <w:rPr>
          <w:rFonts w:ascii="Arial Narrow"/>
          <w:i/>
          <w:color w:val="FFFFFF"/>
          <w:spacing w:val="-12"/>
          <w:sz w:val="62"/>
        </w:rPr>
        <w:t>with</w:t>
      </w:r>
      <w:r>
        <w:rPr>
          <w:rFonts w:ascii="Arial Narrow"/>
          <w:i/>
          <w:color w:val="FFFFFF"/>
          <w:spacing w:val="-18"/>
          <w:sz w:val="62"/>
        </w:rPr>
        <w:t xml:space="preserve"> </w:t>
      </w:r>
      <w:proofErr w:type="gramStart"/>
      <w:r>
        <w:rPr>
          <w:rFonts w:ascii="Arial Narrow"/>
          <w:i/>
          <w:color w:val="FFFFFF"/>
          <w:spacing w:val="-12"/>
          <w:sz w:val="62"/>
        </w:rPr>
        <w:t>you</w:t>
      </w:r>
      <w:proofErr w:type="gramEnd"/>
    </w:p>
    <w:p w14:paraId="5E0CAD93" w14:textId="77777777" w:rsidR="00414190" w:rsidRDefault="00000000">
      <w:pPr>
        <w:pStyle w:val="BodyText"/>
        <w:spacing w:before="183" w:line="249" w:lineRule="auto"/>
        <w:ind w:left="680" w:right="1774"/>
      </w:pPr>
      <w:r>
        <w:rPr>
          <w:color w:val="FFFFFF"/>
        </w:rPr>
        <w:t xml:space="preserve">Every year </w:t>
      </w:r>
      <w:proofErr w:type="spellStart"/>
      <w:r>
        <w:rPr>
          <w:color w:val="FFFFFF"/>
        </w:rPr>
        <w:t>Acas</w:t>
      </w:r>
      <w:proofErr w:type="spellEnd"/>
      <w:r>
        <w:rPr>
          <w:color w:val="FFFFFF"/>
        </w:rPr>
        <w:t xml:space="preserve"> helps employers and employees from thousands of</w:t>
      </w:r>
      <w:r>
        <w:rPr>
          <w:color w:val="FFFFFF"/>
          <w:spacing w:val="24"/>
        </w:rPr>
        <w:t xml:space="preserve"> </w:t>
      </w:r>
      <w:r>
        <w:rPr>
          <w:color w:val="FFFFFF"/>
        </w:rPr>
        <w:t>workplaces.</w:t>
      </w:r>
      <w:r>
        <w:rPr>
          <w:color w:val="FFFFFF"/>
          <w:spacing w:val="24"/>
        </w:rPr>
        <w:t xml:space="preserve"> </w:t>
      </w:r>
      <w:r>
        <w:rPr>
          <w:color w:val="FFFFFF"/>
        </w:rPr>
        <w:t>That</w:t>
      </w:r>
      <w:r>
        <w:rPr>
          <w:color w:val="FFFFFF"/>
          <w:spacing w:val="24"/>
        </w:rPr>
        <w:t xml:space="preserve"> </w:t>
      </w:r>
      <w:r>
        <w:rPr>
          <w:color w:val="FFFFFF"/>
        </w:rPr>
        <w:t>means</w:t>
      </w:r>
      <w:r>
        <w:rPr>
          <w:color w:val="FFFFFF"/>
          <w:spacing w:val="24"/>
        </w:rPr>
        <w:t xml:space="preserve"> </w:t>
      </w:r>
      <w:r>
        <w:rPr>
          <w:color w:val="FFFFFF"/>
        </w:rPr>
        <w:t>we</w:t>
      </w:r>
      <w:r>
        <w:rPr>
          <w:color w:val="FFFFFF"/>
          <w:spacing w:val="24"/>
        </w:rPr>
        <w:t xml:space="preserve"> </w:t>
      </w:r>
      <w:r>
        <w:rPr>
          <w:color w:val="FFFFFF"/>
        </w:rPr>
        <w:t>keep</w:t>
      </w:r>
      <w:r>
        <w:rPr>
          <w:color w:val="FFFFFF"/>
          <w:spacing w:val="24"/>
        </w:rPr>
        <w:t xml:space="preserve"> </w:t>
      </w:r>
      <w:r>
        <w:rPr>
          <w:color w:val="FFFFFF"/>
        </w:rPr>
        <w:t>right</w:t>
      </w:r>
      <w:r>
        <w:rPr>
          <w:color w:val="FFFFFF"/>
          <w:spacing w:val="24"/>
        </w:rPr>
        <w:t xml:space="preserve"> </w:t>
      </w:r>
      <w:proofErr w:type="gramStart"/>
      <w:r>
        <w:rPr>
          <w:color w:val="FFFFFF"/>
        </w:rPr>
        <w:t>up-to-date</w:t>
      </w:r>
      <w:proofErr w:type="gramEnd"/>
      <w:r>
        <w:rPr>
          <w:color w:val="FFFFFF"/>
          <w:spacing w:val="24"/>
        </w:rPr>
        <w:t xml:space="preserve"> </w:t>
      </w:r>
      <w:r>
        <w:rPr>
          <w:color w:val="FFFFFF"/>
        </w:rPr>
        <w:t>with</w:t>
      </w:r>
      <w:r>
        <w:rPr>
          <w:color w:val="FFFFFF"/>
          <w:spacing w:val="24"/>
        </w:rPr>
        <w:t xml:space="preserve"> </w:t>
      </w:r>
      <w:r>
        <w:rPr>
          <w:color w:val="FFFFFF"/>
          <w:spacing w:val="-2"/>
        </w:rPr>
        <w:t>today’s</w:t>
      </w:r>
    </w:p>
    <w:p w14:paraId="5E0CAD94" w14:textId="77777777" w:rsidR="00414190" w:rsidRDefault="00000000">
      <w:pPr>
        <w:pStyle w:val="BodyText"/>
        <w:spacing w:before="2" w:line="249" w:lineRule="auto"/>
        <w:ind w:left="680" w:right="1147"/>
      </w:pPr>
      <w:r>
        <w:rPr>
          <w:color w:val="FFFFFF"/>
        </w:rPr>
        <w:t>employment relations issues – such as discipline and grievance handling, preventing discrimination and communicating effectively in workplaces.</w:t>
      </w:r>
    </w:p>
    <w:p w14:paraId="5E0CAD95" w14:textId="77777777" w:rsidR="00414190" w:rsidRDefault="00000000">
      <w:pPr>
        <w:pStyle w:val="BodyText"/>
        <w:spacing w:before="1" w:line="249" w:lineRule="auto"/>
        <w:ind w:left="680" w:right="1147"/>
      </w:pPr>
      <w:r>
        <w:rPr>
          <w:color w:val="FFFFFF"/>
        </w:rPr>
        <w:t xml:space="preserve">Make the most of our practical experience for your </w:t>
      </w:r>
      <w:proofErr w:type="spellStart"/>
      <w:r>
        <w:rPr>
          <w:color w:val="FFFFFF"/>
        </w:rPr>
        <w:t>organisation</w:t>
      </w:r>
      <w:proofErr w:type="spellEnd"/>
      <w:r>
        <w:rPr>
          <w:color w:val="FFFFFF"/>
        </w:rPr>
        <w:t xml:space="preserve"> – find out</w:t>
      </w:r>
      <w:r>
        <w:rPr>
          <w:color w:val="FFFFFF"/>
          <w:spacing w:val="40"/>
        </w:rPr>
        <w:t xml:space="preserve"> </w:t>
      </w:r>
      <w:r>
        <w:rPr>
          <w:color w:val="FFFFFF"/>
        </w:rPr>
        <w:t>what we can do for you.</w:t>
      </w:r>
    </w:p>
    <w:p w14:paraId="5E0CAD96" w14:textId="77777777" w:rsidR="00414190" w:rsidRDefault="00000000">
      <w:pPr>
        <w:spacing w:before="163"/>
        <w:ind w:left="680"/>
        <w:rPr>
          <w:sz w:val="24"/>
        </w:rPr>
      </w:pPr>
      <w:r>
        <w:rPr>
          <w:color w:val="FFFFFF"/>
          <w:sz w:val="24"/>
        </w:rPr>
        <w:t>We</w:t>
      </w:r>
      <w:r>
        <w:rPr>
          <w:color w:val="FFFFFF"/>
          <w:spacing w:val="4"/>
          <w:sz w:val="24"/>
        </w:rPr>
        <w:t xml:space="preserve"> </w:t>
      </w:r>
      <w:proofErr w:type="gramStart"/>
      <w:r>
        <w:rPr>
          <w:color w:val="FFFFFF"/>
          <w:spacing w:val="-2"/>
          <w:sz w:val="24"/>
        </w:rPr>
        <w:t>inform</w:t>
      </w:r>
      <w:proofErr w:type="gramEnd"/>
    </w:p>
    <w:p w14:paraId="5E0CAD97" w14:textId="77777777" w:rsidR="00414190" w:rsidRDefault="00000000">
      <w:pPr>
        <w:pStyle w:val="BodyText"/>
        <w:spacing w:before="14"/>
        <w:ind w:left="680" w:right="1147"/>
      </w:pPr>
      <w:r>
        <w:rPr>
          <w:color w:val="FFFFFF"/>
        </w:rPr>
        <w:t>We answer your questions, give you the facts you need and talk through</w:t>
      </w:r>
      <w:r>
        <w:rPr>
          <w:color w:val="FFFFFF"/>
          <w:spacing w:val="40"/>
        </w:rPr>
        <w:t xml:space="preserve"> </w:t>
      </w:r>
      <w:r>
        <w:rPr>
          <w:color w:val="FFFFFF"/>
        </w:rPr>
        <w:t>your options. You can then make informed decisions. Contact us to keep</w:t>
      </w:r>
      <w:r>
        <w:rPr>
          <w:color w:val="FFFFFF"/>
          <w:spacing w:val="80"/>
        </w:rPr>
        <w:t xml:space="preserve"> </w:t>
      </w:r>
      <w:r>
        <w:rPr>
          <w:color w:val="FFFFFF"/>
        </w:rPr>
        <w:t>on top of what employment rights legislation means in practice – before it</w:t>
      </w:r>
      <w:r>
        <w:rPr>
          <w:color w:val="FFFFFF"/>
          <w:spacing w:val="40"/>
        </w:rPr>
        <w:t xml:space="preserve"> </w:t>
      </w:r>
      <w:r>
        <w:rPr>
          <w:color w:val="FFFFFF"/>
        </w:rPr>
        <w:t>gets on top of you. Call our helpline 0300 123 11 00 for free confidential</w:t>
      </w:r>
      <w:r>
        <w:rPr>
          <w:color w:val="FFFFFF"/>
          <w:spacing w:val="80"/>
        </w:rPr>
        <w:t xml:space="preserve"> </w:t>
      </w:r>
      <w:r>
        <w:rPr>
          <w:color w:val="FFFFFF"/>
        </w:rPr>
        <w:t>advice (open 8am-</w:t>
      </w:r>
      <w:r>
        <w:rPr>
          <w:rFonts w:ascii="Kristen ITC" w:hAnsi="Kristen ITC"/>
          <w:color w:val="FFFFFF"/>
        </w:rPr>
        <w:t>6</w:t>
      </w:r>
      <w:r>
        <w:rPr>
          <w:color w:val="FFFFFF"/>
        </w:rPr>
        <w:t xml:space="preserve">pm, Monday to Friday) or visit our website </w:t>
      </w:r>
      <w:hyperlink r:id="rId14">
        <w:r>
          <w:rPr>
            <w:color w:val="FFFFFF"/>
            <w:spacing w:val="-2"/>
          </w:rPr>
          <w:t>www.acas.org.uk.</w:t>
        </w:r>
      </w:hyperlink>
    </w:p>
    <w:p w14:paraId="5E0CAD98" w14:textId="77777777" w:rsidR="00414190" w:rsidRDefault="00000000">
      <w:pPr>
        <w:pStyle w:val="BodyText"/>
        <w:spacing w:before="204"/>
        <w:ind w:left="680"/>
      </w:pPr>
      <w:r>
        <w:rPr>
          <w:color w:val="FFFFFF"/>
        </w:rPr>
        <w:t>We</w:t>
      </w:r>
      <w:r>
        <w:rPr>
          <w:color w:val="FFFFFF"/>
          <w:spacing w:val="11"/>
        </w:rPr>
        <w:t xml:space="preserve"> </w:t>
      </w:r>
      <w:r>
        <w:rPr>
          <w:color w:val="FFFFFF"/>
        </w:rPr>
        <w:t>advise</w:t>
      </w:r>
      <w:r>
        <w:rPr>
          <w:color w:val="FFFFFF"/>
          <w:spacing w:val="12"/>
        </w:rPr>
        <w:t xml:space="preserve"> </w:t>
      </w:r>
      <w:r>
        <w:rPr>
          <w:color w:val="FFFFFF"/>
        </w:rPr>
        <w:t>and</w:t>
      </w:r>
      <w:r>
        <w:rPr>
          <w:color w:val="FFFFFF"/>
          <w:spacing w:val="11"/>
        </w:rPr>
        <w:t xml:space="preserve"> </w:t>
      </w:r>
      <w:proofErr w:type="gramStart"/>
      <w:r>
        <w:rPr>
          <w:color w:val="FFFFFF"/>
          <w:spacing w:val="-2"/>
        </w:rPr>
        <w:t>guide</w:t>
      </w:r>
      <w:proofErr w:type="gramEnd"/>
    </w:p>
    <w:p w14:paraId="5E0CAD99" w14:textId="77777777" w:rsidR="00414190" w:rsidRDefault="00000000">
      <w:pPr>
        <w:pStyle w:val="BodyText"/>
        <w:spacing w:before="10" w:line="249" w:lineRule="auto"/>
        <w:ind w:left="680" w:right="1147"/>
      </w:pPr>
      <w:r>
        <w:rPr>
          <w:color w:val="FFFFFF"/>
        </w:rPr>
        <w:t>We</w:t>
      </w:r>
      <w:r>
        <w:rPr>
          <w:color w:val="FFFFFF"/>
          <w:spacing w:val="40"/>
        </w:rPr>
        <w:t xml:space="preserve"> </w:t>
      </w:r>
      <w:r>
        <w:rPr>
          <w:color w:val="FFFFFF"/>
        </w:rPr>
        <w:t>give</w:t>
      </w:r>
      <w:r>
        <w:rPr>
          <w:color w:val="FFFFFF"/>
          <w:spacing w:val="40"/>
        </w:rPr>
        <w:t xml:space="preserve"> </w:t>
      </w:r>
      <w:r>
        <w:rPr>
          <w:color w:val="FFFFFF"/>
        </w:rPr>
        <w:t>you</w:t>
      </w:r>
      <w:r>
        <w:rPr>
          <w:color w:val="FFFFFF"/>
          <w:spacing w:val="40"/>
        </w:rPr>
        <w:t xml:space="preserve"> </w:t>
      </w:r>
      <w:r>
        <w:rPr>
          <w:color w:val="FFFFFF"/>
        </w:rPr>
        <w:t>practical</w:t>
      </w:r>
      <w:r>
        <w:rPr>
          <w:color w:val="FFFFFF"/>
          <w:spacing w:val="40"/>
        </w:rPr>
        <w:t xml:space="preserve"> </w:t>
      </w:r>
      <w:r>
        <w:rPr>
          <w:color w:val="FFFFFF"/>
        </w:rPr>
        <w:t>know-how</w:t>
      </w:r>
      <w:r>
        <w:rPr>
          <w:color w:val="FFFFFF"/>
          <w:spacing w:val="40"/>
        </w:rPr>
        <w:t xml:space="preserve"> </w:t>
      </w:r>
      <w:r>
        <w:rPr>
          <w:color w:val="FFFFFF"/>
        </w:rPr>
        <w:t>on</w:t>
      </w:r>
      <w:r>
        <w:rPr>
          <w:color w:val="FFFFFF"/>
          <w:spacing w:val="40"/>
        </w:rPr>
        <w:t xml:space="preserve"> </w:t>
      </w:r>
      <w:r>
        <w:rPr>
          <w:color w:val="FFFFFF"/>
        </w:rPr>
        <w:t>setting</w:t>
      </w:r>
      <w:r>
        <w:rPr>
          <w:color w:val="FFFFFF"/>
          <w:spacing w:val="40"/>
        </w:rPr>
        <w:t xml:space="preserve"> </w:t>
      </w:r>
      <w:r>
        <w:rPr>
          <w:color w:val="FFFFFF"/>
        </w:rPr>
        <w:t>up</w:t>
      </w:r>
      <w:r>
        <w:rPr>
          <w:color w:val="FFFFFF"/>
          <w:spacing w:val="40"/>
        </w:rPr>
        <w:t xml:space="preserve"> </w:t>
      </w:r>
      <w:r>
        <w:rPr>
          <w:color w:val="FFFFFF"/>
        </w:rPr>
        <w:t>and</w:t>
      </w:r>
      <w:r>
        <w:rPr>
          <w:color w:val="FFFFFF"/>
          <w:spacing w:val="40"/>
        </w:rPr>
        <w:t xml:space="preserve"> </w:t>
      </w:r>
      <w:r>
        <w:rPr>
          <w:color w:val="FFFFFF"/>
        </w:rPr>
        <w:t>keeping</w:t>
      </w:r>
      <w:r>
        <w:rPr>
          <w:color w:val="FFFFFF"/>
          <w:spacing w:val="40"/>
        </w:rPr>
        <w:t xml:space="preserve"> </w:t>
      </w:r>
      <w:r>
        <w:rPr>
          <w:color w:val="FFFFFF"/>
        </w:rPr>
        <w:t xml:space="preserve">good relations in your </w:t>
      </w:r>
      <w:proofErr w:type="spellStart"/>
      <w:r>
        <w:rPr>
          <w:color w:val="FFFFFF"/>
        </w:rPr>
        <w:t>organisation</w:t>
      </w:r>
      <w:proofErr w:type="spellEnd"/>
      <w:r>
        <w:rPr>
          <w:color w:val="FFFFFF"/>
        </w:rPr>
        <w:t>. Download one of our helpful publications</w:t>
      </w:r>
      <w:r>
        <w:rPr>
          <w:color w:val="FFFFFF"/>
          <w:spacing w:val="40"/>
        </w:rPr>
        <w:t xml:space="preserve"> </w:t>
      </w:r>
      <w:r>
        <w:rPr>
          <w:color w:val="FFFFFF"/>
        </w:rPr>
        <w:t>from our website or call our Customer Services Team on 0300 123 11 50</w:t>
      </w:r>
      <w:r>
        <w:rPr>
          <w:color w:val="FFFFFF"/>
          <w:spacing w:val="80"/>
        </w:rPr>
        <w:t xml:space="preserve"> </w:t>
      </w:r>
      <w:r>
        <w:rPr>
          <w:color w:val="FFFFFF"/>
        </w:rPr>
        <w:t>and</w:t>
      </w:r>
      <w:r>
        <w:rPr>
          <w:color w:val="FFFFFF"/>
          <w:spacing w:val="32"/>
        </w:rPr>
        <w:t xml:space="preserve"> </w:t>
      </w:r>
      <w:r>
        <w:rPr>
          <w:color w:val="FFFFFF"/>
        </w:rPr>
        <w:t>ask</w:t>
      </w:r>
      <w:r>
        <w:rPr>
          <w:color w:val="FFFFFF"/>
          <w:spacing w:val="32"/>
        </w:rPr>
        <w:t xml:space="preserve"> </w:t>
      </w:r>
      <w:r>
        <w:rPr>
          <w:color w:val="FFFFFF"/>
        </w:rPr>
        <w:t>to</w:t>
      </w:r>
      <w:r>
        <w:rPr>
          <w:color w:val="FFFFFF"/>
          <w:spacing w:val="32"/>
        </w:rPr>
        <w:t xml:space="preserve"> </w:t>
      </w:r>
      <w:r>
        <w:rPr>
          <w:color w:val="FFFFFF"/>
        </w:rPr>
        <w:t>be</w:t>
      </w:r>
      <w:r>
        <w:rPr>
          <w:color w:val="FFFFFF"/>
          <w:spacing w:val="32"/>
        </w:rPr>
        <w:t xml:space="preserve"> </w:t>
      </w:r>
      <w:r>
        <w:rPr>
          <w:color w:val="FFFFFF"/>
        </w:rPr>
        <w:t>put</w:t>
      </w:r>
      <w:r>
        <w:rPr>
          <w:color w:val="FFFFFF"/>
          <w:spacing w:val="32"/>
        </w:rPr>
        <w:t xml:space="preserve"> </w:t>
      </w:r>
      <w:r>
        <w:rPr>
          <w:color w:val="FFFFFF"/>
        </w:rPr>
        <w:t>you</w:t>
      </w:r>
      <w:r>
        <w:rPr>
          <w:color w:val="FFFFFF"/>
          <w:spacing w:val="32"/>
        </w:rPr>
        <w:t xml:space="preserve"> </w:t>
      </w:r>
      <w:r>
        <w:rPr>
          <w:color w:val="FFFFFF"/>
        </w:rPr>
        <w:t>in</w:t>
      </w:r>
      <w:r>
        <w:rPr>
          <w:color w:val="FFFFFF"/>
          <w:spacing w:val="32"/>
        </w:rPr>
        <w:t xml:space="preserve"> </w:t>
      </w:r>
      <w:r>
        <w:rPr>
          <w:color w:val="FFFFFF"/>
        </w:rPr>
        <w:t>touch</w:t>
      </w:r>
      <w:r>
        <w:rPr>
          <w:color w:val="FFFFFF"/>
          <w:spacing w:val="32"/>
        </w:rPr>
        <w:t xml:space="preserve"> </w:t>
      </w:r>
      <w:r>
        <w:rPr>
          <w:color w:val="FFFFFF"/>
        </w:rPr>
        <w:t>with</w:t>
      </w:r>
      <w:r>
        <w:rPr>
          <w:color w:val="FFFFFF"/>
          <w:spacing w:val="32"/>
        </w:rPr>
        <w:t xml:space="preserve"> </w:t>
      </w:r>
      <w:r>
        <w:rPr>
          <w:color w:val="FFFFFF"/>
        </w:rPr>
        <w:t>your</w:t>
      </w:r>
      <w:r>
        <w:rPr>
          <w:color w:val="FFFFFF"/>
          <w:spacing w:val="32"/>
        </w:rPr>
        <w:t xml:space="preserve"> </w:t>
      </w:r>
      <w:r>
        <w:rPr>
          <w:color w:val="FFFFFF"/>
        </w:rPr>
        <w:t>local</w:t>
      </w:r>
      <w:r>
        <w:rPr>
          <w:color w:val="FFFFFF"/>
          <w:spacing w:val="32"/>
        </w:rPr>
        <w:t xml:space="preserve"> </w:t>
      </w:r>
      <w:proofErr w:type="spellStart"/>
      <w:r>
        <w:rPr>
          <w:color w:val="FFFFFF"/>
        </w:rPr>
        <w:t>Acas</w:t>
      </w:r>
      <w:proofErr w:type="spellEnd"/>
      <w:r>
        <w:rPr>
          <w:color w:val="FFFFFF"/>
          <w:spacing w:val="32"/>
        </w:rPr>
        <w:t xml:space="preserve"> </w:t>
      </w:r>
      <w:r>
        <w:rPr>
          <w:color w:val="FFFFFF"/>
        </w:rPr>
        <w:t>adviser.</w:t>
      </w:r>
    </w:p>
    <w:p w14:paraId="5E0CAD9A" w14:textId="77777777" w:rsidR="00414190" w:rsidRDefault="00000000">
      <w:pPr>
        <w:pStyle w:val="BodyText"/>
        <w:spacing w:before="201"/>
        <w:ind w:left="680"/>
      </w:pPr>
      <w:r>
        <w:rPr>
          <w:color w:val="FFFFFF"/>
        </w:rPr>
        <w:t>We</w:t>
      </w:r>
      <w:r>
        <w:rPr>
          <w:color w:val="FFFFFF"/>
          <w:spacing w:val="3"/>
        </w:rPr>
        <w:t xml:space="preserve"> </w:t>
      </w:r>
      <w:proofErr w:type="gramStart"/>
      <w:r>
        <w:rPr>
          <w:color w:val="FFFFFF"/>
          <w:spacing w:val="-2"/>
        </w:rPr>
        <w:t>train</w:t>
      </w:r>
      <w:proofErr w:type="gramEnd"/>
    </w:p>
    <w:p w14:paraId="5E0CAD9B" w14:textId="77777777" w:rsidR="00414190" w:rsidRDefault="00000000">
      <w:pPr>
        <w:pStyle w:val="BodyText"/>
        <w:spacing w:before="10" w:line="249" w:lineRule="auto"/>
        <w:ind w:left="680" w:right="1147"/>
      </w:pPr>
      <w:r>
        <w:rPr>
          <w:color w:val="FFFFFF"/>
        </w:rPr>
        <w:t>From</w:t>
      </w:r>
      <w:r>
        <w:rPr>
          <w:color w:val="FFFFFF"/>
          <w:spacing w:val="33"/>
        </w:rPr>
        <w:t xml:space="preserve"> </w:t>
      </w:r>
      <w:r>
        <w:rPr>
          <w:color w:val="FFFFFF"/>
        </w:rPr>
        <w:t>a</w:t>
      </w:r>
      <w:r>
        <w:rPr>
          <w:color w:val="FFFFFF"/>
          <w:spacing w:val="33"/>
        </w:rPr>
        <w:t xml:space="preserve"> </w:t>
      </w:r>
      <w:r>
        <w:rPr>
          <w:color w:val="FFFFFF"/>
        </w:rPr>
        <w:t>two-hour</w:t>
      </w:r>
      <w:r>
        <w:rPr>
          <w:color w:val="FFFFFF"/>
          <w:spacing w:val="33"/>
        </w:rPr>
        <w:t xml:space="preserve"> </w:t>
      </w:r>
      <w:r>
        <w:rPr>
          <w:color w:val="FFFFFF"/>
        </w:rPr>
        <w:t>session</w:t>
      </w:r>
      <w:r>
        <w:rPr>
          <w:color w:val="FFFFFF"/>
          <w:spacing w:val="33"/>
        </w:rPr>
        <w:t xml:space="preserve"> </w:t>
      </w:r>
      <w:r>
        <w:rPr>
          <w:color w:val="FFFFFF"/>
        </w:rPr>
        <w:t>on</w:t>
      </w:r>
      <w:r>
        <w:rPr>
          <w:color w:val="FFFFFF"/>
          <w:spacing w:val="33"/>
        </w:rPr>
        <w:t xml:space="preserve"> </w:t>
      </w:r>
      <w:r>
        <w:rPr>
          <w:color w:val="FFFFFF"/>
        </w:rPr>
        <w:t>the</w:t>
      </w:r>
      <w:r>
        <w:rPr>
          <w:color w:val="FFFFFF"/>
          <w:spacing w:val="33"/>
        </w:rPr>
        <w:t xml:space="preserve"> </w:t>
      </w:r>
      <w:r>
        <w:rPr>
          <w:color w:val="FFFFFF"/>
        </w:rPr>
        <w:t>key</w:t>
      </w:r>
      <w:r>
        <w:rPr>
          <w:color w:val="FFFFFF"/>
          <w:spacing w:val="33"/>
        </w:rPr>
        <w:t xml:space="preserve"> </w:t>
      </w:r>
      <w:r>
        <w:rPr>
          <w:color w:val="FFFFFF"/>
        </w:rPr>
        <w:t>points</w:t>
      </w:r>
      <w:r>
        <w:rPr>
          <w:color w:val="FFFFFF"/>
          <w:spacing w:val="33"/>
        </w:rPr>
        <w:t xml:space="preserve"> </w:t>
      </w:r>
      <w:r>
        <w:rPr>
          <w:color w:val="FFFFFF"/>
        </w:rPr>
        <w:t>of</w:t>
      </w:r>
      <w:r>
        <w:rPr>
          <w:color w:val="FFFFFF"/>
          <w:spacing w:val="33"/>
        </w:rPr>
        <w:t xml:space="preserve"> </w:t>
      </w:r>
      <w:r>
        <w:rPr>
          <w:color w:val="FFFFFF"/>
        </w:rPr>
        <w:t>new</w:t>
      </w:r>
      <w:r>
        <w:rPr>
          <w:color w:val="FFFFFF"/>
          <w:spacing w:val="33"/>
        </w:rPr>
        <w:t xml:space="preserve"> </w:t>
      </w:r>
      <w:r>
        <w:rPr>
          <w:color w:val="FFFFFF"/>
        </w:rPr>
        <w:t>legislation</w:t>
      </w:r>
      <w:r>
        <w:rPr>
          <w:color w:val="FFFFFF"/>
          <w:spacing w:val="33"/>
        </w:rPr>
        <w:t xml:space="preserve"> </w:t>
      </w:r>
      <w:r>
        <w:rPr>
          <w:color w:val="FFFFFF"/>
        </w:rPr>
        <w:t xml:space="preserve">or employing people to courses specially designed for people in your </w:t>
      </w:r>
      <w:proofErr w:type="spellStart"/>
      <w:r>
        <w:rPr>
          <w:color w:val="FFFFFF"/>
        </w:rPr>
        <w:t>organisation</w:t>
      </w:r>
      <w:proofErr w:type="spellEnd"/>
      <w:r>
        <w:rPr>
          <w:color w:val="FFFFFF"/>
        </w:rPr>
        <w:t xml:space="preserve">, we offer training to suit you. Go to </w:t>
      </w:r>
      <w:hyperlink r:id="rId15">
        <w:r>
          <w:rPr>
            <w:color w:val="FFFFFF"/>
          </w:rPr>
          <w:t>www.acas.org.uk/training</w:t>
        </w:r>
      </w:hyperlink>
      <w:r>
        <w:rPr>
          <w:color w:val="FFFFFF"/>
          <w:spacing w:val="80"/>
        </w:rPr>
        <w:t xml:space="preserve"> </w:t>
      </w:r>
      <w:r>
        <w:rPr>
          <w:color w:val="FFFFFF"/>
        </w:rPr>
        <w:t>to find out more.</w:t>
      </w:r>
    </w:p>
    <w:p w14:paraId="5E0CAD9C" w14:textId="77777777" w:rsidR="00414190" w:rsidRDefault="00000000">
      <w:pPr>
        <w:pStyle w:val="BodyText"/>
        <w:spacing w:before="202"/>
        <w:ind w:left="680"/>
      </w:pPr>
      <w:r>
        <w:rPr>
          <w:color w:val="FFFFFF"/>
        </w:rPr>
        <w:t>We</w:t>
      </w:r>
      <w:r>
        <w:rPr>
          <w:color w:val="FFFFFF"/>
          <w:spacing w:val="20"/>
        </w:rPr>
        <w:t xml:space="preserve"> </w:t>
      </w:r>
      <w:r>
        <w:rPr>
          <w:color w:val="FFFFFF"/>
        </w:rPr>
        <w:t>work</w:t>
      </w:r>
      <w:r>
        <w:rPr>
          <w:color w:val="FFFFFF"/>
          <w:spacing w:val="21"/>
        </w:rPr>
        <w:t xml:space="preserve"> </w:t>
      </w:r>
      <w:r>
        <w:rPr>
          <w:color w:val="FFFFFF"/>
        </w:rPr>
        <w:t>with</w:t>
      </w:r>
      <w:r>
        <w:rPr>
          <w:color w:val="FFFFFF"/>
          <w:spacing w:val="20"/>
        </w:rPr>
        <w:t xml:space="preserve"> </w:t>
      </w:r>
      <w:proofErr w:type="gramStart"/>
      <w:r>
        <w:rPr>
          <w:color w:val="FFFFFF"/>
          <w:spacing w:val="-5"/>
        </w:rPr>
        <w:t>you</w:t>
      </w:r>
      <w:proofErr w:type="gramEnd"/>
    </w:p>
    <w:p w14:paraId="5E0CAD9D" w14:textId="77777777" w:rsidR="00414190" w:rsidRDefault="00000000">
      <w:pPr>
        <w:pStyle w:val="BodyText"/>
        <w:spacing w:before="10" w:line="249" w:lineRule="auto"/>
        <w:ind w:left="680" w:right="956"/>
      </w:pPr>
      <w:r>
        <w:rPr>
          <w:color w:val="FFFFFF"/>
        </w:rPr>
        <w:t>We offer hands-on practical help and support to tackle issues in your</w:t>
      </w:r>
      <w:r>
        <w:rPr>
          <w:color w:val="FFFFFF"/>
          <w:spacing w:val="40"/>
        </w:rPr>
        <w:t xml:space="preserve"> </w:t>
      </w:r>
      <w:r>
        <w:rPr>
          <w:color w:val="FFFFFF"/>
        </w:rPr>
        <w:t>business with you. This might be through one of our well-known problem-</w:t>
      </w:r>
      <w:r>
        <w:rPr>
          <w:color w:val="FFFFFF"/>
          <w:spacing w:val="80"/>
        </w:rPr>
        <w:t xml:space="preserve"> </w:t>
      </w:r>
      <w:r>
        <w:rPr>
          <w:color w:val="FFFFFF"/>
        </w:rPr>
        <w:t>solving</w:t>
      </w:r>
      <w:r>
        <w:rPr>
          <w:color w:val="FFFFFF"/>
          <w:spacing w:val="36"/>
        </w:rPr>
        <w:t xml:space="preserve"> </w:t>
      </w:r>
      <w:r>
        <w:rPr>
          <w:color w:val="FFFFFF"/>
        </w:rPr>
        <w:t>services.</w:t>
      </w:r>
      <w:r>
        <w:rPr>
          <w:color w:val="FFFFFF"/>
          <w:spacing w:val="36"/>
        </w:rPr>
        <w:t xml:space="preserve"> </w:t>
      </w:r>
      <w:r>
        <w:rPr>
          <w:color w:val="FFFFFF"/>
        </w:rPr>
        <w:t>Or</w:t>
      </w:r>
      <w:r>
        <w:rPr>
          <w:color w:val="FFFFFF"/>
          <w:spacing w:val="36"/>
        </w:rPr>
        <w:t xml:space="preserve"> </w:t>
      </w:r>
      <w:r>
        <w:rPr>
          <w:color w:val="FFFFFF"/>
        </w:rPr>
        <w:t>a</w:t>
      </w:r>
      <w:r>
        <w:rPr>
          <w:color w:val="FFFFFF"/>
          <w:spacing w:val="36"/>
        </w:rPr>
        <w:t xml:space="preserve"> </w:t>
      </w:r>
      <w:proofErr w:type="spellStart"/>
      <w:r>
        <w:rPr>
          <w:color w:val="FFFFFF"/>
        </w:rPr>
        <w:t>programme</w:t>
      </w:r>
      <w:proofErr w:type="spellEnd"/>
      <w:r>
        <w:rPr>
          <w:color w:val="FFFFFF"/>
          <w:spacing w:val="36"/>
        </w:rPr>
        <w:t xml:space="preserve"> </w:t>
      </w:r>
      <w:r>
        <w:rPr>
          <w:color w:val="FFFFFF"/>
        </w:rPr>
        <w:t>we</w:t>
      </w:r>
      <w:r>
        <w:rPr>
          <w:color w:val="FFFFFF"/>
          <w:spacing w:val="36"/>
        </w:rPr>
        <w:t xml:space="preserve"> </w:t>
      </w:r>
      <w:r>
        <w:rPr>
          <w:color w:val="FFFFFF"/>
        </w:rPr>
        <w:t>have</w:t>
      </w:r>
      <w:r>
        <w:rPr>
          <w:color w:val="FFFFFF"/>
          <w:spacing w:val="36"/>
        </w:rPr>
        <w:t xml:space="preserve"> </w:t>
      </w:r>
      <w:r>
        <w:rPr>
          <w:color w:val="FFFFFF"/>
        </w:rPr>
        <w:t>worked</w:t>
      </w:r>
      <w:r>
        <w:rPr>
          <w:color w:val="FFFFFF"/>
          <w:spacing w:val="36"/>
        </w:rPr>
        <w:t xml:space="preserve"> </w:t>
      </w:r>
      <w:r>
        <w:rPr>
          <w:color w:val="FFFFFF"/>
        </w:rPr>
        <w:t>out</w:t>
      </w:r>
      <w:r>
        <w:rPr>
          <w:color w:val="FFFFFF"/>
          <w:spacing w:val="36"/>
        </w:rPr>
        <w:t xml:space="preserve"> </w:t>
      </w:r>
      <w:r>
        <w:rPr>
          <w:color w:val="FFFFFF"/>
        </w:rPr>
        <w:t>together</w:t>
      </w:r>
      <w:r>
        <w:rPr>
          <w:color w:val="FFFFFF"/>
          <w:spacing w:val="36"/>
        </w:rPr>
        <w:t xml:space="preserve"> </w:t>
      </w:r>
      <w:r>
        <w:rPr>
          <w:color w:val="FFFFFF"/>
        </w:rPr>
        <w:t>to</w:t>
      </w:r>
      <w:r>
        <w:rPr>
          <w:color w:val="FFFFFF"/>
          <w:spacing w:val="36"/>
        </w:rPr>
        <w:t xml:space="preserve"> </w:t>
      </w:r>
      <w:r>
        <w:rPr>
          <w:color w:val="FFFFFF"/>
        </w:rPr>
        <w:t xml:space="preserve">put your business firmly on track for effective employment relations. You will meet your </w:t>
      </w:r>
      <w:proofErr w:type="spellStart"/>
      <w:r>
        <w:rPr>
          <w:color w:val="FFFFFF"/>
        </w:rPr>
        <w:t>Acas</w:t>
      </w:r>
      <w:proofErr w:type="spellEnd"/>
      <w:r>
        <w:rPr>
          <w:color w:val="FFFFFF"/>
        </w:rPr>
        <w:t xml:space="preserve"> adviser and discuss exactly what is needed before giving any</w:t>
      </w:r>
      <w:r>
        <w:rPr>
          <w:color w:val="FFFFFF"/>
          <w:spacing w:val="27"/>
        </w:rPr>
        <w:t xml:space="preserve"> </w:t>
      </w:r>
      <w:r>
        <w:rPr>
          <w:color w:val="FFFFFF"/>
        </w:rPr>
        <w:t>go-ahead.</w:t>
      </w:r>
      <w:r>
        <w:rPr>
          <w:color w:val="FFFFFF"/>
          <w:spacing w:val="27"/>
        </w:rPr>
        <w:t xml:space="preserve"> </w:t>
      </w:r>
      <w:r>
        <w:rPr>
          <w:color w:val="FFFFFF"/>
        </w:rPr>
        <w:t>Go</w:t>
      </w:r>
      <w:r>
        <w:rPr>
          <w:color w:val="FFFFFF"/>
          <w:spacing w:val="27"/>
        </w:rPr>
        <w:t xml:space="preserve"> </w:t>
      </w:r>
      <w:r>
        <w:rPr>
          <w:color w:val="FFFFFF"/>
        </w:rPr>
        <w:t>to</w:t>
      </w:r>
      <w:r>
        <w:rPr>
          <w:color w:val="FFFFFF"/>
          <w:spacing w:val="27"/>
        </w:rPr>
        <w:t xml:space="preserve"> </w:t>
      </w:r>
      <w:hyperlink r:id="rId16">
        <w:r>
          <w:rPr>
            <w:color w:val="FFFFFF"/>
            <w:u w:val="single" w:color="FFFFFF"/>
          </w:rPr>
          <w:t>www.acas.org.uk/businesssolutions</w:t>
        </w:r>
      </w:hyperlink>
      <w:r>
        <w:rPr>
          <w:color w:val="FFFFFF"/>
        </w:rPr>
        <w:t xml:space="preserve"> for</w:t>
      </w:r>
      <w:r>
        <w:rPr>
          <w:color w:val="FFFFFF"/>
          <w:spacing w:val="27"/>
        </w:rPr>
        <w:t xml:space="preserve"> </w:t>
      </w:r>
      <w:r>
        <w:rPr>
          <w:color w:val="FFFFFF"/>
        </w:rPr>
        <w:t>more</w:t>
      </w:r>
      <w:r>
        <w:rPr>
          <w:color w:val="FFFFFF"/>
          <w:spacing w:val="27"/>
        </w:rPr>
        <w:t xml:space="preserve"> </w:t>
      </w:r>
      <w:r>
        <w:rPr>
          <w:color w:val="FFFFFF"/>
        </w:rPr>
        <w:t>details.</w:t>
      </w:r>
    </w:p>
    <w:p w14:paraId="5E0CAD9E" w14:textId="77777777" w:rsidR="00414190" w:rsidRDefault="00000000">
      <w:pPr>
        <w:pStyle w:val="BodyText"/>
        <w:spacing w:before="204" w:line="249" w:lineRule="auto"/>
        <w:ind w:left="680" w:right="1147"/>
      </w:pPr>
      <w:r>
        <w:rPr>
          <w:color w:val="FFFFFF"/>
        </w:rPr>
        <w:t xml:space="preserve">Why not keep </w:t>
      </w:r>
      <w:proofErr w:type="gramStart"/>
      <w:r>
        <w:rPr>
          <w:color w:val="FFFFFF"/>
        </w:rPr>
        <w:t>up-to-date</w:t>
      </w:r>
      <w:proofErr w:type="gramEnd"/>
      <w:r>
        <w:rPr>
          <w:color w:val="FFFFFF"/>
        </w:rPr>
        <w:t xml:space="preserve"> with </w:t>
      </w:r>
      <w:proofErr w:type="spellStart"/>
      <w:r>
        <w:rPr>
          <w:color w:val="FFFFFF"/>
        </w:rPr>
        <w:t>Acas</w:t>
      </w:r>
      <w:proofErr w:type="spellEnd"/>
      <w:r>
        <w:rPr>
          <w:color w:val="FFFFFF"/>
        </w:rPr>
        <w:t xml:space="preserve"> news and notifications by signing up</w:t>
      </w:r>
      <w:r>
        <w:rPr>
          <w:color w:val="FFFFFF"/>
          <w:spacing w:val="80"/>
        </w:rPr>
        <w:t xml:space="preserve"> </w:t>
      </w:r>
      <w:r>
        <w:rPr>
          <w:color w:val="FFFFFF"/>
        </w:rPr>
        <w:t xml:space="preserve">for our popular e-newsletter. Visit </w:t>
      </w:r>
      <w:hyperlink r:id="rId17">
        <w:r>
          <w:rPr>
            <w:color w:val="FFFFFF"/>
            <w:u w:val="single" w:color="FFFFFF"/>
          </w:rPr>
          <w:t>www.acas.org.uk/subscribe</w:t>
        </w:r>
      </w:hyperlink>
      <w:r>
        <w:rPr>
          <w:color w:val="FFFFFF"/>
        </w:rPr>
        <w:t>.</w:t>
      </w:r>
    </w:p>
    <w:p w14:paraId="5E0CAD9F" w14:textId="77777777" w:rsidR="00414190" w:rsidRDefault="00414190">
      <w:pPr>
        <w:spacing w:line="249" w:lineRule="auto"/>
        <w:sectPr w:rsidR="00414190">
          <w:pgSz w:w="8420" w:h="11910"/>
          <w:pgMar w:top="700" w:right="0" w:bottom="280" w:left="0" w:header="0" w:footer="0" w:gutter="0"/>
          <w:cols w:space="720"/>
        </w:sectPr>
      </w:pPr>
    </w:p>
    <w:p w14:paraId="5E0CADA0" w14:textId="77777777" w:rsidR="00414190" w:rsidRDefault="00000000">
      <w:pPr>
        <w:pStyle w:val="BodyText"/>
        <w:ind w:left="392"/>
      </w:pPr>
      <w:r>
        <w:lastRenderedPageBreak/>
        <w:pict w14:anchorId="5E0CB00F">
          <v:group id="docshapegroup12" o:spid="_x0000_s2114" style="position:absolute;left:0;text-align:left;margin-left:0;margin-top:569.75pt;width:420.95pt;height:25.55pt;z-index:15730688;mso-position-horizontal-relative:page;mso-position-vertical-relative:page" coordorigin=",11395" coordsize="8419,511">
            <v:rect id="docshape13" o:spid="_x0000_s2117" style="position:absolute;top:11395;width:8419;height:511" fillcolor="#008179" stroked="f"/>
            <v:shapetype id="_x0000_t202" coordsize="21600,21600" o:spt="202" path="m,l,21600r21600,l21600,xe">
              <v:stroke joinstyle="miter"/>
              <v:path gradientshapeok="t" o:connecttype="rect"/>
            </v:shapetype>
            <v:shape id="docshape14" o:spid="_x0000_s2116" type="#_x0000_t202" style="position:absolute;left:6686;top:11554;width:874;height:187" filled="f" stroked="f">
              <v:textbox inset="0,0,0,0">
                <w:txbxContent>
                  <w:p w14:paraId="5E0CB085" w14:textId="77777777" w:rsidR="00414190" w:rsidRDefault="00000000">
                    <w:pPr>
                      <w:spacing w:before="2"/>
                      <w:rPr>
                        <w:sz w:val="16"/>
                      </w:rPr>
                    </w:pPr>
                    <w:r>
                      <w:rPr>
                        <w:color w:val="FFFFFF"/>
                        <w:spacing w:val="-2"/>
                        <w:sz w:val="16"/>
                      </w:rPr>
                      <w:t>CONTENTS</w:t>
                    </w:r>
                  </w:p>
                </w:txbxContent>
              </v:textbox>
            </v:shape>
            <v:shape id="docshape15" o:spid="_x0000_s2115" type="#_x0000_t202" style="position:absolute;left:8009;top:11576;width:132;height:233" filled="f" stroked="f">
              <v:textbox inset="0,0,0,0">
                <w:txbxContent>
                  <w:p w14:paraId="5E0CB086" w14:textId="77777777" w:rsidR="00414190" w:rsidRDefault="00000000">
                    <w:pPr>
                      <w:spacing w:before="3"/>
                      <w:rPr>
                        <w:sz w:val="20"/>
                      </w:rPr>
                    </w:pPr>
                    <w:r>
                      <w:rPr>
                        <w:color w:val="FFFFFF"/>
                        <w:w w:val="99"/>
                        <w:sz w:val="20"/>
                      </w:rPr>
                      <w:t>1</w:t>
                    </w:r>
                  </w:p>
                </w:txbxContent>
              </v:textbox>
            </v:shape>
            <w10:wrap anchorx="page" anchory="page"/>
          </v:group>
        </w:pict>
      </w:r>
      <w:r>
        <w:rPr>
          <w:noProof/>
        </w:rPr>
        <w:drawing>
          <wp:inline distT="0" distB="0" distL="0" distR="0" wp14:anchorId="5E0CB010" wp14:editId="5E0CB011">
            <wp:extent cx="3279071" cy="547687"/>
            <wp:effectExtent l="0" t="0" r="0" b="0"/>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8" cstate="print"/>
                    <a:stretch>
                      <a:fillRect/>
                    </a:stretch>
                  </pic:blipFill>
                  <pic:spPr>
                    <a:xfrm>
                      <a:off x="0" y="0"/>
                      <a:ext cx="3279071" cy="547687"/>
                    </a:xfrm>
                    <a:prstGeom prst="rect">
                      <a:avLst/>
                    </a:prstGeom>
                  </pic:spPr>
                </pic:pic>
              </a:graphicData>
            </a:graphic>
          </wp:inline>
        </w:drawing>
      </w:r>
    </w:p>
    <w:p w14:paraId="5E0CADA1" w14:textId="77777777" w:rsidR="00414190" w:rsidRDefault="00414190">
      <w:pPr>
        <w:pStyle w:val="BodyText"/>
        <w:spacing w:before="1"/>
        <w:rPr>
          <w:sz w:val="23"/>
        </w:rPr>
      </w:pPr>
    </w:p>
    <w:p w14:paraId="5E0CADA2" w14:textId="77777777" w:rsidR="00414190" w:rsidRDefault="00000000">
      <w:pPr>
        <w:spacing w:before="113"/>
        <w:ind w:left="864"/>
        <w:rPr>
          <w:b/>
          <w:sz w:val="36"/>
        </w:rPr>
      </w:pPr>
      <w:r>
        <w:pict w14:anchorId="5E0CB012">
          <v:group id="docshapegroup16" o:spid="_x0000_s2110" style="position:absolute;left:0;text-align:left;margin-left:0;margin-top:25.35pt;width:16.3pt;height:83.25pt;z-index:15731200;mso-position-horizontal-relative:page" coordorigin=",507" coordsize="326,1665">
            <v:shape id="docshape17" o:spid="_x0000_s2113" style="position:absolute;top:506;width:326;height:1665" coordorigin=",507" coordsize="326,1665" path="m326,819r-8,-72l294,682,257,624,209,575,151,539,86,515,14,507,,509,,950r,179l,1550r,20l,2170r14,2l86,2164r65,-24l209,2103r48,-48l294,1997r24,-65l326,1860r-8,-71l294,1723r-37,-58l209,1617r-58,-37l96,1560r55,-20l209,1503r48,-48l294,1397r24,-65l326,1260r-8,-71l294,1123r-37,-58l232,1039r25,-25l294,956r24,-66l326,819xe" fillcolor="#89bdbc" stroked="f">
              <v:path arrowok="t"/>
            </v:shape>
            <v:shape id="docshape18" o:spid="_x0000_s2112" type="#_x0000_t202" style="position:absolute;left:151;top:725;width:109;height:633" filled="f" stroked="f">
              <v:textbox inset="0,0,0,0">
                <w:txbxContent>
                  <w:p w14:paraId="5E0CB087" w14:textId="77777777" w:rsidR="00414190" w:rsidRDefault="00000000">
                    <w:pPr>
                      <w:spacing w:before="6"/>
                      <w:rPr>
                        <w:b/>
                        <w:sz w:val="16"/>
                      </w:rPr>
                    </w:pPr>
                    <w:r>
                      <w:rPr>
                        <w:b/>
                        <w:color w:val="008179"/>
                        <w:w w:val="99"/>
                        <w:sz w:val="16"/>
                      </w:rPr>
                      <w:t>1</w:t>
                    </w:r>
                  </w:p>
                  <w:p w14:paraId="5E0CB088" w14:textId="77777777" w:rsidR="00414190" w:rsidRDefault="00414190">
                    <w:pPr>
                      <w:spacing w:before="4"/>
                      <w:rPr>
                        <w:b/>
                      </w:rPr>
                    </w:pPr>
                  </w:p>
                  <w:p w14:paraId="5E0CB089" w14:textId="77777777" w:rsidR="00414190" w:rsidRDefault="00000000">
                    <w:pPr>
                      <w:rPr>
                        <w:b/>
                        <w:sz w:val="16"/>
                      </w:rPr>
                    </w:pPr>
                    <w:r>
                      <w:rPr>
                        <w:b/>
                        <w:color w:val="008179"/>
                        <w:w w:val="99"/>
                        <w:sz w:val="16"/>
                      </w:rPr>
                      <w:t>2</w:t>
                    </w:r>
                  </w:p>
                </w:txbxContent>
              </v:textbox>
            </v:shape>
            <v:shape id="docshape19" o:spid="_x0000_s2111" type="#_x0000_t202" style="position:absolute;left:151;top:1766;width:109;height:191" filled="f" stroked="f">
              <v:textbox inset="0,0,0,0">
                <w:txbxContent>
                  <w:p w14:paraId="5E0CB08A" w14:textId="77777777" w:rsidR="00414190" w:rsidRDefault="00000000">
                    <w:pPr>
                      <w:spacing w:before="6"/>
                      <w:rPr>
                        <w:b/>
                        <w:sz w:val="16"/>
                      </w:rPr>
                    </w:pPr>
                    <w:r>
                      <w:rPr>
                        <w:b/>
                        <w:color w:val="008179"/>
                        <w:w w:val="99"/>
                        <w:sz w:val="16"/>
                      </w:rPr>
                      <w:t>3</w:t>
                    </w:r>
                  </w:p>
                </w:txbxContent>
              </v:textbox>
            </v:shape>
            <w10:wrap anchorx="page"/>
          </v:group>
        </w:pict>
      </w:r>
      <w:bookmarkStart w:id="1" w:name="Contents"/>
      <w:bookmarkEnd w:id="1"/>
      <w:r>
        <w:rPr>
          <w:b/>
          <w:color w:val="008179"/>
          <w:spacing w:val="-2"/>
          <w:sz w:val="36"/>
        </w:rPr>
        <w:t>Contents</w:t>
      </w:r>
    </w:p>
    <w:sdt>
      <w:sdtPr>
        <w:id w:val="93140605"/>
        <w:docPartObj>
          <w:docPartGallery w:val="Table of Contents"/>
          <w:docPartUnique/>
        </w:docPartObj>
      </w:sdtPr>
      <w:sdtContent>
        <w:p w14:paraId="5E0CADA3" w14:textId="77777777" w:rsidR="00414190" w:rsidRDefault="00000000">
          <w:pPr>
            <w:pStyle w:val="TOC1"/>
            <w:tabs>
              <w:tab w:val="left" w:pos="7333"/>
            </w:tabs>
            <w:spacing w:before="173" w:line="240" w:lineRule="auto"/>
          </w:pPr>
          <w:hyperlink w:anchor="_bookmark0" w:history="1">
            <w:r>
              <w:rPr>
                <w:color w:val="008179"/>
                <w:spacing w:val="-2"/>
              </w:rPr>
              <w:t>Preface</w:t>
            </w:r>
            <w:r>
              <w:rPr>
                <w:color w:val="008179"/>
              </w:rPr>
              <w:tab/>
            </w:r>
            <w:r>
              <w:rPr>
                <w:color w:val="008179"/>
                <w:spacing w:val="-10"/>
              </w:rPr>
              <w:t>2</w:t>
            </w:r>
          </w:hyperlink>
        </w:p>
        <w:p w14:paraId="5E0CADA4" w14:textId="77777777" w:rsidR="00414190" w:rsidRDefault="00000000">
          <w:pPr>
            <w:pStyle w:val="TOC1"/>
            <w:tabs>
              <w:tab w:val="left" w:pos="7333"/>
            </w:tabs>
            <w:spacing w:before="220"/>
          </w:pPr>
          <w:hyperlink w:anchor="_bookmark1" w:history="1">
            <w:r>
              <w:rPr>
                <w:color w:val="008179"/>
              </w:rPr>
              <w:t>The purpose of</w:t>
            </w:r>
            <w:r>
              <w:rPr>
                <w:color w:val="008179"/>
                <w:spacing w:val="1"/>
              </w:rPr>
              <w:t xml:space="preserve"> </w:t>
            </w:r>
            <w:r>
              <w:rPr>
                <w:color w:val="008179"/>
              </w:rPr>
              <w:t xml:space="preserve">this </w:t>
            </w:r>
            <w:r>
              <w:rPr>
                <w:color w:val="008179"/>
                <w:spacing w:val="-2"/>
              </w:rPr>
              <w:t>guide</w:t>
            </w:r>
            <w:r>
              <w:rPr>
                <w:color w:val="008179"/>
              </w:rPr>
              <w:tab/>
            </w:r>
            <w:r>
              <w:rPr>
                <w:color w:val="008179"/>
                <w:spacing w:val="-10"/>
              </w:rPr>
              <w:t>3</w:t>
            </w:r>
          </w:hyperlink>
        </w:p>
        <w:p w14:paraId="5E0CADA5" w14:textId="77777777" w:rsidR="00414190" w:rsidRDefault="00000000">
          <w:pPr>
            <w:pStyle w:val="TOC2"/>
            <w:tabs>
              <w:tab w:val="left" w:pos="7333"/>
            </w:tabs>
            <w:spacing w:line="220" w:lineRule="exact"/>
          </w:pPr>
          <w:hyperlink w:anchor="_bookmark1" w:history="1">
            <w:r>
              <w:t>The</w:t>
            </w:r>
            <w:r>
              <w:rPr>
                <w:spacing w:val="-10"/>
              </w:rPr>
              <w:t xml:space="preserve"> </w:t>
            </w:r>
            <w:r>
              <w:t>status</w:t>
            </w:r>
            <w:r>
              <w:rPr>
                <w:spacing w:val="-9"/>
              </w:rPr>
              <w:t xml:space="preserve"> </w:t>
            </w:r>
            <w:r>
              <w:t>of</w:t>
            </w:r>
            <w:r>
              <w:rPr>
                <w:spacing w:val="-10"/>
              </w:rPr>
              <w:t xml:space="preserve"> </w:t>
            </w:r>
            <w:r>
              <w:t>this</w:t>
            </w:r>
            <w:r>
              <w:rPr>
                <w:spacing w:val="-9"/>
              </w:rPr>
              <w:t xml:space="preserve"> </w:t>
            </w:r>
            <w:r>
              <w:rPr>
                <w:spacing w:val="-2"/>
              </w:rPr>
              <w:t>guide</w:t>
            </w:r>
            <w:r>
              <w:tab/>
            </w:r>
            <w:r>
              <w:rPr>
                <w:spacing w:val="-10"/>
              </w:rPr>
              <w:t>3</w:t>
            </w:r>
          </w:hyperlink>
        </w:p>
        <w:p w14:paraId="5E0CADA6" w14:textId="77777777" w:rsidR="00414190" w:rsidRDefault="00000000">
          <w:pPr>
            <w:pStyle w:val="TOC1"/>
            <w:tabs>
              <w:tab w:val="left" w:pos="7333"/>
            </w:tabs>
            <w:spacing w:before="164"/>
          </w:pPr>
          <w:hyperlink w:anchor="_bookmark2" w:history="1">
            <w:r>
              <w:rPr>
                <w:color w:val="008179"/>
              </w:rPr>
              <w:t>The</w:t>
            </w:r>
            <w:r>
              <w:rPr>
                <w:color w:val="008179"/>
                <w:spacing w:val="3"/>
              </w:rPr>
              <w:t xml:space="preserve"> </w:t>
            </w:r>
            <w:r>
              <w:rPr>
                <w:color w:val="008179"/>
              </w:rPr>
              <w:t>types</w:t>
            </w:r>
            <w:r>
              <w:rPr>
                <w:color w:val="008179"/>
                <w:spacing w:val="3"/>
              </w:rPr>
              <w:t xml:space="preserve"> </w:t>
            </w:r>
            <w:r>
              <w:rPr>
                <w:color w:val="008179"/>
              </w:rPr>
              <w:t>of</w:t>
            </w:r>
            <w:r>
              <w:rPr>
                <w:color w:val="008179"/>
                <w:spacing w:val="4"/>
              </w:rPr>
              <w:t xml:space="preserve"> </w:t>
            </w:r>
            <w:r>
              <w:rPr>
                <w:color w:val="008179"/>
              </w:rPr>
              <w:t>representatives</w:t>
            </w:r>
            <w:r>
              <w:rPr>
                <w:color w:val="008179"/>
                <w:spacing w:val="3"/>
              </w:rPr>
              <w:t xml:space="preserve"> </w:t>
            </w:r>
            <w:r>
              <w:rPr>
                <w:color w:val="008179"/>
              </w:rPr>
              <w:t>and</w:t>
            </w:r>
            <w:r>
              <w:rPr>
                <w:color w:val="008179"/>
                <w:spacing w:val="4"/>
              </w:rPr>
              <w:t xml:space="preserve"> </w:t>
            </w:r>
            <w:r>
              <w:rPr>
                <w:color w:val="008179"/>
              </w:rPr>
              <w:t>their</w:t>
            </w:r>
            <w:r>
              <w:rPr>
                <w:color w:val="008179"/>
                <w:spacing w:val="3"/>
              </w:rPr>
              <w:t xml:space="preserve"> </w:t>
            </w:r>
            <w:r>
              <w:rPr>
                <w:color w:val="008179"/>
                <w:spacing w:val="-2"/>
              </w:rPr>
              <w:t>rights</w:t>
            </w:r>
            <w:r>
              <w:rPr>
                <w:color w:val="008179"/>
              </w:rPr>
              <w:tab/>
            </w:r>
            <w:r>
              <w:rPr>
                <w:color w:val="008179"/>
                <w:spacing w:val="-10"/>
              </w:rPr>
              <w:t>4</w:t>
            </w:r>
          </w:hyperlink>
        </w:p>
        <w:p w14:paraId="5E0CADA7" w14:textId="77777777" w:rsidR="00414190" w:rsidRDefault="00000000">
          <w:pPr>
            <w:pStyle w:val="TOC2"/>
            <w:tabs>
              <w:tab w:val="left" w:pos="7333"/>
            </w:tabs>
          </w:pPr>
          <w:hyperlink w:anchor="_bookmark2" w:history="1">
            <w:r>
              <w:rPr>
                <w:spacing w:val="-2"/>
              </w:rPr>
              <w:t xml:space="preserve">Non-union representatives with statutory rights to time </w:t>
            </w:r>
            <w:r>
              <w:rPr>
                <w:spacing w:val="-5"/>
              </w:rPr>
              <w:t>off</w:t>
            </w:r>
            <w:r>
              <w:tab/>
            </w:r>
            <w:r>
              <w:rPr>
                <w:spacing w:val="-10"/>
              </w:rPr>
              <w:t>4</w:t>
            </w:r>
          </w:hyperlink>
        </w:p>
        <w:p w14:paraId="5E0CADA8" w14:textId="77777777" w:rsidR="00414190" w:rsidRDefault="00000000">
          <w:pPr>
            <w:pStyle w:val="TOC2"/>
            <w:tabs>
              <w:tab w:val="left" w:pos="7333"/>
            </w:tabs>
            <w:spacing w:line="220" w:lineRule="exact"/>
          </w:pPr>
          <w:r>
            <w:pict w14:anchorId="5E0CB013">
              <v:group id="docshapegroup20" o:spid="_x0000_s2107" style="position:absolute;left:0;text-align:left;margin-left:0;margin-top:8.85pt;width:16.3pt;height:31.2pt;z-index:15731712;mso-position-horizontal-relative:page" coordorigin=",177" coordsize="326,624">
                <v:shape id="docshape21" o:spid="_x0000_s2109" style="position:absolute;top:176;width:326;height:624" coordorigin=",177" coordsize="326,624" path="m14,177l,178,,799r14,1l86,792r65,-23l209,732r48,-48l294,626r24,-66l326,489r-8,-72l294,351,257,294,209,245,151,208,86,185,14,177xe" fillcolor="#89bdbc" stroked="f">
                  <v:path arrowok="t"/>
                </v:shape>
                <v:shape id="docshape22" o:spid="_x0000_s2108" type="#_x0000_t202" style="position:absolute;top:176;width:326;height:624" filled="f" stroked="f">
                  <v:textbox inset="0,0,0,0">
                    <w:txbxContent>
                      <w:p w14:paraId="5E0CB08B" w14:textId="77777777" w:rsidR="00414190" w:rsidRDefault="00414190">
                        <w:pPr>
                          <w:spacing w:before="6"/>
                          <w:rPr>
                            <w:b/>
                            <w:sz w:val="19"/>
                          </w:rPr>
                        </w:pPr>
                      </w:p>
                      <w:p w14:paraId="5E0CB08C" w14:textId="77777777" w:rsidR="00414190" w:rsidRDefault="00000000">
                        <w:pPr>
                          <w:ind w:left="151"/>
                          <w:rPr>
                            <w:b/>
                            <w:sz w:val="16"/>
                          </w:rPr>
                        </w:pPr>
                        <w:r>
                          <w:rPr>
                            <w:b/>
                            <w:color w:val="008179"/>
                            <w:w w:val="99"/>
                            <w:sz w:val="16"/>
                          </w:rPr>
                          <w:t>4</w:t>
                        </w:r>
                      </w:p>
                    </w:txbxContent>
                  </v:textbox>
                </v:shape>
                <w10:wrap anchorx="page"/>
              </v:group>
            </w:pict>
          </w:r>
          <w:hyperlink w:anchor="_bookmark3" w:history="1">
            <w:r>
              <w:t>Associated</w:t>
            </w:r>
            <w:r>
              <w:rPr>
                <w:spacing w:val="-13"/>
              </w:rPr>
              <w:t xml:space="preserve"> </w:t>
            </w:r>
            <w:r>
              <w:t>employers</w:t>
            </w:r>
            <w:r>
              <w:rPr>
                <w:spacing w:val="-12"/>
              </w:rPr>
              <w:t xml:space="preserve"> </w:t>
            </w:r>
            <w:r>
              <w:t>and</w:t>
            </w:r>
            <w:r>
              <w:rPr>
                <w:spacing w:val="-12"/>
              </w:rPr>
              <w:t xml:space="preserve"> </w:t>
            </w:r>
            <w:r>
              <w:t>group</w:t>
            </w:r>
            <w:r>
              <w:rPr>
                <w:spacing w:val="-13"/>
              </w:rPr>
              <w:t xml:space="preserve"> </w:t>
            </w:r>
            <w:r>
              <w:t>of</w:t>
            </w:r>
            <w:r>
              <w:rPr>
                <w:spacing w:val="-12"/>
              </w:rPr>
              <w:t xml:space="preserve"> </w:t>
            </w:r>
            <w:r>
              <w:rPr>
                <w:spacing w:val="-2"/>
              </w:rPr>
              <w:t>companies</w:t>
            </w:r>
            <w:r>
              <w:tab/>
            </w:r>
            <w:r>
              <w:rPr>
                <w:spacing w:val="-10"/>
              </w:rPr>
              <w:t>6</w:t>
            </w:r>
          </w:hyperlink>
        </w:p>
        <w:p w14:paraId="5E0CADA9" w14:textId="77777777" w:rsidR="00414190" w:rsidRDefault="00000000">
          <w:pPr>
            <w:pStyle w:val="TOC1"/>
            <w:tabs>
              <w:tab w:val="left" w:pos="7333"/>
            </w:tabs>
          </w:pPr>
          <w:hyperlink w:anchor="_bookmark4" w:history="1">
            <w:r>
              <w:rPr>
                <w:color w:val="008179"/>
              </w:rPr>
              <w:t>The</w:t>
            </w:r>
            <w:r>
              <w:rPr>
                <w:color w:val="008179"/>
                <w:spacing w:val="-2"/>
              </w:rPr>
              <w:t xml:space="preserve"> </w:t>
            </w:r>
            <w:r>
              <w:rPr>
                <w:color w:val="008179"/>
              </w:rPr>
              <w:t>varying</w:t>
            </w:r>
            <w:r>
              <w:rPr>
                <w:color w:val="008179"/>
                <w:spacing w:val="-2"/>
              </w:rPr>
              <w:t xml:space="preserve"> </w:t>
            </w:r>
            <w:r>
              <w:rPr>
                <w:color w:val="008179"/>
              </w:rPr>
              <w:t>roles</w:t>
            </w:r>
            <w:r>
              <w:rPr>
                <w:color w:val="008179"/>
                <w:spacing w:val="-1"/>
              </w:rPr>
              <w:t xml:space="preserve"> </w:t>
            </w:r>
            <w:r>
              <w:rPr>
                <w:color w:val="008179"/>
              </w:rPr>
              <w:t>of</w:t>
            </w:r>
            <w:r>
              <w:rPr>
                <w:color w:val="008179"/>
                <w:spacing w:val="-2"/>
              </w:rPr>
              <w:t xml:space="preserve"> representatives</w:t>
            </w:r>
            <w:r>
              <w:rPr>
                <w:color w:val="008179"/>
              </w:rPr>
              <w:tab/>
            </w:r>
            <w:r>
              <w:rPr>
                <w:color w:val="008179"/>
                <w:spacing w:val="-10"/>
              </w:rPr>
              <w:t>7</w:t>
            </w:r>
          </w:hyperlink>
        </w:p>
        <w:p w14:paraId="5E0CADAA" w14:textId="77777777" w:rsidR="00414190" w:rsidRDefault="00000000">
          <w:pPr>
            <w:pStyle w:val="TOC2"/>
            <w:tabs>
              <w:tab w:val="left" w:pos="7333"/>
            </w:tabs>
          </w:pPr>
          <w:hyperlink w:anchor="_bookmark4" w:history="1">
            <w:r>
              <w:t>A</w:t>
            </w:r>
            <w:r>
              <w:rPr>
                <w:spacing w:val="-10"/>
              </w:rPr>
              <w:t xml:space="preserve"> </w:t>
            </w:r>
            <w:proofErr w:type="gramStart"/>
            <w:r>
              <w:t>common</w:t>
            </w:r>
            <w:r>
              <w:rPr>
                <w:spacing w:val="-9"/>
              </w:rPr>
              <w:t xml:space="preserve"> </w:t>
            </w:r>
            <w:r>
              <w:t>sense</w:t>
            </w:r>
            <w:proofErr w:type="gramEnd"/>
            <w:r>
              <w:rPr>
                <w:spacing w:val="-9"/>
              </w:rPr>
              <w:t xml:space="preserve"> </w:t>
            </w:r>
            <w:r>
              <w:rPr>
                <w:spacing w:val="-2"/>
              </w:rPr>
              <w:t>approach</w:t>
            </w:r>
            <w:r>
              <w:tab/>
            </w:r>
            <w:r>
              <w:rPr>
                <w:spacing w:val="-10"/>
              </w:rPr>
              <w:t>7</w:t>
            </w:r>
          </w:hyperlink>
        </w:p>
        <w:p w14:paraId="5E0CADAB" w14:textId="77777777" w:rsidR="00414190" w:rsidRDefault="00000000">
          <w:pPr>
            <w:pStyle w:val="TOC2"/>
            <w:tabs>
              <w:tab w:val="left" w:pos="7333"/>
            </w:tabs>
          </w:pPr>
          <w:hyperlink w:anchor="_bookmark4" w:history="1">
            <w:r>
              <w:rPr>
                <w:spacing w:val="-4"/>
              </w:rPr>
              <w:t>Different</w:t>
            </w:r>
            <w:r>
              <w:rPr>
                <w:spacing w:val="1"/>
              </w:rPr>
              <w:t xml:space="preserve"> </w:t>
            </w:r>
            <w:r>
              <w:rPr>
                <w:spacing w:val="-4"/>
              </w:rPr>
              <w:t>types</w:t>
            </w:r>
            <w:r>
              <w:rPr>
                <w:spacing w:val="1"/>
              </w:rPr>
              <w:t xml:space="preserve"> </w:t>
            </w:r>
            <w:r>
              <w:rPr>
                <w:spacing w:val="-4"/>
              </w:rPr>
              <w:t>of</w:t>
            </w:r>
            <w:r>
              <w:rPr>
                <w:spacing w:val="1"/>
              </w:rPr>
              <w:t xml:space="preserve"> </w:t>
            </w:r>
            <w:r>
              <w:rPr>
                <w:spacing w:val="-4"/>
              </w:rPr>
              <w:t>representatives</w:t>
            </w:r>
            <w:r>
              <w:rPr>
                <w:spacing w:val="1"/>
              </w:rPr>
              <w:t xml:space="preserve"> </w:t>
            </w:r>
            <w:r>
              <w:rPr>
                <w:spacing w:val="-4"/>
              </w:rPr>
              <w:t>have</w:t>
            </w:r>
            <w:r>
              <w:rPr>
                <w:spacing w:val="1"/>
              </w:rPr>
              <w:t xml:space="preserve"> </w:t>
            </w:r>
            <w:r>
              <w:rPr>
                <w:spacing w:val="-4"/>
              </w:rPr>
              <w:t>different</w:t>
            </w:r>
            <w:r>
              <w:rPr>
                <w:spacing w:val="1"/>
              </w:rPr>
              <w:t xml:space="preserve"> </w:t>
            </w:r>
            <w:r>
              <w:rPr>
                <w:spacing w:val="-4"/>
              </w:rPr>
              <w:t>needs</w:t>
            </w:r>
            <w:r>
              <w:tab/>
            </w:r>
            <w:r>
              <w:rPr>
                <w:spacing w:val="-10"/>
              </w:rPr>
              <w:t>7</w:t>
            </w:r>
          </w:hyperlink>
        </w:p>
        <w:p w14:paraId="5E0CADAC" w14:textId="77777777" w:rsidR="00414190" w:rsidRDefault="00000000">
          <w:pPr>
            <w:pStyle w:val="TOC2"/>
            <w:tabs>
              <w:tab w:val="left" w:pos="7333"/>
            </w:tabs>
          </w:pPr>
          <w:hyperlink w:anchor="_bookmark5" w:history="1">
            <w:r>
              <w:rPr>
                <w:spacing w:val="-4"/>
              </w:rPr>
              <w:t>Consultation</w:t>
            </w:r>
            <w:r>
              <w:rPr>
                <w:spacing w:val="8"/>
              </w:rPr>
              <w:t xml:space="preserve"> </w:t>
            </w:r>
            <w:r>
              <w:rPr>
                <w:spacing w:val="-2"/>
              </w:rPr>
              <w:t>representatives</w:t>
            </w:r>
            <w:r>
              <w:tab/>
            </w:r>
            <w:r>
              <w:rPr>
                <w:spacing w:val="-10"/>
              </w:rPr>
              <w:t>8</w:t>
            </w:r>
          </w:hyperlink>
        </w:p>
        <w:p w14:paraId="5E0CADAD" w14:textId="77777777" w:rsidR="00414190" w:rsidRDefault="00000000">
          <w:pPr>
            <w:pStyle w:val="TOC2"/>
            <w:tabs>
              <w:tab w:val="left" w:pos="7222"/>
            </w:tabs>
            <w:spacing w:before="7" w:line="218" w:lineRule="auto"/>
            <w:ind w:right="972"/>
          </w:pPr>
          <w:hyperlink w:anchor="_bookmark6" w:history="1">
            <w:r>
              <w:rPr>
                <w:spacing w:val="-4"/>
              </w:rPr>
              <w:t>Subject</w:t>
            </w:r>
            <w:r>
              <w:rPr>
                <w:spacing w:val="-9"/>
              </w:rPr>
              <w:t xml:space="preserve"> </w:t>
            </w:r>
            <w:r>
              <w:rPr>
                <w:spacing w:val="-4"/>
              </w:rPr>
              <w:t>specific</w:t>
            </w:r>
            <w:r>
              <w:rPr>
                <w:spacing w:val="-9"/>
              </w:rPr>
              <w:t xml:space="preserve"> </w:t>
            </w:r>
            <w:r>
              <w:rPr>
                <w:spacing w:val="-4"/>
              </w:rPr>
              <w:t>consultation</w:t>
            </w:r>
            <w:r>
              <w:rPr>
                <w:spacing w:val="-9"/>
              </w:rPr>
              <w:t xml:space="preserve"> </w:t>
            </w:r>
            <w:r>
              <w:rPr>
                <w:spacing w:val="-4"/>
              </w:rPr>
              <w:t>–</w:t>
            </w:r>
            <w:r>
              <w:rPr>
                <w:spacing w:val="-9"/>
              </w:rPr>
              <w:t xml:space="preserve"> </w:t>
            </w:r>
            <w:r>
              <w:rPr>
                <w:spacing w:val="-4"/>
              </w:rPr>
              <w:t>TUPE,</w:t>
            </w:r>
            <w:r>
              <w:rPr>
                <w:spacing w:val="-9"/>
              </w:rPr>
              <w:t xml:space="preserve"> </w:t>
            </w:r>
            <w:r>
              <w:rPr>
                <w:spacing w:val="-4"/>
              </w:rPr>
              <w:t>collective</w:t>
            </w:r>
            <w:r>
              <w:rPr>
                <w:spacing w:val="-9"/>
              </w:rPr>
              <w:t xml:space="preserve"> </w:t>
            </w:r>
            <w:proofErr w:type="gramStart"/>
            <w:r>
              <w:rPr>
                <w:spacing w:val="-4"/>
              </w:rPr>
              <w:t>redundancies</w:t>
            </w:r>
            <w:proofErr w:type="gramEnd"/>
            <w:r>
              <w:rPr>
                <w:spacing w:val="-9"/>
              </w:rPr>
              <w:t xml:space="preserve"> </w:t>
            </w:r>
            <w:r>
              <w:rPr>
                <w:spacing w:val="-4"/>
              </w:rPr>
              <w:t>and</w:t>
            </w:r>
            <w:r>
              <w:rPr>
                <w:spacing w:val="-9"/>
              </w:rPr>
              <w:t xml:space="preserve"> </w:t>
            </w:r>
            <w:r>
              <w:rPr>
                <w:spacing w:val="-4"/>
              </w:rPr>
              <w:t>pensions</w:t>
            </w:r>
            <w:r>
              <w:rPr>
                <w:spacing w:val="12"/>
              </w:rPr>
              <w:t xml:space="preserve"> </w:t>
            </w:r>
            <w:r>
              <w:rPr>
                <w:spacing w:val="-4"/>
              </w:rPr>
              <w:t>9</w:t>
            </w:r>
          </w:hyperlink>
          <w:r>
            <w:rPr>
              <w:spacing w:val="-4"/>
            </w:rPr>
            <w:t xml:space="preserve"> </w:t>
          </w:r>
          <w:hyperlink w:anchor="_bookmark7" w:history="1">
            <w:r>
              <w:rPr>
                <w:spacing w:val="-4"/>
              </w:rPr>
              <w:t>Representatives</w:t>
            </w:r>
            <w:r>
              <w:rPr>
                <w:spacing w:val="1"/>
              </w:rPr>
              <w:t xml:space="preserve"> </w:t>
            </w:r>
            <w:r>
              <w:rPr>
                <w:spacing w:val="-4"/>
              </w:rPr>
              <w:t>of</w:t>
            </w:r>
            <w:r>
              <w:rPr>
                <w:spacing w:val="1"/>
              </w:rPr>
              <w:t xml:space="preserve"> </w:t>
            </w:r>
            <w:r>
              <w:rPr>
                <w:spacing w:val="-4"/>
              </w:rPr>
              <w:t>employee</w:t>
            </w:r>
            <w:r>
              <w:rPr>
                <w:spacing w:val="1"/>
              </w:rPr>
              <w:t xml:space="preserve"> </w:t>
            </w:r>
            <w:r>
              <w:rPr>
                <w:spacing w:val="-4"/>
              </w:rPr>
              <w:t>safety</w:t>
            </w:r>
            <w:r>
              <w:tab/>
            </w:r>
            <w:r>
              <w:rPr>
                <w:spacing w:val="-5"/>
              </w:rPr>
              <w:t>10</w:t>
            </w:r>
          </w:hyperlink>
        </w:p>
        <w:p w14:paraId="5E0CADAE" w14:textId="77777777" w:rsidR="00414190" w:rsidRDefault="00000000">
          <w:pPr>
            <w:pStyle w:val="TOC2"/>
            <w:tabs>
              <w:tab w:val="left" w:pos="7222"/>
            </w:tabs>
            <w:spacing w:line="215" w:lineRule="exact"/>
          </w:pPr>
          <w:r>
            <w:pict w14:anchorId="5E0CB014">
              <v:group id="docshapegroup23" o:spid="_x0000_s2104" style="position:absolute;left:0;text-align:left;margin-left:0;margin-top:9.15pt;width:16.3pt;height:31.2pt;z-index:15732224;mso-position-horizontal-relative:page" coordorigin=",183" coordsize="326,624">
                <v:shape id="docshape24" o:spid="_x0000_s2106" style="position:absolute;top:182;width:326;height:624" coordorigin=",183" coordsize="326,624" path="m14,183l,184,,805r14,1l86,798r65,-23l209,738r48,-48l294,632r24,-66l326,495r-8,-72l294,357,257,300,209,251,151,214,86,191,14,183xe" fillcolor="#89bdbc" stroked="f">
                  <v:path arrowok="t"/>
                </v:shape>
                <v:shape id="docshape25" o:spid="_x0000_s2105" type="#_x0000_t202" style="position:absolute;top:182;width:326;height:624" filled="f" stroked="f">
                  <v:textbox inset="0,0,0,0">
                    <w:txbxContent>
                      <w:p w14:paraId="5E0CB08D" w14:textId="77777777" w:rsidR="00414190" w:rsidRDefault="00414190">
                        <w:pPr>
                          <w:spacing w:before="6"/>
                          <w:rPr>
                            <w:b/>
                            <w:sz w:val="19"/>
                          </w:rPr>
                        </w:pPr>
                      </w:p>
                      <w:p w14:paraId="5E0CB08E" w14:textId="77777777" w:rsidR="00414190" w:rsidRDefault="00000000">
                        <w:pPr>
                          <w:ind w:left="151"/>
                          <w:rPr>
                            <w:b/>
                            <w:sz w:val="16"/>
                          </w:rPr>
                        </w:pPr>
                        <w:r>
                          <w:rPr>
                            <w:b/>
                            <w:color w:val="008179"/>
                            <w:w w:val="99"/>
                            <w:sz w:val="16"/>
                          </w:rPr>
                          <w:t>5</w:t>
                        </w:r>
                      </w:p>
                    </w:txbxContent>
                  </v:textbox>
                </v:shape>
                <w10:wrap anchorx="page"/>
              </v:group>
            </w:pict>
          </w:r>
          <w:hyperlink w:anchor="_bookmark8" w:history="1">
            <w:r>
              <w:rPr>
                <w:spacing w:val="-4"/>
              </w:rPr>
              <w:t>Dealing</w:t>
            </w:r>
            <w:r>
              <w:t xml:space="preserve"> </w:t>
            </w:r>
            <w:r>
              <w:rPr>
                <w:spacing w:val="-4"/>
              </w:rPr>
              <w:t>with</w:t>
            </w:r>
            <w:r>
              <w:t xml:space="preserve"> </w:t>
            </w:r>
            <w:r>
              <w:rPr>
                <w:spacing w:val="-4"/>
              </w:rPr>
              <w:t>individual</w:t>
            </w:r>
            <w:r>
              <w:rPr>
                <w:spacing w:val="1"/>
              </w:rPr>
              <w:t xml:space="preserve"> </w:t>
            </w:r>
            <w:r>
              <w:rPr>
                <w:spacing w:val="-4"/>
              </w:rPr>
              <w:t>grievance</w:t>
            </w:r>
            <w:r>
              <w:t xml:space="preserve"> </w:t>
            </w:r>
            <w:r>
              <w:rPr>
                <w:spacing w:val="-4"/>
              </w:rPr>
              <w:t>and</w:t>
            </w:r>
            <w:r>
              <w:rPr>
                <w:spacing w:val="1"/>
              </w:rPr>
              <w:t xml:space="preserve"> </w:t>
            </w:r>
            <w:r>
              <w:rPr>
                <w:spacing w:val="-4"/>
              </w:rPr>
              <w:t>disciplinary</w:t>
            </w:r>
            <w:r>
              <w:t xml:space="preserve"> </w:t>
            </w:r>
            <w:r>
              <w:rPr>
                <w:spacing w:val="-4"/>
              </w:rPr>
              <w:t>matters</w:t>
            </w:r>
            <w:r>
              <w:tab/>
            </w:r>
            <w:r>
              <w:rPr>
                <w:spacing w:val="-5"/>
              </w:rPr>
              <w:t>11</w:t>
            </w:r>
          </w:hyperlink>
        </w:p>
        <w:p w14:paraId="5E0CADAF" w14:textId="77777777" w:rsidR="00414190" w:rsidRDefault="00000000">
          <w:pPr>
            <w:pStyle w:val="TOC1"/>
            <w:tabs>
              <w:tab w:val="left" w:pos="7222"/>
            </w:tabs>
          </w:pPr>
          <w:hyperlink w:anchor="_bookmark9" w:history="1">
            <w:r>
              <w:rPr>
                <w:color w:val="008179"/>
              </w:rPr>
              <w:t>Drawing</w:t>
            </w:r>
            <w:r>
              <w:rPr>
                <w:color w:val="008179"/>
                <w:spacing w:val="3"/>
              </w:rPr>
              <w:t xml:space="preserve"> </w:t>
            </w:r>
            <w:r>
              <w:rPr>
                <w:color w:val="008179"/>
              </w:rPr>
              <w:t>up</w:t>
            </w:r>
            <w:r>
              <w:rPr>
                <w:color w:val="008179"/>
                <w:spacing w:val="3"/>
              </w:rPr>
              <w:t xml:space="preserve"> </w:t>
            </w:r>
            <w:r>
              <w:rPr>
                <w:color w:val="008179"/>
              </w:rPr>
              <w:t>an</w:t>
            </w:r>
            <w:r>
              <w:rPr>
                <w:color w:val="008179"/>
                <w:spacing w:val="4"/>
              </w:rPr>
              <w:t xml:space="preserve"> </w:t>
            </w:r>
            <w:r>
              <w:rPr>
                <w:color w:val="008179"/>
                <w:spacing w:val="-2"/>
              </w:rPr>
              <w:t>agreement</w:t>
            </w:r>
            <w:r>
              <w:rPr>
                <w:color w:val="008179"/>
              </w:rPr>
              <w:tab/>
            </w:r>
            <w:r>
              <w:rPr>
                <w:color w:val="008179"/>
                <w:spacing w:val="-5"/>
              </w:rPr>
              <w:t>12</w:t>
            </w:r>
          </w:hyperlink>
        </w:p>
        <w:p w14:paraId="5E0CADB0" w14:textId="77777777" w:rsidR="00414190" w:rsidRDefault="00000000">
          <w:pPr>
            <w:pStyle w:val="TOC2"/>
            <w:tabs>
              <w:tab w:val="left" w:pos="7222"/>
            </w:tabs>
          </w:pPr>
          <w:hyperlink w:anchor="_bookmark9" w:history="1">
            <w:r>
              <w:t>The</w:t>
            </w:r>
            <w:r>
              <w:rPr>
                <w:spacing w:val="-10"/>
              </w:rPr>
              <w:t xml:space="preserve"> </w:t>
            </w:r>
            <w:r>
              <w:t>need</w:t>
            </w:r>
            <w:r>
              <w:rPr>
                <w:spacing w:val="-9"/>
              </w:rPr>
              <w:t xml:space="preserve"> </w:t>
            </w:r>
            <w:r>
              <w:t>to</w:t>
            </w:r>
            <w:r>
              <w:rPr>
                <w:spacing w:val="-10"/>
              </w:rPr>
              <w:t xml:space="preserve"> </w:t>
            </w:r>
            <w:r>
              <w:t>avoid</w:t>
            </w:r>
            <w:r>
              <w:rPr>
                <w:spacing w:val="-9"/>
              </w:rPr>
              <w:t xml:space="preserve"> </w:t>
            </w:r>
            <w:r>
              <w:rPr>
                <w:spacing w:val="-2"/>
              </w:rPr>
              <w:t>rigidity</w:t>
            </w:r>
            <w:r>
              <w:tab/>
            </w:r>
            <w:r>
              <w:rPr>
                <w:spacing w:val="-5"/>
              </w:rPr>
              <w:t>12</w:t>
            </w:r>
          </w:hyperlink>
        </w:p>
        <w:p w14:paraId="5E0CADB1" w14:textId="77777777" w:rsidR="00414190" w:rsidRDefault="00000000">
          <w:pPr>
            <w:pStyle w:val="TOC2"/>
            <w:tabs>
              <w:tab w:val="left" w:pos="7222"/>
            </w:tabs>
          </w:pPr>
          <w:hyperlink w:anchor="_bookmark9" w:history="1">
            <w:r>
              <w:rPr>
                <w:spacing w:val="-8"/>
              </w:rPr>
              <w:t>Setting</w:t>
            </w:r>
            <w:r>
              <w:rPr>
                <w:spacing w:val="2"/>
              </w:rPr>
              <w:t xml:space="preserve"> </w:t>
            </w:r>
            <w:r>
              <w:rPr>
                <w:spacing w:val="-8"/>
              </w:rPr>
              <w:t>down</w:t>
            </w:r>
            <w:r>
              <w:rPr>
                <w:spacing w:val="2"/>
              </w:rPr>
              <w:t xml:space="preserve"> </w:t>
            </w:r>
            <w:r>
              <w:rPr>
                <w:spacing w:val="-8"/>
              </w:rPr>
              <w:t>time</w:t>
            </w:r>
            <w:r>
              <w:rPr>
                <w:spacing w:val="3"/>
              </w:rPr>
              <w:t xml:space="preserve"> </w:t>
            </w:r>
            <w:r>
              <w:rPr>
                <w:spacing w:val="-8"/>
              </w:rPr>
              <w:t>off,</w:t>
            </w:r>
            <w:r>
              <w:rPr>
                <w:spacing w:val="2"/>
              </w:rPr>
              <w:t xml:space="preserve"> </w:t>
            </w:r>
            <w:r>
              <w:rPr>
                <w:spacing w:val="-8"/>
              </w:rPr>
              <w:t>training</w:t>
            </w:r>
            <w:r>
              <w:rPr>
                <w:spacing w:val="3"/>
              </w:rPr>
              <w:t xml:space="preserve"> </w:t>
            </w:r>
            <w:r>
              <w:rPr>
                <w:spacing w:val="-8"/>
              </w:rPr>
              <w:t>and</w:t>
            </w:r>
            <w:r>
              <w:rPr>
                <w:spacing w:val="2"/>
              </w:rPr>
              <w:t xml:space="preserve"> </w:t>
            </w:r>
            <w:r>
              <w:rPr>
                <w:spacing w:val="-8"/>
              </w:rPr>
              <w:t>facilities</w:t>
            </w:r>
            <w:r>
              <w:rPr>
                <w:spacing w:val="3"/>
              </w:rPr>
              <w:t xml:space="preserve"> </w:t>
            </w:r>
            <w:r>
              <w:rPr>
                <w:spacing w:val="-8"/>
              </w:rPr>
              <w:t>requirements</w:t>
            </w:r>
            <w:r>
              <w:rPr>
                <w:spacing w:val="2"/>
              </w:rPr>
              <w:t xml:space="preserve"> </w:t>
            </w:r>
            <w:r>
              <w:rPr>
                <w:spacing w:val="-8"/>
              </w:rPr>
              <w:t>in</w:t>
            </w:r>
            <w:r>
              <w:rPr>
                <w:spacing w:val="2"/>
              </w:rPr>
              <w:t xml:space="preserve"> </w:t>
            </w:r>
            <w:r>
              <w:rPr>
                <w:spacing w:val="-8"/>
              </w:rPr>
              <w:t>an</w:t>
            </w:r>
            <w:r>
              <w:rPr>
                <w:spacing w:val="3"/>
              </w:rPr>
              <w:t xml:space="preserve"> </w:t>
            </w:r>
            <w:r>
              <w:rPr>
                <w:spacing w:val="-8"/>
              </w:rPr>
              <w:t>agreement</w:t>
            </w:r>
            <w:r>
              <w:tab/>
            </w:r>
            <w:r>
              <w:rPr>
                <w:spacing w:val="-5"/>
              </w:rPr>
              <w:t>12</w:t>
            </w:r>
          </w:hyperlink>
        </w:p>
        <w:p w14:paraId="5E0CADB2" w14:textId="77777777" w:rsidR="00414190" w:rsidRDefault="00000000">
          <w:pPr>
            <w:pStyle w:val="TOC2"/>
            <w:tabs>
              <w:tab w:val="left" w:pos="7222"/>
            </w:tabs>
          </w:pPr>
          <w:hyperlink w:anchor="_bookmark10" w:history="1">
            <w:r>
              <w:t>A</w:t>
            </w:r>
            <w:r>
              <w:rPr>
                <w:spacing w:val="-5"/>
              </w:rPr>
              <w:t xml:space="preserve"> </w:t>
            </w:r>
            <w:r>
              <w:t>written</w:t>
            </w:r>
            <w:r>
              <w:rPr>
                <w:spacing w:val="-5"/>
              </w:rPr>
              <w:t xml:space="preserve"> </w:t>
            </w:r>
            <w:r>
              <w:rPr>
                <w:spacing w:val="-2"/>
              </w:rPr>
              <w:t>agreement</w:t>
            </w:r>
            <w:r>
              <w:tab/>
            </w:r>
            <w:r>
              <w:rPr>
                <w:spacing w:val="-5"/>
              </w:rPr>
              <w:t>13</w:t>
            </w:r>
          </w:hyperlink>
        </w:p>
        <w:p w14:paraId="5E0CADB3" w14:textId="77777777" w:rsidR="00414190" w:rsidRDefault="00000000">
          <w:pPr>
            <w:pStyle w:val="TOC2"/>
            <w:tabs>
              <w:tab w:val="left" w:pos="7222"/>
            </w:tabs>
            <w:spacing w:line="220" w:lineRule="exact"/>
          </w:pPr>
          <w:r>
            <w:pict w14:anchorId="5E0CB015">
              <v:group id="docshapegroup26" o:spid="_x0000_s2101" style="position:absolute;left:0;text-align:left;margin-left:0;margin-top:9pt;width:16.3pt;height:31.2pt;z-index:15732736;mso-position-horizontal-relative:page" coordorigin=",180" coordsize="326,624">
                <v:shape id="docshape27" o:spid="_x0000_s2103" style="position:absolute;top:180;width:326;height:624" coordorigin=",180" coordsize="326,624" path="m14,180l,182,,802r14,2l86,796r65,-24l209,735r48,-48l294,629r24,-65l326,492r-8,-71l294,355,257,297,209,249,151,212,86,188,14,180xe" fillcolor="#89bdbc" stroked="f">
                  <v:path arrowok="t"/>
                </v:shape>
                <v:shape id="docshape28" o:spid="_x0000_s2102" type="#_x0000_t202" style="position:absolute;top:180;width:326;height:624" filled="f" stroked="f">
                  <v:textbox inset="0,0,0,0">
                    <w:txbxContent>
                      <w:p w14:paraId="5E0CB08F" w14:textId="77777777" w:rsidR="00414190" w:rsidRDefault="00414190">
                        <w:pPr>
                          <w:spacing w:before="6"/>
                          <w:rPr>
                            <w:b/>
                            <w:sz w:val="19"/>
                          </w:rPr>
                        </w:pPr>
                      </w:p>
                      <w:p w14:paraId="5E0CB090" w14:textId="77777777" w:rsidR="00414190" w:rsidRDefault="00000000">
                        <w:pPr>
                          <w:ind w:left="151"/>
                          <w:rPr>
                            <w:b/>
                            <w:sz w:val="16"/>
                          </w:rPr>
                        </w:pPr>
                        <w:r>
                          <w:rPr>
                            <w:b/>
                            <w:color w:val="008179"/>
                            <w:w w:val="99"/>
                            <w:sz w:val="16"/>
                          </w:rPr>
                          <w:t>6</w:t>
                        </w:r>
                      </w:p>
                    </w:txbxContent>
                  </v:textbox>
                </v:shape>
                <w10:wrap anchorx="page"/>
              </v:group>
            </w:pict>
          </w:r>
          <w:hyperlink w:anchor="_bookmark10" w:history="1">
            <w:r>
              <w:t>Factors</w:t>
            </w:r>
            <w:r>
              <w:rPr>
                <w:spacing w:val="-9"/>
              </w:rPr>
              <w:t xml:space="preserve"> </w:t>
            </w:r>
            <w:r>
              <w:t>to</w:t>
            </w:r>
            <w:r>
              <w:rPr>
                <w:spacing w:val="-9"/>
              </w:rPr>
              <w:t xml:space="preserve"> </w:t>
            </w:r>
            <w:r>
              <w:t>consider</w:t>
            </w:r>
            <w:r>
              <w:rPr>
                <w:spacing w:val="-9"/>
              </w:rPr>
              <w:t xml:space="preserve"> </w:t>
            </w:r>
            <w:r>
              <w:t>in</w:t>
            </w:r>
            <w:r>
              <w:rPr>
                <w:spacing w:val="-9"/>
              </w:rPr>
              <w:t xml:space="preserve"> </w:t>
            </w:r>
            <w:r>
              <w:t>drawing</w:t>
            </w:r>
            <w:r>
              <w:rPr>
                <w:spacing w:val="-9"/>
              </w:rPr>
              <w:t xml:space="preserve"> </w:t>
            </w:r>
            <w:r>
              <w:t>up</w:t>
            </w:r>
            <w:r>
              <w:rPr>
                <w:spacing w:val="-9"/>
              </w:rPr>
              <w:t xml:space="preserve"> </w:t>
            </w:r>
            <w:r>
              <w:t>a</w:t>
            </w:r>
            <w:r>
              <w:rPr>
                <w:spacing w:val="-9"/>
              </w:rPr>
              <w:t xml:space="preserve"> </w:t>
            </w:r>
            <w:r>
              <w:t>time</w:t>
            </w:r>
            <w:r>
              <w:rPr>
                <w:spacing w:val="-9"/>
              </w:rPr>
              <w:t xml:space="preserve"> </w:t>
            </w:r>
            <w:r>
              <w:t>off</w:t>
            </w:r>
            <w:r>
              <w:rPr>
                <w:spacing w:val="-9"/>
              </w:rPr>
              <w:t xml:space="preserve"> </w:t>
            </w:r>
            <w:r>
              <w:t>agreement</w:t>
            </w:r>
            <w:r>
              <w:rPr>
                <w:spacing w:val="-9"/>
              </w:rPr>
              <w:t xml:space="preserve"> </w:t>
            </w:r>
            <w:r>
              <w:t>or</w:t>
            </w:r>
            <w:r>
              <w:rPr>
                <w:spacing w:val="-9"/>
              </w:rPr>
              <w:t xml:space="preserve"> </w:t>
            </w:r>
            <w:r>
              <w:rPr>
                <w:spacing w:val="-2"/>
              </w:rPr>
              <w:t>protocol</w:t>
            </w:r>
            <w:r>
              <w:tab/>
            </w:r>
            <w:r>
              <w:rPr>
                <w:spacing w:val="-5"/>
              </w:rPr>
              <w:t>13</w:t>
            </w:r>
          </w:hyperlink>
        </w:p>
        <w:p w14:paraId="5E0CADB4" w14:textId="77777777" w:rsidR="00414190" w:rsidRDefault="00000000">
          <w:pPr>
            <w:pStyle w:val="TOC1"/>
            <w:tabs>
              <w:tab w:val="left" w:pos="7222"/>
            </w:tabs>
          </w:pPr>
          <w:hyperlink w:anchor="_bookmark11" w:history="1">
            <w:r>
              <w:rPr>
                <w:color w:val="008179"/>
              </w:rPr>
              <w:t>Training</w:t>
            </w:r>
            <w:r>
              <w:rPr>
                <w:color w:val="008179"/>
                <w:spacing w:val="-4"/>
              </w:rPr>
              <w:t xml:space="preserve"> </w:t>
            </w:r>
            <w:r>
              <w:rPr>
                <w:color w:val="008179"/>
              </w:rPr>
              <w:t>for</w:t>
            </w:r>
            <w:r>
              <w:rPr>
                <w:color w:val="008179"/>
                <w:spacing w:val="-4"/>
              </w:rPr>
              <w:t xml:space="preserve"> </w:t>
            </w:r>
            <w:r>
              <w:rPr>
                <w:color w:val="008179"/>
              </w:rPr>
              <w:t>non-union</w:t>
            </w:r>
            <w:r>
              <w:rPr>
                <w:color w:val="008179"/>
                <w:spacing w:val="-3"/>
              </w:rPr>
              <w:t xml:space="preserve"> </w:t>
            </w:r>
            <w:r>
              <w:rPr>
                <w:color w:val="008179"/>
                <w:spacing w:val="-2"/>
              </w:rPr>
              <w:t>representatives</w:t>
            </w:r>
            <w:r>
              <w:rPr>
                <w:color w:val="008179"/>
              </w:rPr>
              <w:tab/>
            </w:r>
            <w:r>
              <w:rPr>
                <w:color w:val="008179"/>
                <w:spacing w:val="-5"/>
              </w:rPr>
              <w:t>17</w:t>
            </w:r>
          </w:hyperlink>
        </w:p>
        <w:p w14:paraId="5E0CADB5" w14:textId="77777777" w:rsidR="00414190" w:rsidRDefault="00000000">
          <w:pPr>
            <w:pStyle w:val="TOC2"/>
            <w:tabs>
              <w:tab w:val="left" w:pos="7222"/>
            </w:tabs>
          </w:pPr>
          <w:hyperlink w:anchor="_bookmark11" w:history="1">
            <w:r>
              <w:rPr>
                <w:spacing w:val="-2"/>
              </w:rPr>
              <w:t>The</w:t>
            </w:r>
            <w:r>
              <w:rPr>
                <w:spacing w:val="-11"/>
              </w:rPr>
              <w:t xml:space="preserve"> </w:t>
            </w:r>
            <w:r>
              <w:rPr>
                <w:spacing w:val="-2"/>
              </w:rPr>
              <w:t>value</w:t>
            </w:r>
            <w:r>
              <w:rPr>
                <w:spacing w:val="-11"/>
              </w:rPr>
              <w:t xml:space="preserve"> </w:t>
            </w:r>
            <w:r>
              <w:rPr>
                <w:spacing w:val="-2"/>
              </w:rPr>
              <w:t>of</w:t>
            </w:r>
            <w:r>
              <w:rPr>
                <w:spacing w:val="-11"/>
              </w:rPr>
              <w:t xml:space="preserve"> </w:t>
            </w:r>
            <w:r>
              <w:rPr>
                <w:spacing w:val="-2"/>
              </w:rPr>
              <w:t>training</w:t>
            </w:r>
            <w:r>
              <w:tab/>
            </w:r>
            <w:r>
              <w:rPr>
                <w:spacing w:val="-5"/>
              </w:rPr>
              <w:t>17</w:t>
            </w:r>
          </w:hyperlink>
        </w:p>
        <w:p w14:paraId="5E0CADB6" w14:textId="77777777" w:rsidR="00414190" w:rsidRDefault="00000000">
          <w:pPr>
            <w:pStyle w:val="TOC2"/>
            <w:tabs>
              <w:tab w:val="left" w:pos="7222"/>
            </w:tabs>
          </w:pPr>
          <w:hyperlink w:anchor="_bookmark11" w:history="1">
            <w:r>
              <w:rPr>
                <w:spacing w:val="-2"/>
              </w:rPr>
              <w:t>Induction training</w:t>
            </w:r>
            <w:r>
              <w:tab/>
            </w:r>
            <w:r>
              <w:rPr>
                <w:spacing w:val="-5"/>
              </w:rPr>
              <w:t>17</w:t>
            </w:r>
          </w:hyperlink>
        </w:p>
        <w:p w14:paraId="5E0CADB7" w14:textId="77777777" w:rsidR="00414190" w:rsidRDefault="00000000">
          <w:pPr>
            <w:pStyle w:val="TOC2"/>
            <w:tabs>
              <w:tab w:val="left" w:pos="7222"/>
            </w:tabs>
          </w:pPr>
          <w:hyperlink w:anchor="_bookmark12" w:history="1">
            <w:r>
              <w:rPr>
                <w:spacing w:val="-4"/>
              </w:rPr>
              <w:t>Training</w:t>
            </w:r>
            <w:r>
              <w:t xml:space="preserve"> </w:t>
            </w:r>
            <w:r>
              <w:rPr>
                <w:spacing w:val="-4"/>
              </w:rPr>
              <w:t>for</w:t>
            </w:r>
            <w:r>
              <w:rPr>
                <w:spacing w:val="1"/>
              </w:rPr>
              <w:t xml:space="preserve"> </w:t>
            </w:r>
            <w:r>
              <w:rPr>
                <w:spacing w:val="-4"/>
              </w:rPr>
              <w:t>established</w:t>
            </w:r>
            <w:r>
              <w:rPr>
                <w:spacing w:val="1"/>
              </w:rPr>
              <w:t xml:space="preserve"> </w:t>
            </w:r>
            <w:r>
              <w:rPr>
                <w:spacing w:val="-4"/>
              </w:rPr>
              <w:t>representatives</w:t>
            </w:r>
            <w:r>
              <w:tab/>
            </w:r>
            <w:r>
              <w:rPr>
                <w:spacing w:val="-5"/>
              </w:rPr>
              <w:t>18</w:t>
            </w:r>
          </w:hyperlink>
        </w:p>
        <w:p w14:paraId="5E0CADB8" w14:textId="77777777" w:rsidR="00414190" w:rsidRDefault="00000000">
          <w:pPr>
            <w:pStyle w:val="TOC2"/>
            <w:tabs>
              <w:tab w:val="left" w:pos="7222"/>
            </w:tabs>
          </w:pPr>
          <w:hyperlink w:anchor="_bookmark12" w:history="1">
            <w:r>
              <w:rPr>
                <w:spacing w:val="-4"/>
              </w:rPr>
              <w:t>E-</w:t>
            </w:r>
            <w:r>
              <w:rPr>
                <w:spacing w:val="-2"/>
              </w:rPr>
              <w:t>learning</w:t>
            </w:r>
            <w:r>
              <w:tab/>
            </w:r>
            <w:r>
              <w:rPr>
                <w:spacing w:val="-5"/>
              </w:rPr>
              <w:t>18</w:t>
            </w:r>
          </w:hyperlink>
        </w:p>
        <w:p w14:paraId="5E0CADB9" w14:textId="77777777" w:rsidR="00414190" w:rsidRDefault="00000000">
          <w:pPr>
            <w:pStyle w:val="TOC2"/>
            <w:tabs>
              <w:tab w:val="left" w:pos="7222"/>
            </w:tabs>
          </w:pPr>
          <w:hyperlink w:anchor="_bookmark12" w:history="1">
            <w:r>
              <w:rPr>
                <w:spacing w:val="-4"/>
              </w:rPr>
              <w:t>TUPE</w:t>
            </w:r>
            <w:r>
              <w:rPr>
                <w:spacing w:val="1"/>
              </w:rPr>
              <w:t xml:space="preserve"> </w:t>
            </w:r>
            <w:r>
              <w:rPr>
                <w:spacing w:val="-4"/>
              </w:rPr>
              <w:t>and</w:t>
            </w:r>
            <w:r>
              <w:rPr>
                <w:spacing w:val="1"/>
              </w:rPr>
              <w:t xml:space="preserve"> </w:t>
            </w:r>
            <w:r>
              <w:rPr>
                <w:spacing w:val="-4"/>
              </w:rPr>
              <w:t>collective</w:t>
            </w:r>
            <w:r>
              <w:rPr>
                <w:spacing w:val="1"/>
              </w:rPr>
              <w:t xml:space="preserve"> </w:t>
            </w:r>
            <w:r>
              <w:rPr>
                <w:spacing w:val="-4"/>
              </w:rPr>
              <w:t>redundancy</w:t>
            </w:r>
            <w:r>
              <w:rPr>
                <w:spacing w:val="1"/>
              </w:rPr>
              <w:t xml:space="preserve"> </w:t>
            </w:r>
            <w:r>
              <w:rPr>
                <w:spacing w:val="-4"/>
              </w:rPr>
              <w:t>related</w:t>
            </w:r>
            <w:r>
              <w:rPr>
                <w:spacing w:val="1"/>
              </w:rPr>
              <w:t xml:space="preserve"> </w:t>
            </w:r>
            <w:r>
              <w:rPr>
                <w:spacing w:val="-4"/>
              </w:rPr>
              <w:t>training</w:t>
            </w:r>
            <w:r>
              <w:tab/>
            </w:r>
            <w:r>
              <w:rPr>
                <w:spacing w:val="-5"/>
              </w:rPr>
              <w:t>18</w:t>
            </w:r>
          </w:hyperlink>
        </w:p>
        <w:p w14:paraId="5E0CADBA" w14:textId="77777777" w:rsidR="00414190" w:rsidRDefault="00000000">
          <w:pPr>
            <w:pStyle w:val="TOC2"/>
            <w:tabs>
              <w:tab w:val="left" w:pos="7222"/>
            </w:tabs>
          </w:pPr>
          <w:hyperlink w:anchor="_bookmark13" w:history="1">
            <w:r>
              <w:rPr>
                <w:spacing w:val="-4"/>
              </w:rPr>
              <w:t>Training</w:t>
            </w:r>
            <w:r>
              <w:rPr>
                <w:spacing w:val="-1"/>
              </w:rPr>
              <w:t xml:space="preserve"> </w:t>
            </w:r>
            <w:r>
              <w:rPr>
                <w:spacing w:val="-4"/>
              </w:rPr>
              <w:t>in</w:t>
            </w:r>
            <w:r>
              <w:rPr>
                <w:spacing w:val="-1"/>
              </w:rPr>
              <w:t xml:space="preserve"> </w:t>
            </w:r>
            <w:r>
              <w:rPr>
                <w:spacing w:val="-4"/>
              </w:rPr>
              <w:t>disciplinary</w:t>
            </w:r>
            <w:r>
              <w:rPr>
                <w:spacing w:val="-1"/>
              </w:rPr>
              <w:t xml:space="preserve"> </w:t>
            </w:r>
            <w:r>
              <w:rPr>
                <w:spacing w:val="-4"/>
              </w:rPr>
              <w:t>and</w:t>
            </w:r>
            <w:r>
              <w:rPr>
                <w:spacing w:val="-1"/>
              </w:rPr>
              <w:t xml:space="preserve"> </w:t>
            </w:r>
            <w:r>
              <w:rPr>
                <w:spacing w:val="-4"/>
              </w:rPr>
              <w:t>grievance</w:t>
            </w:r>
            <w:r>
              <w:rPr>
                <w:spacing w:val="-1"/>
              </w:rPr>
              <w:t xml:space="preserve"> </w:t>
            </w:r>
            <w:r>
              <w:rPr>
                <w:spacing w:val="-4"/>
              </w:rPr>
              <w:t>handling</w:t>
            </w:r>
            <w:r>
              <w:tab/>
            </w:r>
            <w:r>
              <w:rPr>
                <w:spacing w:val="-5"/>
              </w:rPr>
              <w:t>19</w:t>
            </w:r>
          </w:hyperlink>
        </w:p>
        <w:p w14:paraId="5E0CADBB" w14:textId="77777777" w:rsidR="00414190" w:rsidRDefault="00000000">
          <w:pPr>
            <w:pStyle w:val="TOC2"/>
            <w:tabs>
              <w:tab w:val="left" w:pos="7222"/>
            </w:tabs>
            <w:spacing w:line="220" w:lineRule="exact"/>
          </w:pPr>
          <w:r>
            <w:pict w14:anchorId="5E0CB016">
              <v:group id="docshapegroup29" o:spid="_x0000_s2098" style="position:absolute;left:0;text-align:left;margin-left:0;margin-top:9.25pt;width:16.3pt;height:31.2pt;z-index:15733248;mso-position-horizontal-relative:page" coordorigin=",185" coordsize="326,624">
                <v:shape id="docshape30" o:spid="_x0000_s2100" style="position:absolute;top:184;width:326;height:624" coordorigin=",185" coordsize="326,624" path="m14,185l,186,,807r14,1l86,800r65,-24l209,740r48,-49l294,633r24,-65l326,496r-8,-71l294,359,257,301,209,253,151,216,86,193,14,185xe" fillcolor="#89bdbc" stroked="f">
                  <v:path arrowok="t"/>
                </v:shape>
                <v:shape id="docshape31" o:spid="_x0000_s2099" type="#_x0000_t202" style="position:absolute;top:184;width:326;height:624" filled="f" stroked="f">
                  <v:textbox inset="0,0,0,0">
                    <w:txbxContent>
                      <w:p w14:paraId="5E0CB091" w14:textId="77777777" w:rsidR="00414190" w:rsidRDefault="00414190">
                        <w:pPr>
                          <w:spacing w:before="6"/>
                          <w:rPr>
                            <w:b/>
                            <w:sz w:val="19"/>
                          </w:rPr>
                        </w:pPr>
                      </w:p>
                      <w:p w14:paraId="5E0CB092" w14:textId="77777777" w:rsidR="00414190" w:rsidRDefault="00000000">
                        <w:pPr>
                          <w:ind w:left="151"/>
                          <w:rPr>
                            <w:b/>
                            <w:sz w:val="16"/>
                          </w:rPr>
                        </w:pPr>
                        <w:r>
                          <w:rPr>
                            <w:b/>
                            <w:color w:val="008179"/>
                            <w:w w:val="99"/>
                            <w:sz w:val="16"/>
                          </w:rPr>
                          <w:t>7</w:t>
                        </w:r>
                      </w:p>
                    </w:txbxContent>
                  </v:textbox>
                </v:shape>
                <w10:wrap anchorx="page"/>
              </v:group>
            </w:pict>
          </w:r>
          <w:hyperlink w:anchor="_bookmark13" w:history="1">
            <w:r>
              <w:rPr>
                <w:spacing w:val="-4"/>
              </w:rPr>
              <w:t>Training</w:t>
            </w:r>
            <w:r>
              <w:rPr>
                <w:spacing w:val="-3"/>
              </w:rPr>
              <w:t xml:space="preserve"> </w:t>
            </w:r>
            <w:r>
              <w:rPr>
                <w:spacing w:val="-4"/>
              </w:rPr>
              <w:t>for</w:t>
            </w:r>
            <w:r>
              <w:rPr>
                <w:spacing w:val="-3"/>
              </w:rPr>
              <w:t xml:space="preserve"> </w:t>
            </w:r>
            <w:r>
              <w:rPr>
                <w:spacing w:val="-4"/>
              </w:rPr>
              <w:t>managers</w:t>
            </w:r>
            <w:r>
              <w:tab/>
            </w:r>
            <w:r>
              <w:rPr>
                <w:spacing w:val="-5"/>
              </w:rPr>
              <w:t>19</w:t>
            </w:r>
          </w:hyperlink>
        </w:p>
        <w:p w14:paraId="5E0CADBC" w14:textId="77777777" w:rsidR="00414190" w:rsidRDefault="00000000">
          <w:pPr>
            <w:pStyle w:val="TOC1"/>
            <w:tabs>
              <w:tab w:val="left" w:pos="7222"/>
            </w:tabs>
            <w:spacing w:before="164"/>
          </w:pPr>
          <w:hyperlink w:anchor="_bookmark14" w:history="1">
            <w:r>
              <w:rPr>
                <w:color w:val="008179"/>
              </w:rPr>
              <w:t>Access</w:t>
            </w:r>
            <w:r>
              <w:rPr>
                <w:color w:val="008179"/>
                <w:spacing w:val="3"/>
              </w:rPr>
              <w:t xml:space="preserve"> </w:t>
            </w:r>
            <w:r>
              <w:rPr>
                <w:color w:val="008179"/>
              </w:rPr>
              <w:t>to</w:t>
            </w:r>
            <w:r>
              <w:rPr>
                <w:color w:val="008179"/>
                <w:spacing w:val="3"/>
              </w:rPr>
              <w:t xml:space="preserve"> </w:t>
            </w:r>
            <w:r>
              <w:rPr>
                <w:color w:val="008179"/>
                <w:spacing w:val="-2"/>
              </w:rPr>
              <w:t>facilities</w:t>
            </w:r>
            <w:r>
              <w:rPr>
                <w:color w:val="008179"/>
              </w:rPr>
              <w:tab/>
            </w:r>
            <w:r>
              <w:rPr>
                <w:color w:val="008179"/>
                <w:spacing w:val="-5"/>
              </w:rPr>
              <w:t>20</w:t>
            </w:r>
          </w:hyperlink>
        </w:p>
        <w:p w14:paraId="5E0CADBD" w14:textId="77777777" w:rsidR="00414190" w:rsidRDefault="00000000">
          <w:pPr>
            <w:pStyle w:val="TOC2"/>
            <w:tabs>
              <w:tab w:val="left" w:pos="7222"/>
            </w:tabs>
          </w:pPr>
          <w:hyperlink w:anchor="_bookmark14" w:history="1">
            <w:r>
              <w:t>The</w:t>
            </w:r>
            <w:r>
              <w:rPr>
                <w:spacing w:val="-13"/>
              </w:rPr>
              <w:t xml:space="preserve"> </w:t>
            </w:r>
            <w:r>
              <w:t>need</w:t>
            </w:r>
            <w:r>
              <w:rPr>
                <w:spacing w:val="-12"/>
              </w:rPr>
              <w:t xml:space="preserve"> </w:t>
            </w:r>
            <w:r>
              <w:t>for</w:t>
            </w:r>
            <w:r>
              <w:rPr>
                <w:spacing w:val="-12"/>
              </w:rPr>
              <w:t xml:space="preserve"> </w:t>
            </w:r>
            <w:r>
              <w:rPr>
                <w:spacing w:val="-2"/>
              </w:rPr>
              <w:t>facilities</w:t>
            </w:r>
            <w:r>
              <w:tab/>
            </w:r>
            <w:r>
              <w:rPr>
                <w:spacing w:val="-5"/>
              </w:rPr>
              <w:t>20</w:t>
            </w:r>
          </w:hyperlink>
        </w:p>
        <w:p w14:paraId="5E0CADBE" w14:textId="77777777" w:rsidR="00414190" w:rsidRDefault="00000000">
          <w:pPr>
            <w:pStyle w:val="TOC2"/>
            <w:tabs>
              <w:tab w:val="left" w:pos="7222"/>
            </w:tabs>
          </w:pPr>
          <w:hyperlink w:anchor="_bookmark14" w:history="1">
            <w:r>
              <w:rPr>
                <w:spacing w:val="-4"/>
              </w:rPr>
              <w:t>Facilities</w:t>
            </w:r>
            <w:r>
              <w:rPr>
                <w:spacing w:val="-7"/>
              </w:rPr>
              <w:t xml:space="preserve"> </w:t>
            </w:r>
            <w:r>
              <w:rPr>
                <w:spacing w:val="-4"/>
              </w:rPr>
              <w:t>in</w:t>
            </w:r>
            <w:r>
              <w:rPr>
                <w:spacing w:val="-6"/>
              </w:rPr>
              <w:t xml:space="preserve"> </w:t>
            </w:r>
            <w:r>
              <w:rPr>
                <w:spacing w:val="-4"/>
              </w:rPr>
              <w:t>large</w:t>
            </w:r>
            <w:r>
              <w:rPr>
                <w:spacing w:val="-6"/>
              </w:rPr>
              <w:t xml:space="preserve"> </w:t>
            </w:r>
            <w:r>
              <w:rPr>
                <w:spacing w:val="-4"/>
              </w:rPr>
              <w:t>workplaces</w:t>
            </w:r>
            <w:r>
              <w:tab/>
            </w:r>
            <w:r>
              <w:rPr>
                <w:spacing w:val="-5"/>
              </w:rPr>
              <w:t>20</w:t>
            </w:r>
          </w:hyperlink>
        </w:p>
        <w:p w14:paraId="5E0CADBF" w14:textId="77777777" w:rsidR="00414190" w:rsidRDefault="00000000">
          <w:pPr>
            <w:pStyle w:val="TOC2"/>
            <w:tabs>
              <w:tab w:val="left" w:pos="7222"/>
            </w:tabs>
          </w:pPr>
          <w:hyperlink w:anchor="_bookmark14" w:history="1">
            <w:r>
              <w:rPr>
                <w:spacing w:val="-4"/>
              </w:rPr>
              <w:t>TUPE</w:t>
            </w:r>
            <w:r>
              <w:t xml:space="preserve"> </w:t>
            </w:r>
            <w:r>
              <w:rPr>
                <w:spacing w:val="-4"/>
              </w:rPr>
              <w:t>and</w:t>
            </w:r>
            <w:r>
              <w:rPr>
                <w:spacing w:val="1"/>
              </w:rPr>
              <w:t xml:space="preserve"> </w:t>
            </w:r>
            <w:r>
              <w:rPr>
                <w:spacing w:val="-4"/>
              </w:rPr>
              <w:t>collective</w:t>
            </w:r>
            <w:r>
              <w:rPr>
                <w:spacing w:val="1"/>
              </w:rPr>
              <w:t xml:space="preserve"> </w:t>
            </w:r>
            <w:r>
              <w:rPr>
                <w:spacing w:val="-4"/>
              </w:rPr>
              <w:t>redundancy</w:t>
            </w:r>
            <w:r>
              <w:t xml:space="preserve"> </w:t>
            </w:r>
            <w:r>
              <w:rPr>
                <w:spacing w:val="-4"/>
              </w:rPr>
              <w:t>representatives</w:t>
            </w:r>
            <w:r>
              <w:tab/>
            </w:r>
            <w:r>
              <w:rPr>
                <w:spacing w:val="-5"/>
              </w:rPr>
              <w:t>20</w:t>
            </w:r>
          </w:hyperlink>
        </w:p>
        <w:p w14:paraId="5E0CADC0" w14:textId="77777777" w:rsidR="00414190" w:rsidRDefault="00000000">
          <w:pPr>
            <w:pStyle w:val="TOC2"/>
            <w:tabs>
              <w:tab w:val="left" w:pos="7222"/>
            </w:tabs>
          </w:pPr>
          <w:hyperlink w:anchor="_bookmark15" w:history="1">
            <w:r>
              <w:rPr>
                <w:spacing w:val="-2"/>
              </w:rPr>
              <w:t>Off-site</w:t>
            </w:r>
            <w:r>
              <w:rPr>
                <w:spacing w:val="-5"/>
              </w:rPr>
              <w:t xml:space="preserve"> </w:t>
            </w:r>
            <w:r>
              <w:rPr>
                <w:spacing w:val="-2"/>
              </w:rPr>
              <w:t>representatives</w:t>
            </w:r>
            <w:r>
              <w:tab/>
            </w:r>
            <w:r>
              <w:rPr>
                <w:spacing w:val="-5"/>
              </w:rPr>
              <w:t>21</w:t>
            </w:r>
          </w:hyperlink>
        </w:p>
        <w:p w14:paraId="5E0CADC1" w14:textId="77777777" w:rsidR="00414190" w:rsidRDefault="00000000">
          <w:pPr>
            <w:pStyle w:val="TOC2"/>
            <w:tabs>
              <w:tab w:val="left" w:pos="7222"/>
            </w:tabs>
          </w:pPr>
          <w:hyperlink w:anchor="_bookmark15" w:history="1">
            <w:r>
              <w:t>The</w:t>
            </w:r>
            <w:r>
              <w:rPr>
                <w:spacing w:val="-14"/>
              </w:rPr>
              <w:t xml:space="preserve"> </w:t>
            </w:r>
            <w:r>
              <w:t>use</w:t>
            </w:r>
            <w:r>
              <w:rPr>
                <w:spacing w:val="-13"/>
              </w:rPr>
              <w:t xml:space="preserve"> </w:t>
            </w:r>
            <w:r>
              <w:t>of</w:t>
            </w:r>
            <w:r>
              <w:rPr>
                <w:spacing w:val="-13"/>
              </w:rPr>
              <w:t xml:space="preserve"> </w:t>
            </w:r>
            <w:r>
              <w:t>electronic</w:t>
            </w:r>
            <w:r>
              <w:rPr>
                <w:spacing w:val="-13"/>
              </w:rPr>
              <w:t xml:space="preserve"> </w:t>
            </w:r>
            <w:r>
              <w:t>means</w:t>
            </w:r>
            <w:r>
              <w:rPr>
                <w:spacing w:val="-13"/>
              </w:rPr>
              <w:t xml:space="preserve"> </w:t>
            </w:r>
            <w:r>
              <w:t>of</w:t>
            </w:r>
            <w:r>
              <w:rPr>
                <w:spacing w:val="-13"/>
              </w:rPr>
              <w:t xml:space="preserve"> </w:t>
            </w:r>
            <w:r>
              <w:rPr>
                <w:spacing w:val="-2"/>
              </w:rPr>
              <w:t>communication</w:t>
            </w:r>
            <w:r>
              <w:tab/>
            </w:r>
            <w:r>
              <w:rPr>
                <w:spacing w:val="-5"/>
              </w:rPr>
              <w:t>21</w:t>
            </w:r>
          </w:hyperlink>
        </w:p>
        <w:p w14:paraId="5E0CADC2" w14:textId="77777777" w:rsidR="00414190" w:rsidRDefault="00000000">
          <w:pPr>
            <w:pStyle w:val="TOC2"/>
            <w:tabs>
              <w:tab w:val="left" w:pos="7222"/>
            </w:tabs>
            <w:spacing w:line="220" w:lineRule="exact"/>
          </w:pPr>
          <w:hyperlink w:anchor="_bookmark16" w:history="1">
            <w:r>
              <w:rPr>
                <w:spacing w:val="-2"/>
              </w:rPr>
              <w:t>Dedicated</w:t>
            </w:r>
            <w:r>
              <w:rPr>
                <w:spacing w:val="-5"/>
              </w:rPr>
              <w:t xml:space="preserve"> </w:t>
            </w:r>
            <w:r>
              <w:rPr>
                <w:spacing w:val="-2"/>
              </w:rPr>
              <w:t>intranet</w:t>
            </w:r>
            <w:r>
              <w:rPr>
                <w:spacing w:val="-5"/>
              </w:rPr>
              <w:t xml:space="preserve"> </w:t>
            </w:r>
            <w:r>
              <w:rPr>
                <w:spacing w:val="-2"/>
              </w:rPr>
              <w:t>and</w:t>
            </w:r>
            <w:r>
              <w:rPr>
                <w:spacing w:val="-5"/>
              </w:rPr>
              <w:t xml:space="preserve"> </w:t>
            </w:r>
            <w:r>
              <w:rPr>
                <w:spacing w:val="-2"/>
              </w:rPr>
              <w:t>e-mail</w:t>
            </w:r>
            <w:r>
              <w:rPr>
                <w:spacing w:val="-4"/>
              </w:rPr>
              <w:t xml:space="preserve"> </w:t>
            </w:r>
            <w:r>
              <w:rPr>
                <w:spacing w:val="-2"/>
              </w:rPr>
              <w:t>accounts</w:t>
            </w:r>
            <w:r>
              <w:tab/>
            </w:r>
            <w:r>
              <w:rPr>
                <w:spacing w:val="-5"/>
              </w:rPr>
              <w:t>22</w:t>
            </w:r>
          </w:hyperlink>
        </w:p>
        <w:p w14:paraId="5E0CADC3" w14:textId="77777777" w:rsidR="00414190" w:rsidRDefault="00000000">
          <w:pPr>
            <w:pStyle w:val="TOC1"/>
            <w:tabs>
              <w:tab w:val="left" w:pos="7222"/>
            </w:tabs>
            <w:spacing w:before="150" w:line="240" w:lineRule="auto"/>
          </w:pPr>
          <w:hyperlink w:anchor="_bookmark17" w:history="1">
            <w:r>
              <w:rPr>
                <w:color w:val="008179"/>
                <w:spacing w:val="-2"/>
              </w:rPr>
              <w:t>Notes</w:t>
            </w:r>
            <w:r>
              <w:rPr>
                <w:color w:val="008179"/>
              </w:rPr>
              <w:tab/>
            </w:r>
            <w:r>
              <w:rPr>
                <w:color w:val="008179"/>
                <w:spacing w:val="-5"/>
              </w:rPr>
              <w:t>23</w:t>
            </w:r>
          </w:hyperlink>
        </w:p>
        <w:p w14:paraId="5E0CADC4" w14:textId="77777777" w:rsidR="00414190" w:rsidRDefault="00000000">
          <w:pPr>
            <w:pStyle w:val="TOC1"/>
            <w:tabs>
              <w:tab w:val="left" w:pos="7222"/>
            </w:tabs>
            <w:spacing w:before="93" w:line="338" w:lineRule="auto"/>
            <w:ind w:right="972"/>
          </w:pPr>
          <w:hyperlink w:anchor="_bookmark18" w:history="1">
            <w:r>
              <w:rPr>
                <w:color w:val="008179"/>
                <w:spacing w:val="-8"/>
              </w:rPr>
              <w:t>Appendix 1: Important changes to making Employment Tribunal claims</w:t>
            </w:r>
            <w:r>
              <w:rPr>
                <w:color w:val="008179"/>
                <w:spacing w:val="40"/>
              </w:rPr>
              <w:t xml:space="preserve"> </w:t>
            </w:r>
            <w:r>
              <w:rPr>
                <w:color w:val="008179"/>
                <w:spacing w:val="-8"/>
              </w:rPr>
              <w:t>24</w:t>
            </w:r>
          </w:hyperlink>
          <w:r>
            <w:rPr>
              <w:color w:val="008179"/>
              <w:spacing w:val="-8"/>
            </w:rPr>
            <w:t xml:space="preserve"> </w:t>
          </w:r>
          <w:hyperlink w:anchor="_bookmark19" w:history="1">
            <w:proofErr w:type="spellStart"/>
            <w:r>
              <w:rPr>
                <w:color w:val="008179"/>
              </w:rPr>
              <w:t>Acas</w:t>
            </w:r>
            <w:proofErr w:type="spellEnd"/>
            <w:r>
              <w:rPr>
                <w:color w:val="008179"/>
              </w:rPr>
              <w:t xml:space="preserve"> </w:t>
            </w:r>
            <w:r>
              <w:rPr>
                <w:color w:val="008179"/>
                <w:spacing w:val="-2"/>
              </w:rPr>
              <w:t>Training</w:t>
            </w:r>
            <w:r>
              <w:rPr>
                <w:color w:val="008179"/>
              </w:rPr>
              <w:tab/>
            </w:r>
            <w:r>
              <w:rPr>
                <w:color w:val="008179"/>
                <w:spacing w:val="-5"/>
              </w:rPr>
              <w:t>26</w:t>
            </w:r>
          </w:hyperlink>
        </w:p>
        <w:p w14:paraId="5E0CADC5" w14:textId="77777777" w:rsidR="00414190" w:rsidRDefault="00000000">
          <w:pPr>
            <w:pStyle w:val="TOC1"/>
            <w:tabs>
              <w:tab w:val="left" w:pos="7222"/>
            </w:tabs>
            <w:spacing w:before="0" w:line="228" w:lineRule="exact"/>
          </w:pPr>
          <w:hyperlink w:anchor="_bookmark20" w:history="1">
            <w:proofErr w:type="spellStart"/>
            <w:r>
              <w:rPr>
                <w:color w:val="008179"/>
              </w:rPr>
              <w:t>Acas</w:t>
            </w:r>
            <w:proofErr w:type="spellEnd"/>
            <w:r>
              <w:rPr>
                <w:color w:val="008179"/>
              </w:rPr>
              <w:t xml:space="preserve"> </w:t>
            </w:r>
            <w:r>
              <w:rPr>
                <w:color w:val="008179"/>
                <w:spacing w:val="-2"/>
              </w:rPr>
              <w:t>Publications</w:t>
            </w:r>
            <w:r>
              <w:rPr>
                <w:color w:val="008179"/>
              </w:rPr>
              <w:tab/>
            </w:r>
            <w:r>
              <w:rPr>
                <w:color w:val="008179"/>
                <w:spacing w:val="-5"/>
              </w:rPr>
              <w:t>27</w:t>
            </w:r>
          </w:hyperlink>
        </w:p>
      </w:sdtContent>
    </w:sdt>
    <w:p w14:paraId="5E0CADC6" w14:textId="77777777" w:rsidR="00414190" w:rsidRDefault="00414190">
      <w:pPr>
        <w:spacing w:line="228" w:lineRule="exact"/>
        <w:sectPr w:rsidR="00414190">
          <w:pgSz w:w="8420" w:h="11910"/>
          <w:pgMar w:top="0" w:right="0" w:bottom="0" w:left="0" w:header="0" w:footer="0" w:gutter="0"/>
          <w:cols w:space="720"/>
        </w:sectPr>
      </w:pPr>
    </w:p>
    <w:p w14:paraId="5E0CADC7" w14:textId="77777777" w:rsidR="00414190" w:rsidRDefault="00000000">
      <w:pPr>
        <w:pStyle w:val="BodyText"/>
        <w:ind w:left="381"/>
      </w:pPr>
      <w:r>
        <w:rPr>
          <w:noProof/>
        </w:rPr>
        <w:lastRenderedPageBreak/>
        <w:drawing>
          <wp:inline distT="0" distB="0" distL="0" distR="0" wp14:anchorId="5E0CB017" wp14:editId="5E0CB018">
            <wp:extent cx="3279071" cy="547687"/>
            <wp:effectExtent l="0" t="0" r="0" b="0"/>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19" cstate="print"/>
                    <a:stretch>
                      <a:fillRect/>
                    </a:stretch>
                  </pic:blipFill>
                  <pic:spPr>
                    <a:xfrm>
                      <a:off x="0" y="0"/>
                      <a:ext cx="3279071" cy="547687"/>
                    </a:xfrm>
                    <a:prstGeom prst="rect">
                      <a:avLst/>
                    </a:prstGeom>
                  </pic:spPr>
                </pic:pic>
              </a:graphicData>
            </a:graphic>
          </wp:inline>
        </w:drawing>
      </w:r>
    </w:p>
    <w:p w14:paraId="5E0CADC8" w14:textId="77777777" w:rsidR="00414190" w:rsidRDefault="00414190">
      <w:pPr>
        <w:pStyle w:val="BodyText"/>
        <w:spacing w:before="1"/>
        <w:rPr>
          <w:b/>
          <w:sz w:val="29"/>
        </w:rPr>
      </w:pPr>
    </w:p>
    <w:p w14:paraId="5E0CADC9" w14:textId="77777777" w:rsidR="00414190" w:rsidRDefault="00000000">
      <w:pPr>
        <w:pStyle w:val="Heading3"/>
      </w:pPr>
      <w:bookmarkStart w:id="2" w:name="Preface"/>
      <w:bookmarkStart w:id="3" w:name="_bookmark0"/>
      <w:bookmarkEnd w:id="2"/>
      <w:bookmarkEnd w:id="3"/>
      <w:r>
        <w:rPr>
          <w:color w:val="008179"/>
          <w:spacing w:val="-2"/>
        </w:rPr>
        <w:t>Preface</w:t>
      </w:r>
    </w:p>
    <w:p w14:paraId="5E0CADCA" w14:textId="77777777" w:rsidR="00414190" w:rsidRDefault="00414190">
      <w:pPr>
        <w:pStyle w:val="BodyText"/>
        <w:spacing w:before="1"/>
        <w:rPr>
          <w:sz w:val="14"/>
        </w:rPr>
      </w:pPr>
    </w:p>
    <w:p w14:paraId="5E0CADCB" w14:textId="77777777" w:rsidR="00414190" w:rsidRDefault="00414190">
      <w:pPr>
        <w:rPr>
          <w:sz w:val="14"/>
        </w:rPr>
        <w:sectPr w:rsidR="00414190">
          <w:footerReference w:type="even" r:id="rId20"/>
          <w:footerReference w:type="default" r:id="rId21"/>
          <w:pgSz w:w="8420" w:h="11910"/>
          <w:pgMar w:top="0" w:right="0" w:bottom="500" w:left="0" w:header="0" w:footer="310" w:gutter="0"/>
          <w:pgNumType w:start="2"/>
          <w:cols w:space="720"/>
        </w:sectPr>
      </w:pPr>
    </w:p>
    <w:p w14:paraId="5E0CADCC" w14:textId="77777777" w:rsidR="00414190" w:rsidRDefault="00000000">
      <w:pPr>
        <w:pStyle w:val="BodyText"/>
        <w:spacing w:before="106" w:line="249" w:lineRule="auto"/>
        <w:ind w:left="864"/>
      </w:pPr>
      <w:r>
        <w:t>It is estimated that around half of employee</w:t>
      </w:r>
      <w:r>
        <w:rPr>
          <w:spacing w:val="-9"/>
        </w:rPr>
        <w:t xml:space="preserve"> </w:t>
      </w:r>
      <w:r>
        <w:t>representatives</w:t>
      </w:r>
      <w:r>
        <w:rPr>
          <w:spacing w:val="-9"/>
        </w:rPr>
        <w:t xml:space="preserve"> </w:t>
      </w:r>
      <w:r>
        <w:t>in</w:t>
      </w:r>
      <w:r>
        <w:rPr>
          <w:spacing w:val="-9"/>
        </w:rPr>
        <w:t xml:space="preserve"> </w:t>
      </w:r>
      <w:r>
        <w:t>the</w:t>
      </w:r>
      <w:r>
        <w:rPr>
          <w:spacing w:val="-9"/>
        </w:rPr>
        <w:t xml:space="preserve"> </w:t>
      </w:r>
      <w:r>
        <w:t>UK are</w:t>
      </w:r>
      <w:r>
        <w:rPr>
          <w:spacing w:val="-14"/>
        </w:rPr>
        <w:t xml:space="preserve"> </w:t>
      </w:r>
      <w:r>
        <w:t>non-union.</w:t>
      </w:r>
      <w:r>
        <w:rPr>
          <w:spacing w:val="-14"/>
        </w:rPr>
        <w:t xml:space="preserve"> </w:t>
      </w:r>
      <w:r>
        <w:t>Their</w:t>
      </w:r>
      <w:r>
        <w:rPr>
          <w:spacing w:val="-14"/>
        </w:rPr>
        <w:t xml:space="preserve"> </w:t>
      </w:r>
      <w:r>
        <w:t>role</w:t>
      </w:r>
      <w:r>
        <w:rPr>
          <w:spacing w:val="-14"/>
        </w:rPr>
        <w:t xml:space="preserve"> </w:t>
      </w:r>
      <w:r>
        <w:t>tends</w:t>
      </w:r>
      <w:r>
        <w:rPr>
          <w:spacing w:val="-14"/>
        </w:rPr>
        <w:t xml:space="preserve"> </w:t>
      </w:r>
      <w:r>
        <w:t>to</w:t>
      </w:r>
      <w:r>
        <w:rPr>
          <w:spacing w:val="-14"/>
        </w:rPr>
        <w:t xml:space="preserve"> </w:t>
      </w:r>
      <w:r>
        <w:t>be much more restricted than that of their union counterparts, being limited in the main to consultation.</w:t>
      </w:r>
    </w:p>
    <w:p w14:paraId="5E0CADCD" w14:textId="77777777" w:rsidR="00414190" w:rsidRDefault="00000000">
      <w:pPr>
        <w:pStyle w:val="BodyText"/>
        <w:spacing w:before="5" w:line="249" w:lineRule="auto"/>
        <w:ind w:left="864"/>
      </w:pPr>
      <w:r>
        <w:t xml:space="preserve">It is not unknown, in the private sector particularly, to find union </w:t>
      </w:r>
      <w:r>
        <w:rPr>
          <w:spacing w:val="-4"/>
        </w:rPr>
        <w:t>representatives</w:t>
      </w:r>
      <w:r>
        <w:rPr>
          <w:spacing w:val="-9"/>
        </w:rPr>
        <w:t xml:space="preserve"> </w:t>
      </w:r>
      <w:r>
        <w:rPr>
          <w:spacing w:val="-4"/>
        </w:rPr>
        <w:t>sharing</w:t>
      </w:r>
      <w:r>
        <w:rPr>
          <w:spacing w:val="-9"/>
        </w:rPr>
        <w:t xml:space="preserve"> </w:t>
      </w:r>
      <w:r>
        <w:rPr>
          <w:spacing w:val="-4"/>
        </w:rPr>
        <w:t>a</w:t>
      </w:r>
      <w:r>
        <w:rPr>
          <w:spacing w:val="-8"/>
        </w:rPr>
        <w:t xml:space="preserve"> </w:t>
      </w:r>
      <w:r>
        <w:rPr>
          <w:spacing w:val="-4"/>
        </w:rPr>
        <w:t xml:space="preserve">consultative </w:t>
      </w:r>
      <w:r>
        <w:rPr>
          <w:spacing w:val="-2"/>
        </w:rPr>
        <w:t>forum</w:t>
      </w:r>
      <w:r>
        <w:rPr>
          <w:spacing w:val="-11"/>
        </w:rPr>
        <w:t xml:space="preserve"> </w:t>
      </w:r>
      <w:r>
        <w:rPr>
          <w:spacing w:val="-2"/>
        </w:rPr>
        <w:t>with</w:t>
      </w:r>
      <w:r>
        <w:rPr>
          <w:spacing w:val="-11"/>
        </w:rPr>
        <w:t xml:space="preserve"> </w:t>
      </w:r>
      <w:r>
        <w:rPr>
          <w:spacing w:val="-2"/>
        </w:rPr>
        <w:t>non-union</w:t>
      </w:r>
      <w:r>
        <w:rPr>
          <w:spacing w:val="-11"/>
        </w:rPr>
        <w:t xml:space="preserve"> </w:t>
      </w:r>
      <w:r>
        <w:rPr>
          <w:spacing w:val="-2"/>
        </w:rPr>
        <w:t xml:space="preserve">representatives </w:t>
      </w:r>
      <w:r>
        <w:t>from the same firm, a matter discussed in this guide. In some cases, for example in dealing with collective redundancies and the transfer of undertakings in firms which</w:t>
      </w:r>
      <w:r>
        <w:rPr>
          <w:spacing w:val="-14"/>
        </w:rPr>
        <w:t xml:space="preserve"> </w:t>
      </w:r>
      <w:r>
        <w:t>do</w:t>
      </w:r>
      <w:r>
        <w:rPr>
          <w:spacing w:val="-14"/>
        </w:rPr>
        <w:t xml:space="preserve"> </w:t>
      </w:r>
      <w:r>
        <w:t>not</w:t>
      </w:r>
      <w:r>
        <w:rPr>
          <w:spacing w:val="-13"/>
        </w:rPr>
        <w:t xml:space="preserve"> </w:t>
      </w:r>
      <w:proofErr w:type="spellStart"/>
      <w:r>
        <w:t>recognise</w:t>
      </w:r>
      <w:proofErr w:type="spellEnd"/>
      <w:r>
        <w:rPr>
          <w:spacing w:val="-14"/>
        </w:rPr>
        <w:t xml:space="preserve"> </w:t>
      </w:r>
      <w:r>
        <w:t>trade</w:t>
      </w:r>
      <w:r>
        <w:rPr>
          <w:spacing w:val="-14"/>
        </w:rPr>
        <w:t xml:space="preserve"> </w:t>
      </w:r>
      <w:r>
        <w:t>unions, non-union representatives have statutory rights to facilities, time off for training and facility time. For some other non-union representatives,</w:t>
      </w:r>
      <w:r>
        <w:rPr>
          <w:spacing w:val="-14"/>
        </w:rPr>
        <w:t xml:space="preserve"> </w:t>
      </w:r>
      <w:r>
        <w:t>especially</w:t>
      </w:r>
      <w:r>
        <w:rPr>
          <w:spacing w:val="-14"/>
        </w:rPr>
        <w:t xml:space="preserve"> </w:t>
      </w:r>
      <w:r>
        <w:t>members of consultative forums set up under the information and consultation regulations, and multinational companies with a European Works Council, the statutory provisions are only</w:t>
      </w:r>
      <w:r>
        <w:rPr>
          <w:spacing w:val="-3"/>
        </w:rPr>
        <w:t xml:space="preserve"> </w:t>
      </w:r>
      <w:r>
        <w:t>for</w:t>
      </w:r>
      <w:r>
        <w:rPr>
          <w:spacing w:val="-3"/>
        </w:rPr>
        <w:t xml:space="preserve"> </w:t>
      </w:r>
      <w:r>
        <w:t>time</w:t>
      </w:r>
      <w:r>
        <w:rPr>
          <w:spacing w:val="-3"/>
        </w:rPr>
        <w:t xml:space="preserve"> </w:t>
      </w:r>
      <w:r>
        <w:t>off</w:t>
      </w:r>
      <w:r>
        <w:rPr>
          <w:spacing w:val="-3"/>
        </w:rPr>
        <w:t xml:space="preserve"> </w:t>
      </w:r>
      <w:r>
        <w:t>with</w:t>
      </w:r>
      <w:r>
        <w:rPr>
          <w:spacing w:val="-3"/>
        </w:rPr>
        <w:t xml:space="preserve"> </w:t>
      </w:r>
      <w:r>
        <w:t>pay</w:t>
      </w:r>
      <w:r>
        <w:rPr>
          <w:spacing w:val="-3"/>
        </w:rPr>
        <w:t xml:space="preserve"> </w:t>
      </w:r>
      <w:r>
        <w:t>to</w:t>
      </w:r>
      <w:r>
        <w:rPr>
          <w:spacing w:val="-3"/>
        </w:rPr>
        <w:t xml:space="preserve"> </w:t>
      </w:r>
      <w:r>
        <w:t>carry</w:t>
      </w:r>
      <w:r>
        <w:rPr>
          <w:spacing w:val="-3"/>
        </w:rPr>
        <w:t xml:space="preserve"> </w:t>
      </w:r>
      <w:r>
        <w:t xml:space="preserve">out representative duties. Often consultative bodies, usually called employee forums or works councils, are set up voluntarily by employers with no reference to the law. Here there are no enforceable rights to paid time off, training or the use of </w:t>
      </w:r>
      <w:r>
        <w:rPr>
          <w:spacing w:val="-2"/>
        </w:rPr>
        <w:t>facilities.</w:t>
      </w:r>
    </w:p>
    <w:p w14:paraId="5E0CADCE" w14:textId="77777777" w:rsidR="00414190" w:rsidRDefault="00000000">
      <w:pPr>
        <w:pStyle w:val="BodyText"/>
        <w:spacing w:before="122" w:line="249" w:lineRule="auto"/>
        <w:ind w:left="186" w:right="877"/>
      </w:pPr>
      <w:r>
        <w:br w:type="column"/>
      </w:r>
      <w:proofErr w:type="spellStart"/>
      <w:r>
        <w:t>Acas</w:t>
      </w:r>
      <w:proofErr w:type="spellEnd"/>
      <w:r>
        <w:t xml:space="preserve"> issued a revised </w:t>
      </w:r>
      <w:r>
        <w:rPr>
          <w:i/>
        </w:rPr>
        <w:t xml:space="preserve">Code of practice on time off for trade union duties and activities </w:t>
      </w:r>
      <w:r>
        <w:t>in 2009. The revised</w:t>
      </w:r>
      <w:r>
        <w:rPr>
          <w:spacing w:val="-4"/>
        </w:rPr>
        <w:t xml:space="preserve"> </w:t>
      </w:r>
      <w:r>
        <w:t>Code</w:t>
      </w:r>
      <w:r>
        <w:rPr>
          <w:spacing w:val="-4"/>
        </w:rPr>
        <w:t xml:space="preserve"> </w:t>
      </w:r>
      <w:r>
        <w:t>provides</w:t>
      </w:r>
      <w:r>
        <w:rPr>
          <w:spacing w:val="-4"/>
        </w:rPr>
        <w:t xml:space="preserve"> </w:t>
      </w:r>
      <w:r>
        <w:t>advice</w:t>
      </w:r>
      <w:r>
        <w:rPr>
          <w:spacing w:val="-4"/>
        </w:rPr>
        <w:t xml:space="preserve"> </w:t>
      </w:r>
      <w:r>
        <w:t xml:space="preserve">under the provisions of the Trade Union </w:t>
      </w:r>
      <w:r>
        <w:rPr>
          <w:spacing w:val="-2"/>
        </w:rPr>
        <w:t>and</w:t>
      </w:r>
      <w:r>
        <w:rPr>
          <w:spacing w:val="-12"/>
        </w:rPr>
        <w:t xml:space="preserve"> </w:t>
      </w:r>
      <w:proofErr w:type="spellStart"/>
      <w:r>
        <w:rPr>
          <w:spacing w:val="-2"/>
        </w:rPr>
        <w:t>Labour</w:t>
      </w:r>
      <w:proofErr w:type="spellEnd"/>
      <w:r>
        <w:rPr>
          <w:spacing w:val="-12"/>
        </w:rPr>
        <w:t xml:space="preserve"> </w:t>
      </w:r>
      <w:r>
        <w:rPr>
          <w:spacing w:val="-2"/>
        </w:rPr>
        <w:t>Relations</w:t>
      </w:r>
      <w:r>
        <w:rPr>
          <w:spacing w:val="-12"/>
        </w:rPr>
        <w:t xml:space="preserve"> </w:t>
      </w:r>
      <w:r>
        <w:rPr>
          <w:spacing w:val="-2"/>
        </w:rPr>
        <w:t xml:space="preserve">(Consolidation) </w:t>
      </w:r>
      <w:r>
        <w:t xml:space="preserve">Act (TULR(C)A) 1999 and as subsequently amended. Its prime focus is representatives of independent trade unions in workplaces where the union is </w:t>
      </w:r>
      <w:proofErr w:type="spellStart"/>
      <w:r>
        <w:t>recognised</w:t>
      </w:r>
      <w:proofErr w:type="spellEnd"/>
      <w:r>
        <w:t xml:space="preserve"> for collective bargaining </w:t>
      </w:r>
      <w:r>
        <w:rPr>
          <w:spacing w:val="-2"/>
        </w:rPr>
        <w:t>purposes.</w:t>
      </w:r>
      <w:r>
        <w:rPr>
          <w:spacing w:val="-9"/>
        </w:rPr>
        <w:t xml:space="preserve"> </w:t>
      </w:r>
      <w:r>
        <w:rPr>
          <w:spacing w:val="-2"/>
        </w:rPr>
        <w:t>A</w:t>
      </w:r>
      <w:r>
        <w:rPr>
          <w:spacing w:val="-9"/>
        </w:rPr>
        <w:t xml:space="preserve"> </w:t>
      </w:r>
      <w:r>
        <w:rPr>
          <w:spacing w:val="-2"/>
        </w:rPr>
        <w:t>separate</w:t>
      </w:r>
      <w:r>
        <w:rPr>
          <w:spacing w:val="-9"/>
        </w:rPr>
        <w:t xml:space="preserve"> </w:t>
      </w:r>
      <w:r>
        <w:rPr>
          <w:spacing w:val="-2"/>
        </w:rPr>
        <w:t>guide</w:t>
      </w:r>
      <w:r>
        <w:rPr>
          <w:spacing w:val="-9"/>
        </w:rPr>
        <w:t xml:space="preserve"> </w:t>
      </w:r>
      <w:r>
        <w:rPr>
          <w:spacing w:val="-2"/>
        </w:rPr>
        <w:t>for</w:t>
      </w:r>
      <w:r>
        <w:rPr>
          <w:spacing w:val="-9"/>
        </w:rPr>
        <w:t xml:space="preserve"> </w:t>
      </w:r>
      <w:r>
        <w:rPr>
          <w:spacing w:val="-2"/>
        </w:rPr>
        <w:t xml:space="preserve">union </w:t>
      </w:r>
      <w:r>
        <w:t xml:space="preserve">representatives is published to provide further advice on managing arrangements for time off for these representatives, </w:t>
      </w:r>
      <w:r>
        <w:rPr>
          <w:i/>
        </w:rPr>
        <w:t>Trade union representation in the workplace</w:t>
      </w:r>
      <w:r>
        <w:t>.</w:t>
      </w:r>
    </w:p>
    <w:p w14:paraId="5E0CADCF" w14:textId="77777777" w:rsidR="00414190" w:rsidRDefault="00414190">
      <w:pPr>
        <w:pStyle w:val="BodyText"/>
        <w:spacing w:before="1"/>
        <w:rPr>
          <w:sz w:val="22"/>
        </w:rPr>
      </w:pPr>
    </w:p>
    <w:p w14:paraId="5E0CADD0" w14:textId="77777777" w:rsidR="00414190" w:rsidRDefault="00000000">
      <w:pPr>
        <w:pStyle w:val="BodyText"/>
        <w:spacing w:line="249" w:lineRule="auto"/>
        <w:ind w:left="186" w:right="868"/>
      </w:pPr>
      <w:r>
        <w:t xml:space="preserve">It is the purpose of this guide to cover all the circumstances where non-union representatives carry out their duties. It must be </w:t>
      </w:r>
      <w:proofErr w:type="spellStart"/>
      <w:r>
        <w:t>emphasised</w:t>
      </w:r>
      <w:proofErr w:type="spellEnd"/>
      <w:r>
        <w:t xml:space="preserve"> that the guide has no legal standing and is not intended to be </w:t>
      </w:r>
      <w:proofErr w:type="gramStart"/>
      <w:r>
        <w:t xml:space="preserve">taken into </w:t>
      </w:r>
      <w:r>
        <w:rPr>
          <w:spacing w:val="-2"/>
        </w:rPr>
        <w:t>account</w:t>
      </w:r>
      <w:proofErr w:type="gramEnd"/>
      <w:r>
        <w:rPr>
          <w:spacing w:val="-12"/>
        </w:rPr>
        <w:t xml:space="preserve"> </w:t>
      </w:r>
      <w:r>
        <w:rPr>
          <w:spacing w:val="-2"/>
        </w:rPr>
        <w:t>in</w:t>
      </w:r>
      <w:r>
        <w:rPr>
          <w:spacing w:val="-12"/>
        </w:rPr>
        <w:t xml:space="preserve"> </w:t>
      </w:r>
      <w:r>
        <w:rPr>
          <w:spacing w:val="-2"/>
        </w:rPr>
        <w:t>any</w:t>
      </w:r>
      <w:r>
        <w:rPr>
          <w:spacing w:val="-12"/>
        </w:rPr>
        <w:t xml:space="preserve"> </w:t>
      </w:r>
      <w:r>
        <w:rPr>
          <w:spacing w:val="-2"/>
        </w:rPr>
        <w:t>tribunal</w:t>
      </w:r>
      <w:r>
        <w:rPr>
          <w:spacing w:val="-12"/>
        </w:rPr>
        <w:t xml:space="preserve"> </w:t>
      </w:r>
      <w:r>
        <w:rPr>
          <w:spacing w:val="-2"/>
        </w:rPr>
        <w:t>hearing.</w:t>
      </w:r>
      <w:r>
        <w:rPr>
          <w:spacing w:val="-12"/>
        </w:rPr>
        <w:t xml:space="preserve"> </w:t>
      </w:r>
      <w:r>
        <w:rPr>
          <w:spacing w:val="-2"/>
        </w:rPr>
        <w:t xml:space="preserve">Refer </w:t>
      </w:r>
      <w:r>
        <w:t>to appendix 1 which outlines important changes to making Employment tribunal claims.</w:t>
      </w:r>
    </w:p>
    <w:p w14:paraId="5E0CADD1" w14:textId="77777777" w:rsidR="00414190" w:rsidRDefault="00414190">
      <w:pPr>
        <w:spacing w:line="249" w:lineRule="auto"/>
        <w:sectPr w:rsidR="00414190">
          <w:type w:val="continuous"/>
          <w:pgSz w:w="8420" w:h="11910"/>
          <w:pgMar w:top="380" w:right="0" w:bottom="0" w:left="0" w:header="0" w:footer="310" w:gutter="0"/>
          <w:cols w:num="2" w:space="720" w:equalWidth="0">
            <w:col w:w="4096" w:space="40"/>
            <w:col w:w="4284"/>
          </w:cols>
        </w:sectPr>
      </w:pPr>
    </w:p>
    <w:p w14:paraId="5E0CADD2" w14:textId="77777777" w:rsidR="00414190" w:rsidRDefault="00000000">
      <w:pPr>
        <w:pStyle w:val="BodyText"/>
        <w:ind w:left="392"/>
      </w:pPr>
      <w:r>
        <w:rPr>
          <w:noProof/>
        </w:rPr>
        <w:lastRenderedPageBreak/>
        <w:drawing>
          <wp:inline distT="0" distB="0" distL="0" distR="0" wp14:anchorId="5E0CB019" wp14:editId="5E0CB01A">
            <wp:extent cx="3279071" cy="547687"/>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22" cstate="print"/>
                    <a:stretch>
                      <a:fillRect/>
                    </a:stretch>
                  </pic:blipFill>
                  <pic:spPr>
                    <a:xfrm>
                      <a:off x="0" y="0"/>
                      <a:ext cx="3279071" cy="547687"/>
                    </a:xfrm>
                    <a:prstGeom prst="rect">
                      <a:avLst/>
                    </a:prstGeom>
                  </pic:spPr>
                </pic:pic>
              </a:graphicData>
            </a:graphic>
          </wp:inline>
        </w:drawing>
      </w:r>
    </w:p>
    <w:p w14:paraId="5E0CADD3" w14:textId="77777777" w:rsidR="00414190" w:rsidRDefault="00414190">
      <w:pPr>
        <w:pStyle w:val="BodyText"/>
        <w:spacing w:before="1"/>
        <w:rPr>
          <w:sz w:val="29"/>
        </w:rPr>
      </w:pPr>
    </w:p>
    <w:p w14:paraId="5E0CADD4" w14:textId="77777777" w:rsidR="00414190" w:rsidRDefault="00000000">
      <w:pPr>
        <w:pStyle w:val="Heading3"/>
        <w:ind w:left="819"/>
      </w:pPr>
      <w:r>
        <w:pict w14:anchorId="5E0CB01B">
          <v:group id="docshapegroup38" o:spid="_x0000_s2094" style="position:absolute;left:0;text-align:left;margin-left:401.1pt;margin-top:5pt;width:19.85pt;height:78pt;z-index:15733760;mso-position-horizontal-relative:page" coordorigin="8022,100" coordsize="397,1560">
            <v:shape id="docshape39" o:spid="_x0000_s2097" style="position:absolute;left:8022;top:100;width:397;height:1560" coordorigin="8022,100" coordsize="397,1560" o:spt="100" adj="0,,0" path="m8419,880r-7,l8333,888r-73,22l8194,946r-58,48l8089,1052r-36,66l8030,1191r-8,78l8030,1348r23,73l8089,1487r47,58l8194,1593r66,36l8333,1651r79,8l8419,1659r,-779xm8419,101r-7,-1l8333,108r-73,23l8194,167r-58,47l8089,272r-36,66l8030,411r-8,79l8030,568r23,74l8089,708r47,58l8194,813r66,36l8333,872r79,8l8419,879r,-778xe" fillcolor="#89bdbc" stroked="f">
              <v:stroke joinstyle="round"/>
              <v:formulas/>
              <v:path arrowok="t" o:connecttype="segments"/>
            </v:shape>
            <v:shape id="docshape40" o:spid="_x0000_s2096" type="#_x0000_t202" style="position:absolute;left:8145;top:437;width:109;height:187" filled="f" stroked="f">
              <v:textbox inset="0,0,0,0">
                <w:txbxContent>
                  <w:p w14:paraId="5E0CB093" w14:textId="77777777" w:rsidR="00414190" w:rsidRDefault="00000000">
                    <w:pPr>
                      <w:spacing w:before="2"/>
                      <w:rPr>
                        <w:sz w:val="16"/>
                      </w:rPr>
                    </w:pPr>
                    <w:r>
                      <w:rPr>
                        <w:color w:val="008179"/>
                        <w:w w:val="99"/>
                        <w:sz w:val="16"/>
                      </w:rPr>
                      <w:t>1</w:t>
                    </w:r>
                  </w:p>
                </w:txbxContent>
              </v:textbox>
            </v:shape>
            <v:shape id="docshape41" o:spid="_x0000_s2095" type="#_x0000_t202" style="position:absolute;left:8145;top:1217;width:109;height:187" filled="f" stroked="f">
              <v:textbox inset="0,0,0,0">
                <w:txbxContent>
                  <w:p w14:paraId="5E0CB094" w14:textId="77777777" w:rsidR="00414190" w:rsidRDefault="00000000">
                    <w:pPr>
                      <w:spacing w:before="2"/>
                      <w:rPr>
                        <w:sz w:val="16"/>
                      </w:rPr>
                    </w:pPr>
                    <w:r>
                      <w:rPr>
                        <w:color w:val="008179"/>
                        <w:w w:val="99"/>
                        <w:sz w:val="16"/>
                      </w:rPr>
                      <w:t>2</w:t>
                    </w:r>
                  </w:p>
                </w:txbxContent>
              </v:textbox>
            </v:shape>
            <w10:wrap anchorx="page"/>
          </v:group>
        </w:pict>
      </w:r>
      <w:bookmarkStart w:id="4" w:name="The_purpose_of_this_guide"/>
      <w:bookmarkStart w:id="5" w:name="The_status_of_this_guide"/>
      <w:bookmarkStart w:id="6" w:name="_bookmark1"/>
      <w:bookmarkEnd w:id="4"/>
      <w:bookmarkEnd w:id="5"/>
      <w:bookmarkEnd w:id="6"/>
      <w:r>
        <w:rPr>
          <w:color w:val="008179"/>
        </w:rPr>
        <w:t>The</w:t>
      </w:r>
      <w:r>
        <w:rPr>
          <w:color w:val="008179"/>
          <w:spacing w:val="19"/>
        </w:rPr>
        <w:t xml:space="preserve"> </w:t>
      </w:r>
      <w:r>
        <w:rPr>
          <w:color w:val="008179"/>
        </w:rPr>
        <w:t>purpose</w:t>
      </w:r>
      <w:r>
        <w:rPr>
          <w:color w:val="008179"/>
          <w:spacing w:val="19"/>
        </w:rPr>
        <w:t xml:space="preserve"> </w:t>
      </w:r>
      <w:r>
        <w:rPr>
          <w:color w:val="008179"/>
        </w:rPr>
        <w:t>of</w:t>
      </w:r>
      <w:r>
        <w:rPr>
          <w:color w:val="008179"/>
          <w:spacing w:val="20"/>
        </w:rPr>
        <w:t xml:space="preserve"> </w:t>
      </w:r>
      <w:r>
        <w:rPr>
          <w:color w:val="008179"/>
        </w:rPr>
        <w:t>this</w:t>
      </w:r>
      <w:r>
        <w:rPr>
          <w:color w:val="008179"/>
          <w:spacing w:val="19"/>
        </w:rPr>
        <w:t xml:space="preserve"> </w:t>
      </w:r>
      <w:r>
        <w:rPr>
          <w:color w:val="008179"/>
          <w:spacing w:val="-2"/>
        </w:rPr>
        <w:t>guide</w:t>
      </w:r>
    </w:p>
    <w:p w14:paraId="5E0CADD5" w14:textId="77777777" w:rsidR="00414190" w:rsidRDefault="00414190">
      <w:pPr>
        <w:pStyle w:val="BodyText"/>
        <w:spacing w:before="4"/>
        <w:rPr>
          <w:sz w:val="15"/>
        </w:rPr>
      </w:pPr>
    </w:p>
    <w:p w14:paraId="5E0CADD6" w14:textId="77777777" w:rsidR="00414190" w:rsidRDefault="00414190">
      <w:pPr>
        <w:rPr>
          <w:sz w:val="15"/>
        </w:rPr>
        <w:sectPr w:rsidR="00414190">
          <w:pgSz w:w="8420" w:h="11910"/>
          <w:pgMar w:top="0" w:right="0" w:bottom="500" w:left="0" w:header="0" w:footer="310" w:gutter="0"/>
          <w:cols w:space="720"/>
        </w:sectPr>
      </w:pPr>
    </w:p>
    <w:p w14:paraId="5E0CADD7" w14:textId="77777777" w:rsidR="00414190" w:rsidRDefault="00000000">
      <w:pPr>
        <w:pStyle w:val="BodyText"/>
        <w:spacing w:before="106" w:line="249" w:lineRule="auto"/>
        <w:ind w:left="864"/>
      </w:pPr>
      <w:r>
        <w:t>This</w:t>
      </w:r>
      <w:r>
        <w:rPr>
          <w:spacing w:val="-14"/>
        </w:rPr>
        <w:t xml:space="preserve"> </w:t>
      </w:r>
      <w:r>
        <w:t>guide</w:t>
      </w:r>
      <w:r>
        <w:rPr>
          <w:spacing w:val="-14"/>
        </w:rPr>
        <w:t xml:space="preserve"> </w:t>
      </w:r>
      <w:r>
        <w:t>is</w:t>
      </w:r>
      <w:r>
        <w:rPr>
          <w:spacing w:val="-14"/>
        </w:rPr>
        <w:t xml:space="preserve"> </w:t>
      </w:r>
      <w:r>
        <w:t>for</w:t>
      </w:r>
      <w:r>
        <w:rPr>
          <w:spacing w:val="-14"/>
        </w:rPr>
        <w:t xml:space="preserve"> </w:t>
      </w:r>
      <w:r>
        <w:t>employers</w:t>
      </w:r>
      <w:r>
        <w:rPr>
          <w:spacing w:val="-14"/>
        </w:rPr>
        <w:t xml:space="preserve"> </w:t>
      </w:r>
      <w:r>
        <w:t>and</w:t>
      </w:r>
      <w:r>
        <w:rPr>
          <w:spacing w:val="-14"/>
        </w:rPr>
        <w:t xml:space="preserve"> </w:t>
      </w:r>
      <w:r>
        <w:t>non- union workplace representatives. It gives</w:t>
      </w:r>
      <w:r>
        <w:rPr>
          <w:spacing w:val="-14"/>
        </w:rPr>
        <w:t xml:space="preserve"> </w:t>
      </w:r>
      <w:r>
        <w:t>advice</w:t>
      </w:r>
      <w:r>
        <w:rPr>
          <w:spacing w:val="-14"/>
        </w:rPr>
        <w:t xml:space="preserve"> </w:t>
      </w:r>
      <w:r>
        <w:t>on</w:t>
      </w:r>
      <w:r>
        <w:rPr>
          <w:spacing w:val="-14"/>
        </w:rPr>
        <w:t xml:space="preserve"> </w:t>
      </w:r>
      <w:r>
        <w:t>the</w:t>
      </w:r>
      <w:r>
        <w:rPr>
          <w:spacing w:val="-14"/>
        </w:rPr>
        <w:t xml:space="preserve"> </w:t>
      </w:r>
      <w:r>
        <w:t>provision</w:t>
      </w:r>
      <w:r>
        <w:rPr>
          <w:spacing w:val="-14"/>
        </w:rPr>
        <w:t xml:space="preserve"> </w:t>
      </w:r>
      <w:r>
        <w:t>of</w:t>
      </w:r>
      <w:r>
        <w:rPr>
          <w:spacing w:val="-14"/>
        </w:rPr>
        <w:t xml:space="preserve"> </w:t>
      </w:r>
      <w:r>
        <w:t>time off, training and facilities to enable non-union representatives to carry out their duties. It covers statutory and non-statutory representatives.</w:t>
      </w:r>
    </w:p>
    <w:p w14:paraId="5E0CADD8" w14:textId="77777777" w:rsidR="00414190" w:rsidRDefault="00414190">
      <w:pPr>
        <w:pStyle w:val="BodyText"/>
        <w:spacing w:before="7"/>
        <w:rPr>
          <w:sz w:val="34"/>
        </w:rPr>
      </w:pPr>
    </w:p>
    <w:p w14:paraId="5E0CADD9" w14:textId="77777777" w:rsidR="00414190" w:rsidRDefault="00000000">
      <w:pPr>
        <w:pStyle w:val="Heading5"/>
      </w:pPr>
      <w:r>
        <w:rPr>
          <w:color w:val="008179"/>
        </w:rPr>
        <w:t>The</w:t>
      </w:r>
      <w:r>
        <w:rPr>
          <w:color w:val="008179"/>
          <w:spacing w:val="8"/>
        </w:rPr>
        <w:t xml:space="preserve"> </w:t>
      </w:r>
      <w:r>
        <w:rPr>
          <w:color w:val="008179"/>
        </w:rPr>
        <w:t>status</w:t>
      </w:r>
      <w:r>
        <w:rPr>
          <w:color w:val="008179"/>
          <w:spacing w:val="9"/>
        </w:rPr>
        <w:t xml:space="preserve"> </w:t>
      </w:r>
      <w:r>
        <w:rPr>
          <w:color w:val="008179"/>
        </w:rPr>
        <w:t>of</w:t>
      </w:r>
      <w:r>
        <w:rPr>
          <w:color w:val="008179"/>
          <w:spacing w:val="9"/>
        </w:rPr>
        <w:t xml:space="preserve"> </w:t>
      </w:r>
      <w:r>
        <w:rPr>
          <w:color w:val="008179"/>
        </w:rPr>
        <w:t>this</w:t>
      </w:r>
      <w:r>
        <w:rPr>
          <w:color w:val="008179"/>
          <w:spacing w:val="9"/>
        </w:rPr>
        <w:t xml:space="preserve"> </w:t>
      </w:r>
      <w:r>
        <w:rPr>
          <w:color w:val="008179"/>
          <w:spacing w:val="-4"/>
        </w:rPr>
        <w:t>guide</w:t>
      </w:r>
    </w:p>
    <w:p w14:paraId="5E0CADDA" w14:textId="77777777" w:rsidR="00414190" w:rsidRDefault="00000000">
      <w:pPr>
        <w:pStyle w:val="BodyText"/>
        <w:spacing w:before="2" w:line="249" w:lineRule="auto"/>
        <w:ind w:left="864"/>
      </w:pPr>
      <w:r>
        <w:t>The</w:t>
      </w:r>
      <w:r>
        <w:rPr>
          <w:spacing w:val="-3"/>
        </w:rPr>
        <w:t xml:space="preserve"> </w:t>
      </w:r>
      <w:r>
        <w:t>guide</w:t>
      </w:r>
      <w:r>
        <w:rPr>
          <w:spacing w:val="-3"/>
        </w:rPr>
        <w:t xml:space="preserve"> </w:t>
      </w:r>
      <w:r>
        <w:t>provides</w:t>
      </w:r>
      <w:r>
        <w:rPr>
          <w:spacing w:val="-3"/>
        </w:rPr>
        <w:t xml:space="preserve"> </w:t>
      </w:r>
      <w:r>
        <w:t>advice</w:t>
      </w:r>
      <w:r>
        <w:rPr>
          <w:spacing w:val="-3"/>
        </w:rPr>
        <w:t xml:space="preserve"> </w:t>
      </w:r>
      <w:r>
        <w:t>on</w:t>
      </w:r>
      <w:r>
        <w:rPr>
          <w:spacing w:val="-3"/>
        </w:rPr>
        <w:t xml:space="preserve"> </w:t>
      </w:r>
      <w:r>
        <w:t>good practice</w:t>
      </w:r>
      <w:r>
        <w:rPr>
          <w:spacing w:val="-14"/>
        </w:rPr>
        <w:t xml:space="preserve"> </w:t>
      </w:r>
      <w:r>
        <w:t>based</w:t>
      </w:r>
      <w:r>
        <w:rPr>
          <w:spacing w:val="-14"/>
        </w:rPr>
        <w:t xml:space="preserve"> </w:t>
      </w:r>
      <w:r>
        <w:t>on</w:t>
      </w:r>
      <w:r>
        <w:rPr>
          <w:spacing w:val="-14"/>
        </w:rPr>
        <w:t xml:space="preserve"> </w:t>
      </w:r>
      <w:proofErr w:type="spellStart"/>
      <w:r>
        <w:t>Acas’</w:t>
      </w:r>
      <w:proofErr w:type="spellEnd"/>
      <w:r>
        <w:rPr>
          <w:spacing w:val="-14"/>
        </w:rPr>
        <w:t xml:space="preserve"> </w:t>
      </w:r>
      <w:r>
        <w:t xml:space="preserve">experience of working with employers and workplace representatives to build </w:t>
      </w:r>
      <w:r>
        <w:rPr>
          <w:spacing w:val="-2"/>
        </w:rPr>
        <w:t>effective</w:t>
      </w:r>
      <w:r>
        <w:rPr>
          <w:spacing w:val="-10"/>
        </w:rPr>
        <w:t xml:space="preserve"> </w:t>
      </w:r>
      <w:r>
        <w:rPr>
          <w:spacing w:val="-2"/>
        </w:rPr>
        <w:t>methods</w:t>
      </w:r>
      <w:r>
        <w:rPr>
          <w:spacing w:val="-10"/>
        </w:rPr>
        <w:t xml:space="preserve"> </w:t>
      </w:r>
      <w:r>
        <w:rPr>
          <w:spacing w:val="-2"/>
        </w:rPr>
        <w:t>of</w:t>
      </w:r>
      <w:r>
        <w:rPr>
          <w:spacing w:val="-10"/>
        </w:rPr>
        <w:t xml:space="preserve"> </w:t>
      </w:r>
      <w:r>
        <w:rPr>
          <w:spacing w:val="-2"/>
        </w:rPr>
        <w:t xml:space="preserve">communication </w:t>
      </w:r>
      <w:r>
        <w:t xml:space="preserve">and consultation between management and representatives. </w:t>
      </w:r>
      <w:proofErr w:type="gramStart"/>
      <w:r>
        <w:t>In order to</w:t>
      </w:r>
      <w:proofErr w:type="gramEnd"/>
      <w:r>
        <w:t xml:space="preserve"> be effective in their role representatives</w:t>
      </w:r>
      <w:r>
        <w:rPr>
          <w:spacing w:val="-14"/>
        </w:rPr>
        <w:t xml:space="preserve"> </w:t>
      </w:r>
      <w:r>
        <w:t>need</w:t>
      </w:r>
      <w:r>
        <w:rPr>
          <w:spacing w:val="-14"/>
        </w:rPr>
        <w:t xml:space="preserve"> </w:t>
      </w:r>
      <w:r>
        <w:t>the</w:t>
      </w:r>
      <w:r>
        <w:rPr>
          <w:spacing w:val="-14"/>
        </w:rPr>
        <w:t xml:space="preserve"> </w:t>
      </w:r>
      <w:r>
        <w:t>security</w:t>
      </w:r>
      <w:r>
        <w:rPr>
          <w:spacing w:val="-14"/>
        </w:rPr>
        <w:t xml:space="preserve"> </w:t>
      </w:r>
      <w:r>
        <w:t>of</w:t>
      </w:r>
    </w:p>
    <w:p w14:paraId="5E0CADDB" w14:textId="77777777" w:rsidR="00414190" w:rsidRDefault="00000000">
      <w:pPr>
        <w:pStyle w:val="BodyText"/>
        <w:spacing w:before="106" w:line="249" w:lineRule="auto"/>
        <w:ind w:left="250" w:right="827"/>
      </w:pPr>
      <w:r>
        <w:br w:type="column"/>
      </w:r>
      <w:r>
        <w:t>knowing that they can gain time off with</w:t>
      </w:r>
      <w:r>
        <w:rPr>
          <w:spacing w:val="-14"/>
        </w:rPr>
        <w:t xml:space="preserve"> </w:t>
      </w:r>
      <w:r>
        <w:t>pay,</w:t>
      </w:r>
      <w:r>
        <w:rPr>
          <w:spacing w:val="-14"/>
        </w:rPr>
        <w:t xml:space="preserve"> </w:t>
      </w:r>
      <w:r>
        <w:t>be</w:t>
      </w:r>
      <w:r>
        <w:rPr>
          <w:spacing w:val="-14"/>
        </w:rPr>
        <w:t xml:space="preserve"> </w:t>
      </w:r>
      <w:r>
        <w:t>trained</w:t>
      </w:r>
      <w:r>
        <w:rPr>
          <w:spacing w:val="-14"/>
        </w:rPr>
        <w:t xml:space="preserve"> </w:t>
      </w:r>
      <w:r>
        <w:t>and</w:t>
      </w:r>
      <w:r>
        <w:rPr>
          <w:spacing w:val="-14"/>
        </w:rPr>
        <w:t xml:space="preserve"> </w:t>
      </w:r>
      <w:r>
        <w:t>have</w:t>
      </w:r>
      <w:r>
        <w:rPr>
          <w:spacing w:val="-14"/>
        </w:rPr>
        <w:t xml:space="preserve"> </w:t>
      </w:r>
      <w:r>
        <w:t xml:space="preserve">access </w:t>
      </w:r>
      <w:r>
        <w:rPr>
          <w:spacing w:val="-2"/>
        </w:rPr>
        <w:t>to</w:t>
      </w:r>
      <w:r>
        <w:rPr>
          <w:spacing w:val="-7"/>
        </w:rPr>
        <w:t xml:space="preserve"> </w:t>
      </w:r>
      <w:r>
        <w:rPr>
          <w:spacing w:val="-2"/>
        </w:rPr>
        <w:t>communication</w:t>
      </w:r>
      <w:r>
        <w:rPr>
          <w:spacing w:val="-7"/>
        </w:rPr>
        <w:t xml:space="preserve"> </w:t>
      </w:r>
      <w:r>
        <w:rPr>
          <w:spacing w:val="-2"/>
        </w:rPr>
        <w:t>and</w:t>
      </w:r>
      <w:r>
        <w:rPr>
          <w:spacing w:val="-7"/>
        </w:rPr>
        <w:t xml:space="preserve"> </w:t>
      </w:r>
      <w:r>
        <w:rPr>
          <w:spacing w:val="-2"/>
        </w:rPr>
        <w:t>other</w:t>
      </w:r>
      <w:r>
        <w:rPr>
          <w:spacing w:val="-7"/>
        </w:rPr>
        <w:t xml:space="preserve"> </w:t>
      </w:r>
      <w:r>
        <w:rPr>
          <w:spacing w:val="-2"/>
        </w:rPr>
        <w:t xml:space="preserve">facilities. </w:t>
      </w:r>
      <w:r>
        <w:t>Employers, in turn, need assurance that these are legitimate requests and that they will be made with due regard to business circumstances.</w:t>
      </w:r>
    </w:p>
    <w:p w14:paraId="5E0CADDC" w14:textId="77777777" w:rsidR="00414190" w:rsidRDefault="00000000">
      <w:pPr>
        <w:pStyle w:val="BodyText"/>
        <w:spacing w:before="6" w:line="249" w:lineRule="auto"/>
        <w:ind w:left="250" w:right="879"/>
      </w:pPr>
      <w:proofErr w:type="spellStart"/>
      <w:r>
        <w:t>Acas’</w:t>
      </w:r>
      <w:proofErr w:type="spellEnd"/>
      <w:r>
        <w:t xml:space="preserve"> experience is that there is much benefit to be gained by drawing</w:t>
      </w:r>
      <w:r>
        <w:rPr>
          <w:spacing w:val="-14"/>
        </w:rPr>
        <w:t xml:space="preserve"> </w:t>
      </w:r>
      <w:r>
        <w:t>up</w:t>
      </w:r>
      <w:r>
        <w:rPr>
          <w:spacing w:val="-14"/>
        </w:rPr>
        <w:t xml:space="preserve"> </w:t>
      </w:r>
      <w:r>
        <w:t>an</w:t>
      </w:r>
      <w:r>
        <w:rPr>
          <w:spacing w:val="-14"/>
        </w:rPr>
        <w:t xml:space="preserve"> </w:t>
      </w:r>
      <w:r>
        <w:t>agreement</w:t>
      </w:r>
      <w:r>
        <w:rPr>
          <w:spacing w:val="-14"/>
        </w:rPr>
        <w:t xml:space="preserve"> </w:t>
      </w:r>
      <w:r>
        <w:t>to</w:t>
      </w:r>
      <w:r>
        <w:rPr>
          <w:spacing w:val="-14"/>
        </w:rPr>
        <w:t xml:space="preserve"> </w:t>
      </w:r>
      <w:r>
        <w:t xml:space="preserve">regulate the operation of time off arrangements and ensure there are realistic expectations held by all involved. The guide spells out the issues and factors to be </w:t>
      </w:r>
      <w:proofErr w:type="gramStart"/>
      <w:r>
        <w:t>taken into account</w:t>
      </w:r>
      <w:proofErr w:type="gramEnd"/>
      <w:r>
        <w:t xml:space="preserve"> in designing and operating time off provisions. This guide, as explained in the preface, has no standing in law.</w:t>
      </w:r>
    </w:p>
    <w:p w14:paraId="5E0CADDD" w14:textId="77777777" w:rsidR="00414190" w:rsidRDefault="00414190">
      <w:pPr>
        <w:spacing w:line="249" w:lineRule="auto"/>
        <w:sectPr w:rsidR="00414190">
          <w:type w:val="continuous"/>
          <w:pgSz w:w="8420" w:h="11910"/>
          <w:pgMar w:top="380" w:right="0" w:bottom="0" w:left="0" w:header="0" w:footer="310" w:gutter="0"/>
          <w:cols w:num="2" w:space="720" w:equalWidth="0">
            <w:col w:w="4032" w:space="40"/>
            <w:col w:w="4348"/>
          </w:cols>
        </w:sectPr>
      </w:pPr>
    </w:p>
    <w:p w14:paraId="5E0CADDE" w14:textId="77777777" w:rsidR="00414190" w:rsidRDefault="00000000">
      <w:pPr>
        <w:pStyle w:val="BodyText"/>
        <w:ind w:left="381"/>
      </w:pPr>
      <w:r>
        <w:rPr>
          <w:noProof/>
        </w:rPr>
        <w:lastRenderedPageBreak/>
        <w:drawing>
          <wp:inline distT="0" distB="0" distL="0" distR="0" wp14:anchorId="5E0CB01C" wp14:editId="5E0CB01D">
            <wp:extent cx="3279071" cy="547687"/>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9" cstate="print"/>
                    <a:stretch>
                      <a:fillRect/>
                    </a:stretch>
                  </pic:blipFill>
                  <pic:spPr>
                    <a:xfrm>
                      <a:off x="0" y="0"/>
                      <a:ext cx="3279071" cy="547687"/>
                    </a:xfrm>
                    <a:prstGeom prst="rect">
                      <a:avLst/>
                    </a:prstGeom>
                  </pic:spPr>
                </pic:pic>
              </a:graphicData>
            </a:graphic>
          </wp:inline>
        </w:drawing>
      </w:r>
    </w:p>
    <w:p w14:paraId="5E0CADDF" w14:textId="77777777" w:rsidR="00414190" w:rsidRDefault="00414190">
      <w:pPr>
        <w:pStyle w:val="BodyText"/>
        <w:spacing w:before="1"/>
        <w:rPr>
          <w:sz w:val="29"/>
        </w:rPr>
      </w:pPr>
    </w:p>
    <w:p w14:paraId="5E0CADE0" w14:textId="77777777" w:rsidR="00414190" w:rsidRDefault="00000000">
      <w:pPr>
        <w:spacing w:before="145" w:line="223" w:lineRule="auto"/>
        <w:ind w:left="807" w:right="1774"/>
        <w:rPr>
          <w:sz w:val="56"/>
        </w:rPr>
      </w:pPr>
      <w:bookmarkStart w:id="7" w:name="The_types_of_non-union_representatives_a"/>
      <w:bookmarkStart w:id="8" w:name="Non-union_representatives_with_statutory"/>
      <w:bookmarkStart w:id="9" w:name="_bookmark2"/>
      <w:bookmarkEnd w:id="7"/>
      <w:bookmarkEnd w:id="8"/>
      <w:bookmarkEnd w:id="9"/>
      <w:r>
        <w:rPr>
          <w:color w:val="008179"/>
          <w:sz w:val="56"/>
        </w:rPr>
        <w:t xml:space="preserve">The types of non-union </w:t>
      </w:r>
      <w:r>
        <w:rPr>
          <w:color w:val="008179"/>
          <w:spacing w:val="-2"/>
          <w:sz w:val="56"/>
        </w:rPr>
        <w:t>representatives</w:t>
      </w:r>
    </w:p>
    <w:p w14:paraId="5E0CADE1" w14:textId="77777777" w:rsidR="00414190" w:rsidRDefault="00000000">
      <w:pPr>
        <w:pStyle w:val="Heading1"/>
        <w:ind w:left="3687"/>
      </w:pPr>
      <w:r>
        <w:rPr>
          <w:color w:val="008179"/>
        </w:rPr>
        <w:t>and</w:t>
      </w:r>
      <w:r>
        <w:rPr>
          <w:color w:val="008179"/>
          <w:spacing w:val="-16"/>
        </w:rPr>
        <w:t xml:space="preserve"> </w:t>
      </w:r>
      <w:r>
        <w:rPr>
          <w:color w:val="008179"/>
        </w:rPr>
        <w:t>their</w:t>
      </w:r>
      <w:r>
        <w:rPr>
          <w:color w:val="008179"/>
          <w:spacing w:val="-15"/>
        </w:rPr>
        <w:t xml:space="preserve"> </w:t>
      </w:r>
      <w:r>
        <w:rPr>
          <w:color w:val="008179"/>
          <w:spacing w:val="-2"/>
        </w:rPr>
        <w:t>rights</w:t>
      </w:r>
    </w:p>
    <w:p w14:paraId="5E0CADE2" w14:textId="77777777" w:rsidR="00414190" w:rsidRDefault="00414190">
      <w:pPr>
        <w:sectPr w:rsidR="00414190">
          <w:pgSz w:w="8420" w:h="11910"/>
          <w:pgMar w:top="0" w:right="0" w:bottom="500" w:left="0" w:header="0" w:footer="310" w:gutter="0"/>
          <w:cols w:space="720"/>
        </w:sectPr>
      </w:pPr>
    </w:p>
    <w:p w14:paraId="5E0CADE3" w14:textId="77777777" w:rsidR="00414190" w:rsidRDefault="00414190">
      <w:pPr>
        <w:pStyle w:val="BodyText"/>
        <w:spacing w:before="2"/>
        <w:rPr>
          <w:rFonts w:ascii="Arial Narrow"/>
          <w:i/>
          <w:sz w:val="22"/>
        </w:rPr>
      </w:pPr>
    </w:p>
    <w:p w14:paraId="5E0CADE4" w14:textId="77777777" w:rsidR="00414190" w:rsidRDefault="00000000">
      <w:pPr>
        <w:pStyle w:val="Heading5"/>
        <w:spacing w:line="208" w:lineRule="auto"/>
        <w:ind w:right="403"/>
      </w:pPr>
      <w:r>
        <w:rPr>
          <w:color w:val="008179"/>
        </w:rPr>
        <w:t>Non-union</w:t>
      </w:r>
      <w:r>
        <w:rPr>
          <w:color w:val="008179"/>
          <w:spacing w:val="-5"/>
        </w:rPr>
        <w:t xml:space="preserve"> </w:t>
      </w:r>
      <w:r>
        <w:rPr>
          <w:color w:val="008179"/>
        </w:rPr>
        <w:t>representatives with statutory rights to</w:t>
      </w:r>
      <w:r>
        <w:rPr>
          <w:color w:val="008179"/>
          <w:spacing w:val="40"/>
        </w:rPr>
        <w:t xml:space="preserve"> </w:t>
      </w:r>
      <w:r>
        <w:rPr>
          <w:color w:val="008179"/>
        </w:rPr>
        <w:t>time off</w:t>
      </w:r>
    </w:p>
    <w:p w14:paraId="5E0CADE5" w14:textId="77777777" w:rsidR="00414190" w:rsidRDefault="00000000">
      <w:pPr>
        <w:pStyle w:val="BodyText"/>
        <w:spacing w:before="8" w:line="249" w:lineRule="auto"/>
        <w:ind w:left="864"/>
      </w:pPr>
      <w:r>
        <w:t>There are seven areas of statute or regulations where non-union representatives</w:t>
      </w:r>
      <w:r>
        <w:rPr>
          <w:spacing w:val="-11"/>
        </w:rPr>
        <w:t xml:space="preserve"> </w:t>
      </w:r>
      <w:r>
        <w:t>have</w:t>
      </w:r>
      <w:r>
        <w:rPr>
          <w:spacing w:val="-11"/>
        </w:rPr>
        <w:t xml:space="preserve"> </w:t>
      </w:r>
      <w:r>
        <w:t>statutory</w:t>
      </w:r>
      <w:r>
        <w:rPr>
          <w:spacing w:val="-11"/>
        </w:rPr>
        <w:t xml:space="preserve"> </w:t>
      </w:r>
      <w:r>
        <w:t xml:space="preserve">rights to paid time off to perform their duties </w:t>
      </w:r>
      <w:proofErr w:type="gramStart"/>
      <w:r>
        <w:t>and in some cases</w:t>
      </w:r>
      <w:proofErr w:type="gramEnd"/>
      <w:r>
        <w:t xml:space="preserve"> to receive training, and be provided with facilities. In these </w:t>
      </w:r>
      <w:proofErr w:type="gramStart"/>
      <w:r>
        <w:t>cases</w:t>
      </w:r>
      <w:proofErr w:type="gramEnd"/>
      <w:r>
        <w:t xml:space="preserve"> representatives are protected from dismissal</w:t>
      </w:r>
      <w:r>
        <w:rPr>
          <w:spacing w:val="-13"/>
        </w:rPr>
        <w:t xml:space="preserve"> </w:t>
      </w:r>
      <w:r>
        <w:t>or</w:t>
      </w:r>
      <w:r>
        <w:rPr>
          <w:spacing w:val="-13"/>
        </w:rPr>
        <w:t xml:space="preserve"> </w:t>
      </w:r>
      <w:r>
        <w:t>detriment</w:t>
      </w:r>
      <w:r>
        <w:rPr>
          <w:spacing w:val="-13"/>
        </w:rPr>
        <w:t xml:space="preserve"> </w:t>
      </w:r>
      <w:r>
        <w:t>in</w:t>
      </w:r>
      <w:r>
        <w:rPr>
          <w:spacing w:val="-13"/>
        </w:rPr>
        <w:t xml:space="preserve"> </w:t>
      </w:r>
      <w:r>
        <w:t>carrying</w:t>
      </w:r>
      <w:r>
        <w:rPr>
          <w:spacing w:val="-13"/>
        </w:rPr>
        <w:t xml:space="preserve"> </w:t>
      </w:r>
      <w:r>
        <w:t xml:space="preserve">out </w:t>
      </w:r>
      <w:r>
        <w:rPr>
          <w:spacing w:val="-2"/>
        </w:rPr>
        <w:t>their</w:t>
      </w:r>
      <w:r>
        <w:rPr>
          <w:spacing w:val="-6"/>
        </w:rPr>
        <w:t xml:space="preserve"> </w:t>
      </w:r>
      <w:r>
        <w:rPr>
          <w:spacing w:val="-2"/>
        </w:rPr>
        <w:t>duties</w:t>
      </w:r>
      <w:r>
        <w:rPr>
          <w:spacing w:val="-6"/>
        </w:rPr>
        <w:t xml:space="preserve"> </w:t>
      </w:r>
      <w:r>
        <w:rPr>
          <w:spacing w:val="-2"/>
        </w:rPr>
        <w:t>or</w:t>
      </w:r>
      <w:r>
        <w:rPr>
          <w:spacing w:val="-6"/>
        </w:rPr>
        <w:t xml:space="preserve"> </w:t>
      </w:r>
      <w:r>
        <w:rPr>
          <w:spacing w:val="-2"/>
        </w:rPr>
        <w:t>in</w:t>
      </w:r>
      <w:r>
        <w:rPr>
          <w:spacing w:val="-6"/>
        </w:rPr>
        <w:t xml:space="preserve"> </w:t>
      </w:r>
      <w:r>
        <w:rPr>
          <w:spacing w:val="-2"/>
        </w:rPr>
        <w:t>standing</w:t>
      </w:r>
      <w:r>
        <w:rPr>
          <w:spacing w:val="-6"/>
        </w:rPr>
        <w:t xml:space="preserve"> </w:t>
      </w:r>
      <w:r>
        <w:rPr>
          <w:spacing w:val="-2"/>
        </w:rPr>
        <w:t>for</w:t>
      </w:r>
      <w:r>
        <w:rPr>
          <w:spacing w:val="-6"/>
        </w:rPr>
        <w:t xml:space="preserve"> </w:t>
      </w:r>
      <w:r>
        <w:rPr>
          <w:spacing w:val="-5"/>
        </w:rPr>
        <w:t>election</w:t>
      </w:r>
      <w:r>
        <w:rPr>
          <w:spacing w:val="-5"/>
          <w:position w:val="7"/>
          <w:sz w:val="10"/>
        </w:rPr>
        <w:t>i</w:t>
      </w:r>
      <w:r>
        <w:rPr>
          <w:spacing w:val="-5"/>
        </w:rPr>
        <w:t>.</w:t>
      </w:r>
    </w:p>
    <w:p w14:paraId="5E0CADE6" w14:textId="77777777" w:rsidR="00414190" w:rsidRDefault="00000000">
      <w:pPr>
        <w:pStyle w:val="BodyText"/>
        <w:spacing w:before="192" w:line="249" w:lineRule="auto"/>
        <w:ind w:left="186" w:right="873"/>
      </w:pPr>
      <w:r>
        <w:br w:type="column"/>
      </w:r>
      <w:r>
        <w:t>Representatives</w:t>
      </w:r>
      <w:r>
        <w:rPr>
          <w:spacing w:val="-14"/>
        </w:rPr>
        <w:t xml:space="preserve"> </w:t>
      </w:r>
      <w:r>
        <w:t>in</w:t>
      </w:r>
      <w:r>
        <w:rPr>
          <w:spacing w:val="-14"/>
        </w:rPr>
        <w:t xml:space="preserve"> </w:t>
      </w:r>
      <w:r>
        <w:t>employee</w:t>
      </w:r>
      <w:r>
        <w:rPr>
          <w:spacing w:val="-14"/>
        </w:rPr>
        <w:t xml:space="preserve"> </w:t>
      </w:r>
      <w:r>
        <w:t>forums set</w:t>
      </w:r>
      <w:r>
        <w:rPr>
          <w:spacing w:val="-12"/>
        </w:rPr>
        <w:t xml:space="preserve"> </w:t>
      </w:r>
      <w:r>
        <w:t>up</w:t>
      </w:r>
      <w:r>
        <w:rPr>
          <w:spacing w:val="-12"/>
        </w:rPr>
        <w:t xml:space="preserve"> </w:t>
      </w:r>
      <w:r>
        <w:t>voluntarily</w:t>
      </w:r>
      <w:r>
        <w:rPr>
          <w:spacing w:val="-12"/>
        </w:rPr>
        <w:t xml:space="preserve"> </w:t>
      </w:r>
      <w:r>
        <w:t>by</w:t>
      </w:r>
      <w:r>
        <w:rPr>
          <w:spacing w:val="-12"/>
        </w:rPr>
        <w:t xml:space="preserve"> </w:t>
      </w:r>
      <w:r>
        <w:t>employers</w:t>
      </w:r>
      <w:r>
        <w:rPr>
          <w:spacing w:val="-12"/>
        </w:rPr>
        <w:t xml:space="preserve"> </w:t>
      </w:r>
      <w:r>
        <w:t>have no</w:t>
      </w:r>
      <w:r>
        <w:rPr>
          <w:spacing w:val="-8"/>
        </w:rPr>
        <w:t xml:space="preserve"> </w:t>
      </w:r>
      <w:r>
        <w:t>legal</w:t>
      </w:r>
      <w:r>
        <w:rPr>
          <w:spacing w:val="-8"/>
        </w:rPr>
        <w:t xml:space="preserve"> </w:t>
      </w:r>
      <w:r>
        <w:t>rights</w:t>
      </w:r>
      <w:r>
        <w:rPr>
          <w:spacing w:val="-8"/>
        </w:rPr>
        <w:t xml:space="preserve"> </w:t>
      </w:r>
      <w:r>
        <w:t>to</w:t>
      </w:r>
      <w:r>
        <w:rPr>
          <w:spacing w:val="-8"/>
        </w:rPr>
        <w:t xml:space="preserve"> </w:t>
      </w:r>
      <w:r>
        <w:t>time</w:t>
      </w:r>
      <w:r>
        <w:rPr>
          <w:spacing w:val="-8"/>
        </w:rPr>
        <w:t xml:space="preserve"> </w:t>
      </w:r>
      <w:r>
        <w:t>off</w:t>
      </w:r>
      <w:r>
        <w:rPr>
          <w:spacing w:val="-8"/>
        </w:rPr>
        <w:t xml:space="preserve"> </w:t>
      </w:r>
      <w:r>
        <w:t>to</w:t>
      </w:r>
      <w:r>
        <w:rPr>
          <w:spacing w:val="-8"/>
        </w:rPr>
        <w:t xml:space="preserve"> </w:t>
      </w:r>
      <w:r>
        <w:t>carry</w:t>
      </w:r>
      <w:r>
        <w:rPr>
          <w:spacing w:val="-8"/>
        </w:rPr>
        <w:t xml:space="preserve"> </w:t>
      </w:r>
      <w:r>
        <w:t>out their duties, to receive training or have access to facilities</w:t>
      </w:r>
      <w:r>
        <w:rPr>
          <w:position w:val="7"/>
          <w:sz w:val="10"/>
        </w:rPr>
        <w:t>ii</w:t>
      </w:r>
      <w:r>
        <w:t xml:space="preserve">. It is, however, very much in employers’ interests to provide these since without them it would be extremely difficult for representatives to represent the workforce and take </w:t>
      </w:r>
      <w:r>
        <w:rPr>
          <w:spacing w:val="-2"/>
        </w:rPr>
        <w:t>part</w:t>
      </w:r>
      <w:r>
        <w:rPr>
          <w:spacing w:val="-12"/>
        </w:rPr>
        <w:t xml:space="preserve"> </w:t>
      </w:r>
      <w:r>
        <w:rPr>
          <w:spacing w:val="-2"/>
        </w:rPr>
        <w:t>in</w:t>
      </w:r>
      <w:r>
        <w:rPr>
          <w:spacing w:val="-12"/>
        </w:rPr>
        <w:t xml:space="preserve"> </w:t>
      </w:r>
      <w:r>
        <w:rPr>
          <w:spacing w:val="-2"/>
        </w:rPr>
        <w:t>consultation</w:t>
      </w:r>
      <w:r>
        <w:rPr>
          <w:spacing w:val="-12"/>
        </w:rPr>
        <w:t xml:space="preserve"> </w:t>
      </w:r>
      <w:r>
        <w:rPr>
          <w:spacing w:val="-2"/>
        </w:rPr>
        <w:t>in</w:t>
      </w:r>
      <w:r>
        <w:rPr>
          <w:spacing w:val="-12"/>
        </w:rPr>
        <w:t xml:space="preserve"> </w:t>
      </w:r>
      <w:r>
        <w:rPr>
          <w:spacing w:val="-2"/>
        </w:rPr>
        <w:t>any</w:t>
      </w:r>
      <w:r>
        <w:rPr>
          <w:spacing w:val="-12"/>
        </w:rPr>
        <w:t xml:space="preserve"> </w:t>
      </w:r>
      <w:r>
        <w:rPr>
          <w:spacing w:val="-2"/>
        </w:rPr>
        <w:t xml:space="preserve">meaningful </w:t>
      </w:r>
      <w:r>
        <w:rPr>
          <w:spacing w:val="-4"/>
        </w:rPr>
        <w:t>way.</w:t>
      </w:r>
    </w:p>
    <w:p w14:paraId="5E0CADE7" w14:textId="77777777" w:rsidR="00414190" w:rsidRDefault="00414190">
      <w:pPr>
        <w:spacing w:line="249" w:lineRule="auto"/>
        <w:sectPr w:rsidR="00414190">
          <w:type w:val="continuous"/>
          <w:pgSz w:w="8420" w:h="11910"/>
          <w:pgMar w:top="380" w:right="0" w:bottom="0" w:left="0" w:header="0" w:footer="310" w:gutter="0"/>
          <w:cols w:num="2" w:space="720" w:equalWidth="0">
            <w:col w:w="4097" w:space="40"/>
            <w:col w:w="4283"/>
          </w:cols>
        </w:sectPr>
      </w:pPr>
    </w:p>
    <w:p w14:paraId="5E0CADE8" w14:textId="77777777" w:rsidR="00414190" w:rsidRDefault="00414190">
      <w:pPr>
        <w:pStyle w:val="BodyText"/>
        <w:spacing w:before="8"/>
        <w:rPr>
          <w:sz w:val="16"/>
        </w:rPr>
      </w:pPr>
    </w:p>
    <w:p w14:paraId="5E0CADE9" w14:textId="77777777" w:rsidR="00414190" w:rsidRDefault="00000000">
      <w:pPr>
        <w:pStyle w:val="BodyText"/>
        <w:spacing w:line="20" w:lineRule="exact"/>
        <w:ind w:left="864"/>
        <w:rPr>
          <w:sz w:val="2"/>
        </w:rPr>
      </w:pPr>
      <w:r>
        <w:rPr>
          <w:sz w:val="2"/>
        </w:rPr>
      </w:r>
      <w:r>
        <w:rPr>
          <w:sz w:val="2"/>
        </w:rPr>
        <w:pict w14:anchorId="5E0CB01F">
          <v:group id="docshapegroup42" o:spid="_x0000_s2092" style="width:334.5pt;height:.5pt;mso-position-horizontal-relative:char;mso-position-vertical-relative:line" coordsize="6690,10">
            <v:line id="_x0000_s2093" style="position:absolute" from="0,5" to="6690,5" strokecolor="#008179" strokeweight=".5pt"/>
            <w10:anchorlock/>
          </v:group>
        </w:pict>
      </w:r>
    </w:p>
    <w:p w14:paraId="5E0CADEA" w14:textId="77777777" w:rsidR="00414190" w:rsidRDefault="00414190">
      <w:pPr>
        <w:pStyle w:val="BodyText"/>
        <w:spacing w:before="11"/>
        <w:rPr>
          <w:sz w:val="7"/>
        </w:rPr>
      </w:pPr>
    </w:p>
    <w:p w14:paraId="5E0CADEB" w14:textId="77777777" w:rsidR="00414190" w:rsidRDefault="00000000">
      <w:pPr>
        <w:pStyle w:val="BodyText"/>
        <w:spacing w:before="106" w:line="249" w:lineRule="auto"/>
        <w:ind w:left="864" w:right="1036"/>
      </w:pPr>
      <w:r>
        <w:t>The different roles played by representatives and protected by statutory provisions</w:t>
      </w:r>
      <w:r>
        <w:rPr>
          <w:spacing w:val="-14"/>
        </w:rPr>
        <w:t xml:space="preserve"> </w:t>
      </w:r>
      <w:r>
        <w:t>are</w:t>
      </w:r>
      <w:r>
        <w:rPr>
          <w:spacing w:val="-14"/>
        </w:rPr>
        <w:t xml:space="preserve"> </w:t>
      </w:r>
      <w:r>
        <w:t>listed</w:t>
      </w:r>
      <w:r>
        <w:rPr>
          <w:spacing w:val="-14"/>
        </w:rPr>
        <w:t xml:space="preserve"> </w:t>
      </w:r>
      <w:r>
        <w:t>in</w:t>
      </w:r>
      <w:r>
        <w:rPr>
          <w:spacing w:val="-14"/>
        </w:rPr>
        <w:t xml:space="preserve"> </w:t>
      </w:r>
      <w:r>
        <w:t>the</w:t>
      </w:r>
      <w:r>
        <w:rPr>
          <w:spacing w:val="-14"/>
        </w:rPr>
        <w:t xml:space="preserve"> </w:t>
      </w:r>
      <w:r>
        <w:t>following</w:t>
      </w:r>
      <w:r>
        <w:rPr>
          <w:spacing w:val="-14"/>
        </w:rPr>
        <w:t xml:space="preserve"> </w:t>
      </w:r>
      <w:r>
        <w:t>table</w:t>
      </w:r>
      <w:r>
        <w:rPr>
          <w:spacing w:val="-14"/>
        </w:rPr>
        <w:t xml:space="preserve"> </w:t>
      </w:r>
      <w:r>
        <w:t>with</w:t>
      </w:r>
      <w:r>
        <w:rPr>
          <w:spacing w:val="-14"/>
        </w:rPr>
        <w:t xml:space="preserve"> </w:t>
      </w:r>
      <w:proofErr w:type="gramStart"/>
      <w:r>
        <w:t>a</w:t>
      </w:r>
      <w:r>
        <w:rPr>
          <w:spacing w:val="-14"/>
        </w:rPr>
        <w:t xml:space="preserve"> </w:t>
      </w:r>
      <w:r>
        <w:t>brief</w:t>
      </w:r>
      <w:r>
        <w:rPr>
          <w:spacing w:val="-13"/>
        </w:rPr>
        <w:t xml:space="preserve"> </w:t>
      </w:r>
      <w:r>
        <w:t>summary</w:t>
      </w:r>
      <w:proofErr w:type="gramEnd"/>
      <w:r>
        <w:rPr>
          <w:spacing w:val="-14"/>
        </w:rPr>
        <w:t xml:space="preserve"> </w:t>
      </w:r>
      <w:r>
        <w:t>of</w:t>
      </w:r>
      <w:r>
        <w:rPr>
          <w:spacing w:val="-14"/>
        </w:rPr>
        <w:t xml:space="preserve"> </w:t>
      </w:r>
      <w:r>
        <w:t>their</w:t>
      </w:r>
      <w:r>
        <w:rPr>
          <w:spacing w:val="-14"/>
        </w:rPr>
        <w:t xml:space="preserve"> </w:t>
      </w:r>
      <w:r>
        <w:t xml:space="preserve">legal </w:t>
      </w:r>
      <w:r>
        <w:rPr>
          <w:spacing w:val="-2"/>
        </w:rPr>
        <w:t>rights:</w:t>
      </w:r>
    </w:p>
    <w:p w14:paraId="5E0CADEC" w14:textId="77777777" w:rsidR="00414190" w:rsidRDefault="00414190">
      <w:pPr>
        <w:pStyle w:val="BodyText"/>
        <w:spacing w:before="4" w:after="1"/>
        <w:rPr>
          <w:sz w:val="17"/>
        </w:rPr>
      </w:pPr>
    </w:p>
    <w:tbl>
      <w:tblPr>
        <w:tblW w:w="0" w:type="auto"/>
        <w:tblInd w:w="874" w:type="dxa"/>
        <w:tblBorders>
          <w:top w:val="single" w:sz="4" w:space="0" w:color="008179"/>
          <w:left w:val="single" w:sz="4" w:space="0" w:color="008179"/>
          <w:bottom w:val="single" w:sz="4" w:space="0" w:color="008179"/>
          <w:right w:val="single" w:sz="4" w:space="0" w:color="008179"/>
          <w:insideH w:val="single" w:sz="4" w:space="0" w:color="008179"/>
          <w:insideV w:val="single" w:sz="4" w:space="0" w:color="008179"/>
        </w:tblBorders>
        <w:tblLayout w:type="fixed"/>
        <w:tblCellMar>
          <w:left w:w="0" w:type="dxa"/>
          <w:right w:w="0" w:type="dxa"/>
        </w:tblCellMar>
        <w:tblLook w:val="01E0" w:firstRow="1" w:lastRow="1" w:firstColumn="1" w:lastColumn="1" w:noHBand="0" w:noVBand="0"/>
      </w:tblPr>
      <w:tblGrid>
        <w:gridCol w:w="3340"/>
        <w:gridCol w:w="3340"/>
      </w:tblGrid>
      <w:tr w:rsidR="00414190" w14:paraId="5E0CADEF" w14:textId="77777777">
        <w:trPr>
          <w:trHeight w:val="340"/>
        </w:trPr>
        <w:tc>
          <w:tcPr>
            <w:tcW w:w="3340" w:type="dxa"/>
            <w:tcBorders>
              <w:top w:val="nil"/>
              <w:bottom w:val="nil"/>
            </w:tcBorders>
            <w:shd w:val="clear" w:color="auto" w:fill="008179"/>
          </w:tcPr>
          <w:p w14:paraId="5E0CADED" w14:textId="77777777" w:rsidR="00414190" w:rsidRDefault="00000000">
            <w:pPr>
              <w:pStyle w:val="TableParagraph"/>
              <w:spacing w:before="61"/>
              <w:rPr>
                <w:sz w:val="20"/>
              </w:rPr>
            </w:pPr>
            <w:r>
              <w:rPr>
                <w:color w:val="FFFFFF"/>
                <w:w w:val="105"/>
                <w:sz w:val="20"/>
              </w:rPr>
              <w:t>Type</w:t>
            </w:r>
            <w:r>
              <w:rPr>
                <w:color w:val="FFFFFF"/>
                <w:spacing w:val="-2"/>
                <w:w w:val="105"/>
                <w:sz w:val="20"/>
              </w:rPr>
              <w:t xml:space="preserve"> </w:t>
            </w:r>
            <w:r>
              <w:rPr>
                <w:color w:val="FFFFFF"/>
                <w:w w:val="105"/>
                <w:sz w:val="20"/>
              </w:rPr>
              <w:t>of</w:t>
            </w:r>
            <w:r>
              <w:rPr>
                <w:color w:val="FFFFFF"/>
                <w:spacing w:val="-2"/>
                <w:w w:val="105"/>
                <w:sz w:val="20"/>
              </w:rPr>
              <w:t xml:space="preserve"> representative</w:t>
            </w:r>
          </w:p>
        </w:tc>
        <w:tc>
          <w:tcPr>
            <w:tcW w:w="3340" w:type="dxa"/>
            <w:tcBorders>
              <w:top w:val="nil"/>
              <w:bottom w:val="nil"/>
            </w:tcBorders>
            <w:shd w:val="clear" w:color="auto" w:fill="008179"/>
          </w:tcPr>
          <w:p w14:paraId="5E0CADEE" w14:textId="77777777" w:rsidR="00414190" w:rsidRDefault="00000000">
            <w:pPr>
              <w:pStyle w:val="TableParagraph"/>
              <w:spacing w:before="61"/>
              <w:ind w:left="113"/>
              <w:rPr>
                <w:sz w:val="20"/>
              </w:rPr>
            </w:pPr>
            <w:r>
              <w:rPr>
                <w:color w:val="FFFFFF"/>
                <w:spacing w:val="-2"/>
                <w:w w:val="105"/>
                <w:sz w:val="20"/>
              </w:rPr>
              <w:t>Rights</w:t>
            </w:r>
          </w:p>
        </w:tc>
      </w:tr>
      <w:tr w:rsidR="00414190" w14:paraId="5E0CADF7" w14:textId="77777777">
        <w:trPr>
          <w:trHeight w:val="2144"/>
        </w:trPr>
        <w:tc>
          <w:tcPr>
            <w:tcW w:w="3340" w:type="dxa"/>
            <w:tcBorders>
              <w:top w:val="nil"/>
            </w:tcBorders>
          </w:tcPr>
          <w:p w14:paraId="5E0CADF0" w14:textId="77777777" w:rsidR="00414190" w:rsidRDefault="00000000">
            <w:pPr>
              <w:pStyle w:val="TableParagraph"/>
              <w:spacing w:before="64" w:line="232" w:lineRule="auto"/>
              <w:ind w:right="105"/>
              <w:rPr>
                <w:sz w:val="18"/>
              </w:rPr>
            </w:pPr>
            <w:r>
              <w:rPr>
                <w:sz w:val="18"/>
              </w:rPr>
              <w:t>Representatives of employee safety appointed in workplaces where no union</w:t>
            </w:r>
            <w:r>
              <w:rPr>
                <w:spacing w:val="-13"/>
                <w:sz w:val="18"/>
              </w:rPr>
              <w:t xml:space="preserve"> </w:t>
            </w:r>
            <w:r>
              <w:rPr>
                <w:sz w:val="18"/>
              </w:rPr>
              <w:t>is</w:t>
            </w:r>
            <w:r>
              <w:rPr>
                <w:spacing w:val="-12"/>
                <w:sz w:val="18"/>
              </w:rPr>
              <w:t xml:space="preserve"> </w:t>
            </w:r>
            <w:proofErr w:type="spellStart"/>
            <w:r>
              <w:rPr>
                <w:sz w:val="18"/>
              </w:rPr>
              <w:t>recognised</w:t>
            </w:r>
            <w:proofErr w:type="spellEnd"/>
            <w:r>
              <w:rPr>
                <w:sz w:val="18"/>
              </w:rPr>
              <w:t>,</w:t>
            </w:r>
            <w:r>
              <w:rPr>
                <w:spacing w:val="-13"/>
                <w:sz w:val="18"/>
              </w:rPr>
              <w:t xml:space="preserve"> </w:t>
            </w:r>
            <w:r>
              <w:rPr>
                <w:sz w:val="18"/>
              </w:rPr>
              <w:t>or</w:t>
            </w:r>
            <w:r>
              <w:rPr>
                <w:spacing w:val="-12"/>
                <w:sz w:val="18"/>
              </w:rPr>
              <w:t xml:space="preserve"> </w:t>
            </w:r>
            <w:r>
              <w:rPr>
                <w:sz w:val="18"/>
              </w:rPr>
              <w:t>where</w:t>
            </w:r>
            <w:r>
              <w:rPr>
                <w:spacing w:val="-13"/>
                <w:sz w:val="18"/>
              </w:rPr>
              <w:t xml:space="preserve"> </w:t>
            </w:r>
            <w:r>
              <w:rPr>
                <w:sz w:val="18"/>
              </w:rPr>
              <w:t>groups</w:t>
            </w:r>
            <w:r>
              <w:rPr>
                <w:spacing w:val="-13"/>
                <w:sz w:val="18"/>
              </w:rPr>
              <w:t xml:space="preserve"> </w:t>
            </w:r>
            <w:r>
              <w:rPr>
                <w:sz w:val="18"/>
              </w:rPr>
              <w:t>of workers</w:t>
            </w:r>
            <w:r>
              <w:rPr>
                <w:spacing w:val="-5"/>
                <w:sz w:val="18"/>
              </w:rPr>
              <w:t xml:space="preserve"> </w:t>
            </w:r>
            <w:r>
              <w:rPr>
                <w:sz w:val="18"/>
              </w:rPr>
              <w:t>are</w:t>
            </w:r>
            <w:r>
              <w:rPr>
                <w:spacing w:val="-5"/>
                <w:sz w:val="18"/>
              </w:rPr>
              <w:t xml:space="preserve"> </w:t>
            </w:r>
            <w:r>
              <w:rPr>
                <w:sz w:val="18"/>
              </w:rPr>
              <w:t>outside</w:t>
            </w:r>
            <w:r>
              <w:rPr>
                <w:spacing w:val="-5"/>
                <w:sz w:val="18"/>
              </w:rPr>
              <w:t xml:space="preserve"> </w:t>
            </w:r>
            <w:r>
              <w:rPr>
                <w:sz w:val="18"/>
              </w:rPr>
              <w:t>the</w:t>
            </w:r>
            <w:r>
              <w:rPr>
                <w:spacing w:val="-5"/>
                <w:sz w:val="18"/>
              </w:rPr>
              <w:t xml:space="preserve"> </w:t>
            </w:r>
            <w:r>
              <w:rPr>
                <w:sz w:val="18"/>
              </w:rPr>
              <w:t>scope</w:t>
            </w:r>
            <w:r>
              <w:rPr>
                <w:spacing w:val="-5"/>
                <w:sz w:val="18"/>
              </w:rPr>
              <w:t xml:space="preserve"> </w:t>
            </w:r>
            <w:r>
              <w:rPr>
                <w:sz w:val="18"/>
              </w:rPr>
              <w:t>of</w:t>
            </w:r>
            <w:r>
              <w:rPr>
                <w:spacing w:val="-5"/>
                <w:sz w:val="18"/>
              </w:rPr>
              <w:t xml:space="preserve"> </w:t>
            </w:r>
            <w:r>
              <w:rPr>
                <w:sz w:val="18"/>
              </w:rPr>
              <w:t>union recognition. The representatives are covered by the Health and Safety (Consultation with Employees) Regulations 1996 (as amended in 1998, 1999 and 2005)</w:t>
            </w:r>
          </w:p>
        </w:tc>
        <w:tc>
          <w:tcPr>
            <w:tcW w:w="3340" w:type="dxa"/>
            <w:tcBorders>
              <w:top w:val="nil"/>
            </w:tcBorders>
          </w:tcPr>
          <w:p w14:paraId="5E0CADF1" w14:textId="77777777" w:rsidR="00414190" w:rsidRDefault="00000000">
            <w:pPr>
              <w:pStyle w:val="TableParagraph"/>
              <w:numPr>
                <w:ilvl w:val="0"/>
                <w:numId w:val="16"/>
              </w:numPr>
              <w:tabs>
                <w:tab w:val="left" w:pos="397"/>
              </w:tabs>
              <w:spacing w:before="30" w:line="203" w:lineRule="exact"/>
              <w:rPr>
                <w:sz w:val="18"/>
              </w:rPr>
            </w:pPr>
            <w:r>
              <w:rPr>
                <w:sz w:val="18"/>
              </w:rPr>
              <w:t>Paid</w:t>
            </w:r>
            <w:r>
              <w:rPr>
                <w:spacing w:val="-6"/>
                <w:sz w:val="18"/>
              </w:rPr>
              <w:t xml:space="preserve"> </w:t>
            </w:r>
            <w:r>
              <w:rPr>
                <w:sz w:val="18"/>
              </w:rPr>
              <w:t>time</w:t>
            </w:r>
            <w:r>
              <w:rPr>
                <w:spacing w:val="-5"/>
                <w:sz w:val="18"/>
              </w:rPr>
              <w:t xml:space="preserve"> </w:t>
            </w:r>
            <w:r>
              <w:rPr>
                <w:sz w:val="18"/>
              </w:rPr>
              <w:t>off</w:t>
            </w:r>
            <w:r>
              <w:rPr>
                <w:spacing w:val="-6"/>
                <w:sz w:val="18"/>
              </w:rPr>
              <w:t xml:space="preserve"> </w:t>
            </w:r>
            <w:r>
              <w:rPr>
                <w:sz w:val="18"/>
              </w:rPr>
              <w:t>to</w:t>
            </w:r>
            <w:r>
              <w:rPr>
                <w:spacing w:val="-5"/>
                <w:sz w:val="18"/>
              </w:rPr>
              <w:t xml:space="preserve"> </w:t>
            </w:r>
            <w:r>
              <w:rPr>
                <w:sz w:val="18"/>
              </w:rPr>
              <w:t>carry</w:t>
            </w:r>
            <w:r>
              <w:rPr>
                <w:spacing w:val="-6"/>
                <w:sz w:val="18"/>
              </w:rPr>
              <w:t xml:space="preserve"> </w:t>
            </w:r>
            <w:r>
              <w:rPr>
                <w:sz w:val="18"/>
              </w:rPr>
              <w:t>out</w:t>
            </w:r>
            <w:r>
              <w:rPr>
                <w:spacing w:val="-5"/>
                <w:sz w:val="18"/>
              </w:rPr>
              <w:t xml:space="preserve"> </w:t>
            </w:r>
            <w:r>
              <w:rPr>
                <w:sz w:val="18"/>
              </w:rPr>
              <w:t>their</w:t>
            </w:r>
            <w:r>
              <w:rPr>
                <w:spacing w:val="-6"/>
                <w:sz w:val="18"/>
              </w:rPr>
              <w:t xml:space="preserve"> </w:t>
            </w:r>
            <w:proofErr w:type="gramStart"/>
            <w:r>
              <w:rPr>
                <w:spacing w:val="-2"/>
                <w:sz w:val="18"/>
              </w:rPr>
              <w:t>duties</w:t>
            </w:r>
            <w:proofErr w:type="gramEnd"/>
          </w:p>
          <w:p w14:paraId="5E0CADF2" w14:textId="77777777" w:rsidR="00414190" w:rsidRDefault="00000000">
            <w:pPr>
              <w:pStyle w:val="TableParagraph"/>
              <w:numPr>
                <w:ilvl w:val="0"/>
                <w:numId w:val="16"/>
              </w:numPr>
              <w:tabs>
                <w:tab w:val="left" w:pos="397"/>
              </w:tabs>
              <w:spacing w:line="200" w:lineRule="exact"/>
              <w:rPr>
                <w:sz w:val="18"/>
              </w:rPr>
            </w:pPr>
            <w:r>
              <w:rPr>
                <w:sz w:val="18"/>
              </w:rPr>
              <w:t>Paid</w:t>
            </w:r>
            <w:r>
              <w:rPr>
                <w:spacing w:val="-7"/>
                <w:sz w:val="18"/>
              </w:rPr>
              <w:t xml:space="preserve"> </w:t>
            </w:r>
            <w:r>
              <w:rPr>
                <w:sz w:val="18"/>
              </w:rPr>
              <w:t>time</w:t>
            </w:r>
            <w:r>
              <w:rPr>
                <w:spacing w:val="-6"/>
                <w:sz w:val="18"/>
              </w:rPr>
              <w:t xml:space="preserve"> </w:t>
            </w:r>
            <w:r>
              <w:rPr>
                <w:sz w:val="18"/>
              </w:rPr>
              <w:t>off</w:t>
            </w:r>
            <w:r>
              <w:rPr>
                <w:spacing w:val="-6"/>
                <w:sz w:val="18"/>
              </w:rPr>
              <w:t xml:space="preserve"> </w:t>
            </w:r>
            <w:r>
              <w:rPr>
                <w:sz w:val="18"/>
              </w:rPr>
              <w:t>for</w:t>
            </w:r>
            <w:r>
              <w:rPr>
                <w:spacing w:val="-6"/>
                <w:sz w:val="18"/>
              </w:rPr>
              <w:t xml:space="preserve"> </w:t>
            </w:r>
            <w:r>
              <w:rPr>
                <w:spacing w:val="-2"/>
                <w:sz w:val="18"/>
              </w:rPr>
              <w:t>training</w:t>
            </w:r>
          </w:p>
          <w:p w14:paraId="5E0CADF3" w14:textId="77777777" w:rsidR="00414190" w:rsidRDefault="00000000">
            <w:pPr>
              <w:pStyle w:val="TableParagraph"/>
              <w:numPr>
                <w:ilvl w:val="0"/>
                <w:numId w:val="16"/>
              </w:numPr>
              <w:tabs>
                <w:tab w:val="left" w:pos="397"/>
              </w:tabs>
              <w:spacing w:before="1" w:line="232" w:lineRule="auto"/>
              <w:ind w:right="445"/>
              <w:rPr>
                <w:sz w:val="18"/>
              </w:rPr>
            </w:pPr>
            <w:r>
              <w:rPr>
                <w:spacing w:val="-2"/>
                <w:sz w:val="18"/>
              </w:rPr>
              <w:t>The</w:t>
            </w:r>
            <w:r>
              <w:rPr>
                <w:spacing w:val="-11"/>
                <w:sz w:val="18"/>
              </w:rPr>
              <w:t xml:space="preserve"> </w:t>
            </w:r>
            <w:r>
              <w:rPr>
                <w:spacing w:val="-2"/>
                <w:sz w:val="18"/>
              </w:rPr>
              <w:t>provision</w:t>
            </w:r>
            <w:r>
              <w:rPr>
                <w:spacing w:val="-10"/>
                <w:sz w:val="18"/>
              </w:rPr>
              <w:t xml:space="preserve"> </w:t>
            </w:r>
            <w:r>
              <w:rPr>
                <w:spacing w:val="-2"/>
                <w:sz w:val="18"/>
              </w:rPr>
              <w:t>of</w:t>
            </w:r>
            <w:r>
              <w:rPr>
                <w:spacing w:val="-11"/>
                <w:sz w:val="18"/>
              </w:rPr>
              <w:t xml:space="preserve"> </w:t>
            </w:r>
            <w:r>
              <w:rPr>
                <w:spacing w:val="-2"/>
                <w:sz w:val="18"/>
              </w:rPr>
              <w:t>facilities</w:t>
            </w:r>
            <w:r>
              <w:rPr>
                <w:spacing w:val="-10"/>
                <w:sz w:val="18"/>
              </w:rPr>
              <w:t xml:space="preserve"> </w:t>
            </w:r>
            <w:r>
              <w:rPr>
                <w:spacing w:val="-2"/>
                <w:sz w:val="18"/>
              </w:rPr>
              <w:t>to</w:t>
            </w:r>
            <w:r>
              <w:rPr>
                <w:spacing w:val="-11"/>
                <w:sz w:val="18"/>
              </w:rPr>
              <w:t xml:space="preserve"> </w:t>
            </w:r>
            <w:r>
              <w:rPr>
                <w:spacing w:val="-2"/>
                <w:sz w:val="18"/>
              </w:rPr>
              <w:t xml:space="preserve">help </w:t>
            </w:r>
            <w:r>
              <w:rPr>
                <w:sz w:val="18"/>
              </w:rPr>
              <w:t xml:space="preserve">them perform their </w:t>
            </w:r>
            <w:proofErr w:type="gramStart"/>
            <w:r>
              <w:rPr>
                <w:sz w:val="18"/>
              </w:rPr>
              <w:t>duties</w:t>
            </w:r>
            <w:proofErr w:type="gramEnd"/>
          </w:p>
          <w:p w14:paraId="5E0CADF4" w14:textId="77777777" w:rsidR="00414190" w:rsidRDefault="00000000">
            <w:pPr>
              <w:pStyle w:val="TableParagraph"/>
              <w:numPr>
                <w:ilvl w:val="0"/>
                <w:numId w:val="16"/>
              </w:numPr>
              <w:tabs>
                <w:tab w:val="left" w:pos="397"/>
              </w:tabs>
              <w:spacing w:line="232" w:lineRule="auto"/>
              <w:ind w:right="415"/>
              <w:rPr>
                <w:sz w:val="18"/>
              </w:rPr>
            </w:pPr>
            <w:r>
              <w:rPr>
                <w:spacing w:val="-2"/>
                <w:sz w:val="18"/>
              </w:rPr>
              <w:t>Protection</w:t>
            </w:r>
            <w:r>
              <w:rPr>
                <w:spacing w:val="-11"/>
                <w:sz w:val="18"/>
              </w:rPr>
              <w:t xml:space="preserve"> </w:t>
            </w:r>
            <w:r>
              <w:rPr>
                <w:spacing w:val="-2"/>
                <w:sz w:val="18"/>
              </w:rPr>
              <w:t>against</w:t>
            </w:r>
            <w:r>
              <w:rPr>
                <w:spacing w:val="-10"/>
                <w:sz w:val="18"/>
              </w:rPr>
              <w:t xml:space="preserve"> </w:t>
            </w:r>
            <w:r>
              <w:rPr>
                <w:spacing w:val="-2"/>
                <w:sz w:val="18"/>
              </w:rPr>
              <w:t>dismissal</w:t>
            </w:r>
            <w:r>
              <w:rPr>
                <w:spacing w:val="-11"/>
                <w:sz w:val="18"/>
              </w:rPr>
              <w:t xml:space="preserve"> </w:t>
            </w:r>
            <w:r>
              <w:rPr>
                <w:spacing w:val="-2"/>
                <w:sz w:val="18"/>
              </w:rPr>
              <w:t>and detriment.</w:t>
            </w:r>
          </w:p>
          <w:p w14:paraId="5E0CADF5" w14:textId="77777777" w:rsidR="00414190" w:rsidRDefault="00000000">
            <w:pPr>
              <w:pStyle w:val="TableParagraph"/>
              <w:spacing w:line="232" w:lineRule="auto"/>
              <w:ind w:left="113" w:right="105"/>
              <w:rPr>
                <w:sz w:val="18"/>
              </w:rPr>
            </w:pPr>
            <w:r>
              <w:rPr>
                <w:sz w:val="18"/>
              </w:rPr>
              <w:t>The Health and Safety Executive issues</w:t>
            </w:r>
            <w:r>
              <w:rPr>
                <w:spacing w:val="-13"/>
                <w:sz w:val="18"/>
              </w:rPr>
              <w:t xml:space="preserve"> </w:t>
            </w:r>
            <w:r>
              <w:rPr>
                <w:sz w:val="18"/>
              </w:rPr>
              <w:t>its</w:t>
            </w:r>
            <w:r>
              <w:rPr>
                <w:spacing w:val="-12"/>
                <w:sz w:val="18"/>
              </w:rPr>
              <w:t xml:space="preserve"> </w:t>
            </w:r>
            <w:r>
              <w:rPr>
                <w:sz w:val="18"/>
              </w:rPr>
              <w:t>own</w:t>
            </w:r>
            <w:r>
              <w:rPr>
                <w:spacing w:val="-13"/>
                <w:sz w:val="18"/>
              </w:rPr>
              <w:t xml:space="preserve"> </w:t>
            </w:r>
            <w:r>
              <w:rPr>
                <w:sz w:val="18"/>
              </w:rPr>
              <w:t>advice</w:t>
            </w:r>
            <w:r>
              <w:rPr>
                <w:spacing w:val="-12"/>
                <w:sz w:val="18"/>
              </w:rPr>
              <w:t xml:space="preserve"> </w:t>
            </w:r>
            <w:r>
              <w:rPr>
                <w:sz w:val="18"/>
              </w:rPr>
              <w:t>and</w:t>
            </w:r>
            <w:r>
              <w:rPr>
                <w:spacing w:val="-13"/>
                <w:sz w:val="18"/>
              </w:rPr>
              <w:t xml:space="preserve"> </w:t>
            </w:r>
            <w:r>
              <w:rPr>
                <w:sz w:val="18"/>
              </w:rPr>
              <w:t>Codes</w:t>
            </w:r>
            <w:r>
              <w:rPr>
                <w:spacing w:val="-13"/>
                <w:sz w:val="18"/>
              </w:rPr>
              <w:t xml:space="preserve"> </w:t>
            </w:r>
            <w:r>
              <w:rPr>
                <w:sz w:val="18"/>
              </w:rPr>
              <w:t>on</w:t>
            </w:r>
          </w:p>
          <w:p w14:paraId="5E0CADF6" w14:textId="77777777" w:rsidR="00414190" w:rsidRDefault="00000000">
            <w:pPr>
              <w:pStyle w:val="TableParagraph"/>
              <w:spacing w:line="232" w:lineRule="auto"/>
              <w:ind w:left="113"/>
              <w:rPr>
                <w:sz w:val="18"/>
              </w:rPr>
            </w:pPr>
            <w:r>
              <w:rPr>
                <w:spacing w:val="-4"/>
                <w:sz w:val="18"/>
              </w:rPr>
              <w:t xml:space="preserve">representatives of employee safety. They </w:t>
            </w:r>
            <w:r>
              <w:rPr>
                <w:sz w:val="18"/>
              </w:rPr>
              <w:t>are not included in this guide.</w:t>
            </w:r>
          </w:p>
        </w:tc>
      </w:tr>
    </w:tbl>
    <w:p w14:paraId="5E0CADF8" w14:textId="77777777" w:rsidR="00414190" w:rsidRDefault="00414190">
      <w:pPr>
        <w:spacing w:line="232" w:lineRule="auto"/>
        <w:rPr>
          <w:sz w:val="18"/>
        </w:rPr>
        <w:sectPr w:rsidR="00414190">
          <w:type w:val="continuous"/>
          <w:pgSz w:w="8420" w:h="11910"/>
          <w:pgMar w:top="380" w:right="0" w:bottom="0" w:left="0" w:header="0" w:footer="310" w:gutter="0"/>
          <w:cols w:space="720"/>
        </w:sectPr>
      </w:pPr>
    </w:p>
    <w:tbl>
      <w:tblPr>
        <w:tblW w:w="0" w:type="auto"/>
        <w:tblInd w:w="874" w:type="dxa"/>
        <w:tblLayout w:type="fixed"/>
        <w:tblCellMar>
          <w:left w:w="0" w:type="dxa"/>
          <w:right w:w="0" w:type="dxa"/>
        </w:tblCellMar>
        <w:tblLook w:val="01E0" w:firstRow="1" w:lastRow="1" w:firstColumn="1" w:lastColumn="1" w:noHBand="0" w:noVBand="0"/>
      </w:tblPr>
      <w:tblGrid>
        <w:gridCol w:w="3340"/>
        <w:gridCol w:w="300"/>
        <w:gridCol w:w="3040"/>
      </w:tblGrid>
      <w:tr w:rsidR="00414190" w14:paraId="5E0CADFB" w14:textId="77777777">
        <w:trPr>
          <w:trHeight w:val="340"/>
        </w:trPr>
        <w:tc>
          <w:tcPr>
            <w:tcW w:w="3340" w:type="dxa"/>
            <w:tcBorders>
              <w:left w:val="single" w:sz="4" w:space="0" w:color="008179"/>
              <w:right w:val="single" w:sz="4" w:space="0" w:color="008179"/>
            </w:tcBorders>
            <w:shd w:val="clear" w:color="auto" w:fill="008179"/>
          </w:tcPr>
          <w:p w14:paraId="5E0CADF9" w14:textId="77777777" w:rsidR="00414190" w:rsidRDefault="00000000">
            <w:pPr>
              <w:pStyle w:val="TableParagraph"/>
              <w:spacing w:before="61"/>
              <w:rPr>
                <w:sz w:val="20"/>
              </w:rPr>
            </w:pPr>
            <w:r>
              <w:rPr>
                <w:color w:val="FFFFFF"/>
                <w:w w:val="105"/>
                <w:sz w:val="20"/>
              </w:rPr>
              <w:lastRenderedPageBreak/>
              <w:t>Type</w:t>
            </w:r>
            <w:r>
              <w:rPr>
                <w:color w:val="FFFFFF"/>
                <w:spacing w:val="-2"/>
                <w:w w:val="105"/>
                <w:sz w:val="20"/>
              </w:rPr>
              <w:t xml:space="preserve"> </w:t>
            </w:r>
            <w:r>
              <w:rPr>
                <w:color w:val="FFFFFF"/>
                <w:w w:val="105"/>
                <w:sz w:val="20"/>
              </w:rPr>
              <w:t>of</w:t>
            </w:r>
            <w:r>
              <w:rPr>
                <w:color w:val="FFFFFF"/>
                <w:spacing w:val="-2"/>
                <w:w w:val="105"/>
                <w:sz w:val="20"/>
              </w:rPr>
              <w:t xml:space="preserve"> representative</w:t>
            </w:r>
          </w:p>
        </w:tc>
        <w:tc>
          <w:tcPr>
            <w:tcW w:w="3340" w:type="dxa"/>
            <w:gridSpan w:val="2"/>
            <w:tcBorders>
              <w:left w:val="single" w:sz="4" w:space="0" w:color="008179"/>
              <w:right w:val="single" w:sz="4" w:space="0" w:color="008179"/>
            </w:tcBorders>
            <w:shd w:val="clear" w:color="auto" w:fill="008179"/>
          </w:tcPr>
          <w:p w14:paraId="5E0CADFA" w14:textId="77777777" w:rsidR="00414190" w:rsidRDefault="00000000">
            <w:pPr>
              <w:pStyle w:val="TableParagraph"/>
              <w:spacing w:before="61"/>
              <w:ind w:left="113"/>
              <w:rPr>
                <w:sz w:val="20"/>
              </w:rPr>
            </w:pPr>
            <w:r>
              <w:rPr>
                <w:color w:val="FFFFFF"/>
                <w:spacing w:val="-2"/>
                <w:w w:val="105"/>
                <w:sz w:val="20"/>
              </w:rPr>
              <w:t>Rights</w:t>
            </w:r>
          </w:p>
        </w:tc>
      </w:tr>
      <w:tr w:rsidR="00414190" w14:paraId="5E0CAE00" w14:textId="77777777">
        <w:trPr>
          <w:trHeight w:val="3113"/>
        </w:trPr>
        <w:tc>
          <w:tcPr>
            <w:tcW w:w="3340" w:type="dxa"/>
            <w:tcBorders>
              <w:left w:val="single" w:sz="4" w:space="0" w:color="008179"/>
              <w:bottom w:val="single" w:sz="4" w:space="0" w:color="008179"/>
              <w:right w:val="single" w:sz="4" w:space="0" w:color="008179"/>
            </w:tcBorders>
          </w:tcPr>
          <w:p w14:paraId="5E0CADFC" w14:textId="77777777" w:rsidR="00414190" w:rsidRDefault="00000000">
            <w:pPr>
              <w:pStyle w:val="TableParagraph"/>
              <w:spacing w:before="64" w:line="232" w:lineRule="auto"/>
              <w:ind w:right="105"/>
              <w:rPr>
                <w:sz w:val="18"/>
              </w:rPr>
            </w:pPr>
            <w:r>
              <w:rPr>
                <w:sz w:val="18"/>
              </w:rPr>
              <w:t>Information and consultation representatives. Representatives may be elected to negotiate the set up and/or be members of a subsequent information and consultation body under</w:t>
            </w:r>
            <w:r>
              <w:rPr>
                <w:spacing w:val="-15"/>
                <w:sz w:val="18"/>
              </w:rPr>
              <w:t xml:space="preserve"> </w:t>
            </w:r>
            <w:r>
              <w:rPr>
                <w:sz w:val="18"/>
              </w:rPr>
              <w:t>the</w:t>
            </w:r>
            <w:r>
              <w:rPr>
                <w:spacing w:val="-12"/>
                <w:sz w:val="18"/>
              </w:rPr>
              <w:t xml:space="preserve"> </w:t>
            </w:r>
            <w:r>
              <w:rPr>
                <w:sz w:val="18"/>
              </w:rPr>
              <w:t>Information</w:t>
            </w:r>
            <w:r>
              <w:rPr>
                <w:spacing w:val="-13"/>
                <w:sz w:val="18"/>
              </w:rPr>
              <w:t xml:space="preserve"> </w:t>
            </w:r>
            <w:r>
              <w:rPr>
                <w:sz w:val="18"/>
              </w:rPr>
              <w:t>and</w:t>
            </w:r>
            <w:r>
              <w:rPr>
                <w:spacing w:val="-12"/>
                <w:sz w:val="18"/>
              </w:rPr>
              <w:t xml:space="preserve"> </w:t>
            </w:r>
            <w:r>
              <w:rPr>
                <w:sz w:val="18"/>
              </w:rPr>
              <w:t xml:space="preserve">Consultation </w:t>
            </w:r>
            <w:r>
              <w:rPr>
                <w:spacing w:val="-2"/>
                <w:sz w:val="18"/>
              </w:rPr>
              <w:t>of</w:t>
            </w:r>
            <w:r>
              <w:rPr>
                <w:spacing w:val="-13"/>
                <w:sz w:val="18"/>
              </w:rPr>
              <w:t xml:space="preserve"> </w:t>
            </w:r>
            <w:r>
              <w:rPr>
                <w:spacing w:val="-2"/>
                <w:sz w:val="18"/>
              </w:rPr>
              <w:t>Employees</w:t>
            </w:r>
            <w:r>
              <w:rPr>
                <w:spacing w:val="-10"/>
                <w:sz w:val="18"/>
              </w:rPr>
              <w:t xml:space="preserve"> </w:t>
            </w:r>
            <w:r>
              <w:rPr>
                <w:spacing w:val="-2"/>
                <w:sz w:val="18"/>
              </w:rPr>
              <w:t>Regulations</w:t>
            </w:r>
            <w:r>
              <w:rPr>
                <w:spacing w:val="-11"/>
                <w:sz w:val="18"/>
              </w:rPr>
              <w:t xml:space="preserve"> </w:t>
            </w:r>
            <w:r>
              <w:rPr>
                <w:spacing w:val="-2"/>
                <w:sz w:val="18"/>
              </w:rPr>
              <w:t>2004</w:t>
            </w:r>
            <w:r>
              <w:rPr>
                <w:spacing w:val="-10"/>
                <w:sz w:val="18"/>
              </w:rPr>
              <w:t xml:space="preserve"> </w:t>
            </w:r>
            <w:r>
              <w:rPr>
                <w:spacing w:val="-2"/>
                <w:sz w:val="18"/>
              </w:rPr>
              <w:t xml:space="preserve">(known </w:t>
            </w:r>
            <w:r>
              <w:rPr>
                <w:sz w:val="18"/>
              </w:rPr>
              <w:t>as ICE).</w:t>
            </w:r>
          </w:p>
        </w:tc>
        <w:tc>
          <w:tcPr>
            <w:tcW w:w="3340" w:type="dxa"/>
            <w:gridSpan w:val="2"/>
            <w:tcBorders>
              <w:left w:val="single" w:sz="4" w:space="0" w:color="008179"/>
              <w:bottom w:val="single" w:sz="4" w:space="0" w:color="008179"/>
              <w:right w:val="single" w:sz="4" w:space="0" w:color="008179"/>
            </w:tcBorders>
          </w:tcPr>
          <w:p w14:paraId="5E0CADFD" w14:textId="77777777" w:rsidR="00414190" w:rsidRDefault="00000000">
            <w:pPr>
              <w:pStyle w:val="TableParagraph"/>
              <w:numPr>
                <w:ilvl w:val="0"/>
                <w:numId w:val="15"/>
              </w:numPr>
              <w:tabs>
                <w:tab w:val="left" w:pos="397"/>
              </w:tabs>
              <w:spacing w:before="30" w:line="203" w:lineRule="exact"/>
              <w:rPr>
                <w:sz w:val="18"/>
              </w:rPr>
            </w:pPr>
            <w:r>
              <w:rPr>
                <w:sz w:val="18"/>
              </w:rPr>
              <w:t>Paid</w:t>
            </w:r>
            <w:r>
              <w:rPr>
                <w:spacing w:val="-6"/>
                <w:sz w:val="18"/>
              </w:rPr>
              <w:t xml:space="preserve"> </w:t>
            </w:r>
            <w:r>
              <w:rPr>
                <w:sz w:val="18"/>
              </w:rPr>
              <w:t>time</w:t>
            </w:r>
            <w:r>
              <w:rPr>
                <w:spacing w:val="-5"/>
                <w:sz w:val="18"/>
              </w:rPr>
              <w:t xml:space="preserve"> </w:t>
            </w:r>
            <w:r>
              <w:rPr>
                <w:sz w:val="18"/>
              </w:rPr>
              <w:t>off</w:t>
            </w:r>
            <w:r>
              <w:rPr>
                <w:spacing w:val="-6"/>
                <w:sz w:val="18"/>
              </w:rPr>
              <w:t xml:space="preserve"> </w:t>
            </w:r>
            <w:r>
              <w:rPr>
                <w:sz w:val="18"/>
              </w:rPr>
              <w:t>to</w:t>
            </w:r>
            <w:r>
              <w:rPr>
                <w:spacing w:val="-5"/>
                <w:sz w:val="18"/>
              </w:rPr>
              <w:t xml:space="preserve"> </w:t>
            </w:r>
            <w:r>
              <w:rPr>
                <w:sz w:val="18"/>
              </w:rPr>
              <w:t>carry</w:t>
            </w:r>
            <w:r>
              <w:rPr>
                <w:spacing w:val="-6"/>
                <w:sz w:val="18"/>
              </w:rPr>
              <w:t xml:space="preserve"> </w:t>
            </w:r>
            <w:r>
              <w:rPr>
                <w:sz w:val="18"/>
              </w:rPr>
              <w:t>out</w:t>
            </w:r>
            <w:r>
              <w:rPr>
                <w:spacing w:val="-5"/>
                <w:sz w:val="18"/>
              </w:rPr>
              <w:t xml:space="preserve"> </w:t>
            </w:r>
            <w:r>
              <w:rPr>
                <w:sz w:val="18"/>
              </w:rPr>
              <w:t>their</w:t>
            </w:r>
            <w:r>
              <w:rPr>
                <w:spacing w:val="-6"/>
                <w:sz w:val="18"/>
              </w:rPr>
              <w:t xml:space="preserve"> </w:t>
            </w:r>
            <w:proofErr w:type="gramStart"/>
            <w:r>
              <w:rPr>
                <w:spacing w:val="-2"/>
                <w:sz w:val="18"/>
              </w:rPr>
              <w:t>duties</w:t>
            </w:r>
            <w:proofErr w:type="gramEnd"/>
          </w:p>
          <w:p w14:paraId="5E0CADFE" w14:textId="77777777" w:rsidR="00414190" w:rsidRDefault="00000000">
            <w:pPr>
              <w:pStyle w:val="TableParagraph"/>
              <w:numPr>
                <w:ilvl w:val="0"/>
                <w:numId w:val="15"/>
              </w:numPr>
              <w:tabs>
                <w:tab w:val="left" w:pos="397"/>
              </w:tabs>
              <w:spacing w:before="1" w:line="232" w:lineRule="auto"/>
              <w:ind w:right="415"/>
              <w:rPr>
                <w:sz w:val="18"/>
              </w:rPr>
            </w:pPr>
            <w:r>
              <w:rPr>
                <w:spacing w:val="-2"/>
                <w:sz w:val="18"/>
              </w:rPr>
              <w:t>Protection</w:t>
            </w:r>
            <w:r>
              <w:rPr>
                <w:spacing w:val="-11"/>
                <w:sz w:val="18"/>
              </w:rPr>
              <w:t xml:space="preserve"> </w:t>
            </w:r>
            <w:r>
              <w:rPr>
                <w:spacing w:val="-2"/>
                <w:sz w:val="18"/>
              </w:rPr>
              <w:t>against</w:t>
            </w:r>
            <w:r>
              <w:rPr>
                <w:spacing w:val="-10"/>
                <w:sz w:val="18"/>
              </w:rPr>
              <w:t xml:space="preserve"> </w:t>
            </w:r>
            <w:r>
              <w:rPr>
                <w:spacing w:val="-2"/>
                <w:sz w:val="18"/>
              </w:rPr>
              <w:t>dismissal</w:t>
            </w:r>
            <w:r>
              <w:rPr>
                <w:spacing w:val="-11"/>
                <w:sz w:val="18"/>
              </w:rPr>
              <w:t xml:space="preserve"> </w:t>
            </w:r>
            <w:r>
              <w:rPr>
                <w:spacing w:val="-2"/>
                <w:sz w:val="18"/>
              </w:rPr>
              <w:t>and detriment</w:t>
            </w:r>
          </w:p>
          <w:p w14:paraId="5E0CADFF" w14:textId="77777777" w:rsidR="00414190" w:rsidRDefault="00000000">
            <w:pPr>
              <w:pStyle w:val="TableParagraph"/>
              <w:numPr>
                <w:ilvl w:val="0"/>
                <w:numId w:val="15"/>
              </w:numPr>
              <w:tabs>
                <w:tab w:val="left" w:pos="397"/>
              </w:tabs>
              <w:spacing w:line="232" w:lineRule="auto"/>
              <w:ind w:right="94"/>
              <w:rPr>
                <w:sz w:val="18"/>
              </w:rPr>
            </w:pPr>
            <w:r>
              <w:rPr>
                <w:sz w:val="18"/>
              </w:rPr>
              <w:t xml:space="preserve">The statutory rights only apply to </w:t>
            </w:r>
            <w:r>
              <w:rPr>
                <w:spacing w:val="-2"/>
                <w:sz w:val="18"/>
              </w:rPr>
              <w:t>those</w:t>
            </w:r>
            <w:r>
              <w:rPr>
                <w:spacing w:val="-10"/>
                <w:sz w:val="18"/>
              </w:rPr>
              <w:t xml:space="preserve"> </w:t>
            </w:r>
            <w:r>
              <w:rPr>
                <w:spacing w:val="-2"/>
                <w:sz w:val="18"/>
              </w:rPr>
              <w:t>representatives</w:t>
            </w:r>
            <w:r>
              <w:rPr>
                <w:spacing w:val="-10"/>
                <w:sz w:val="18"/>
              </w:rPr>
              <w:t xml:space="preserve"> </w:t>
            </w:r>
            <w:r>
              <w:rPr>
                <w:spacing w:val="-2"/>
                <w:sz w:val="18"/>
              </w:rPr>
              <w:t>who</w:t>
            </w:r>
            <w:r>
              <w:rPr>
                <w:spacing w:val="-10"/>
                <w:sz w:val="18"/>
              </w:rPr>
              <w:t xml:space="preserve"> </w:t>
            </w:r>
            <w:r>
              <w:rPr>
                <w:spacing w:val="-2"/>
                <w:sz w:val="18"/>
              </w:rPr>
              <w:t xml:space="preserve">negotiate </w:t>
            </w:r>
            <w:r>
              <w:rPr>
                <w:sz w:val="18"/>
              </w:rPr>
              <w:t>to create an ICE body and/or serve on</w:t>
            </w:r>
            <w:r>
              <w:rPr>
                <w:spacing w:val="-13"/>
                <w:sz w:val="18"/>
              </w:rPr>
              <w:t xml:space="preserve"> </w:t>
            </w:r>
            <w:r>
              <w:rPr>
                <w:sz w:val="18"/>
              </w:rPr>
              <w:t>it</w:t>
            </w:r>
            <w:r>
              <w:rPr>
                <w:spacing w:val="-12"/>
                <w:sz w:val="18"/>
              </w:rPr>
              <w:t xml:space="preserve"> </w:t>
            </w:r>
            <w:r>
              <w:rPr>
                <w:sz w:val="18"/>
              </w:rPr>
              <w:t>under</w:t>
            </w:r>
            <w:r>
              <w:rPr>
                <w:spacing w:val="-13"/>
                <w:sz w:val="18"/>
              </w:rPr>
              <w:t xml:space="preserve"> </w:t>
            </w:r>
            <w:r>
              <w:rPr>
                <w:sz w:val="18"/>
              </w:rPr>
              <w:t>a</w:t>
            </w:r>
            <w:r>
              <w:rPr>
                <w:spacing w:val="-12"/>
                <w:sz w:val="18"/>
              </w:rPr>
              <w:t xml:space="preserve"> </w:t>
            </w:r>
            <w:r>
              <w:rPr>
                <w:sz w:val="18"/>
              </w:rPr>
              <w:t>‘negotiated</w:t>
            </w:r>
            <w:r>
              <w:rPr>
                <w:spacing w:val="-13"/>
                <w:sz w:val="18"/>
              </w:rPr>
              <w:t xml:space="preserve"> </w:t>
            </w:r>
            <w:r>
              <w:rPr>
                <w:sz w:val="18"/>
              </w:rPr>
              <w:t>agreement’ or</w:t>
            </w:r>
            <w:r>
              <w:rPr>
                <w:spacing w:val="-13"/>
                <w:sz w:val="18"/>
              </w:rPr>
              <w:t xml:space="preserve"> </w:t>
            </w:r>
            <w:r>
              <w:rPr>
                <w:sz w:val="18"/>
              </w:rPr>
              <w:t>a</w:t>
            </w:r>
            <w:r>
              <w:rPr>
                <w:spacing w:val="-12"/>
                <w:sz w:val="18"/>
              </w:rPr>
              <w:t xml:space="preserve"> </w:t>
            </w:r>
            <w:r>
              <w:rPr>
                <w:sz w:val="18"/>
              </w:rPr>
              <w:t>‘standard</w:t>
            </w:r>
            <w:r>
              <w:rPr>
                <w:spacing w:val="-13"/>
                <w:sz w:val="18"/>
              </w:rPr>
              <w:t xml:space="preserve"> </w:t>
            </w:r>
            <w:r>
              <w:rPr>
                <w:sz w:val="18"/>
              </w:rPr>
              <w:t>agreement’</w:t>
            </w:r>
            <w:r>
              <w:rPr>
                <w:spacing w:val="-12"/>
                <w:sz w:val="18"/>
              </w:rPr>
              <w:t xml:space="preserve"> </w:t>
            </w:r>
            <w:r>
              <w:rPr>
                <w:sz w:val="18"/>
              </w:rPr>
              <w:t>under</w:t>
            </w:r>
            <w:r>
              <w:rPr>
                <w:spacing w:val="-13"/>
                <w:sz w:val="18"/>
              </w:rPr>
              <w:t xml:space="preserve"> </w:t>
            </w:r>
            <w:r>
              <w:rPr>
                <w:sz w:val="18"/>
              </w:rPr>
              <w:t xml:space="preserve">the </w:t>
            </w:r>
            <w:r>
              <w:rPr>
                <w:spacing w:val="-4"/>
                <w:sz w:val="18"/>
              </w:rPr>
              <w:t>Regulations.</w:t>
            </w:r>
            <w:r>
              <w:rPr>
                <w:spacing w:val="-8"/>
                <w:sz w:val="18"/>
              </w:rPr>
              <w:t xml:space="preserve"> </w:t>
            </w:r>
            <w:r>
              <w:rPr>
                <w:spacing w:val="-4"/>
                <w:sz w:val="18"/>
              </w:rPr>
              <w:t>Representatives</w:t>
            </w:r>
            <w:r>
              <w:rPr>
                <w:spacing w:val="-8"/>
                <w:sz w:val="18"/>
              </w:rPr>
              <w:t xml:space="preserve"> </w:t>
            </w:r>
            <w:r>
              <w:rPr>
                <w:spacing w:val="-4"/>
                <w:sz w:val="18"/>
              </w:rPr>
              <w:t>on</w:t>
            </w:r>
            <w:r>
              <w:rPr>
                <w:spacing w:val="-8"/>
                <w:sz w:val="18"/>
              </w:rPr>
              <w:t xml:space="preserve"> </w:t>
            </w:r>
            <w:r>
              <w:rPr>
                <w:spacing w:val="-4"/>
                <w:sz w:val="18"/>
              </w:rPr>
              <w:t xml:space="preserve">ICE </w:t>
            </w:r>
            <w:r>
              <w:rPr>
                <w:sz w:val="18"/>
              </w:rPr>
              <w:t xml:space="preserve">bodies established under a ‘pre- </w:t>
            </w:r>
            <w:r>
              <w:rPr>
                <w:spacing w:val="-2"/>
                <w:sz w:val="18"/>
              </w:rPr>
              <w:t>existing</w:t>
            </w:r>
            <w:r>
              <w:rPr>
                <w:spacing w:val="-11"/>
                <w:sz w:val="18"/>
              </w:rPr>
              <w:t xml:space="preserve"> </w:t>
            </w:r>
            <w:r>
              <w:rPr>
                <w:spacing w:val="-2"/>
                <w:sz w:val="18"/>
              </w:rPr>
              <w:t>agreement’</w:t>
            </w:r>
            <w:r>
              <w:rPr>
                <w:spacing w:val="-10"/>
                <w:sz w:val="18"/>
              </w:rPr>
              <w:t xml:space="preserve"> </w:t>
            </w:r>
            <w:r>
              <w:rPr>
                <w:spacing w:val="-2"/>
                <w:sz w:val="18"/>
              </w:rPr>
              <w:t>have</w:t>
            </w:r>
            <w:r>
              <w:rPr>
                <w:spacing w:val="-11"/>
                <w:sz w:val="18"/>
              </w:rPr>
              <w:t xml:space="preserve"> </w:t>
            </w:r>
            <w:r>
              <w:rPr>
                <w:spacing w:val="-2"/>
                <w:sz w:val="18"/>
              </w:rPr>
              <w:t>no</w:t>
            </w:r>
            <w:r>
              <w:rPr>
                <w:spacing w:val="-10"/>
                <w:sz w:val="18"/>
              </w:rPr>
              <w:t xml:space="preserve"> </w:t>
            </w:r>
            <w:r>
              <w:rPr>
                <w:spacing w:val="-2"/>
                <w:sz w:val="18"/>
              </w:rPr>
              <w:t>rights</w:t>
            </w:r>
            <w:r>
              <w:rPr>
                <w:spacing w:val="-11"/>
                <w:sz w:val="18"/>
              </w:rPr>
              <w:t xml:space="preserve"> </w:t>
            </w:r>
            <w:r>
              <w:rPr>
                <w:spacing w:val="-2"/>
                <w:sz w:val="18"/>
              </w:rPr>
              <w:t xml:space="preserve">to </w:t>
            </w:r>
            <w:r>
              <w:rPr>
                <w:sz w:val="18"/>
              </w:rPr>
              <w:t>time off but it is good practice that employers</w:t>
            </w:r>
            <w:r>
              <w:rPr>
                <w:spacing w:val="-1"/>
                <w:sz w:val="18"/>
              </w:rPr>
              <w:t xml:space="preserve"> </w:t>
            </w:r>
            <w:r>
              <w:rPr>
                <w:sz w:val="18"/>
              </w:rPr>
              <w:t>will</w:t>
            </w:r>
            <w:r>
              <w:rPr>
                <w:spacing w:val="-1"/>
                <w:sz w:val="18"/>
              </w:rPr>
              <w:t xml:space="preserve"> </w:t>
            </w:r>
            <w:r>
              <w:rPr>
                <w:sz w:val="18"/>
              </w:rPr>
              <w:t>follow</w:t>
            </w:r>
            <w:r>
              <w:rPr>
                <w:spacing w:val="-1"/>
                <w:sz w:val="18"/>
              </w:rPr>
              <w:t xml:space="preserve"> </w:t>
            </w:r>
            <w:r>
              <w:rPr>
                <w:sz w:val="18"/>
              </w:rPr>
              <w:t>the</w:t>
            </w:r>
            <w:r>
              <w:rPr>
                <w:spacing w:val="-1"/>
                <w:sz w:val="18"/>
              </w:rPr>
              <w:t xml:space="preserve"> </w:t>
            </w:r>
            <w:r>
              <w:rPr>
                <w:sz w:val="18"/>
              </w:rPr>
              <w:t xml:space="preserve">provisions established elsewhere in the </w:t>
            </w:r>
            <w:r>
              <w:rPr>
                <w:spacing w:val="-2"/>
                <w:sz w:val="18"/>
              </w:rPr>
              <w:t>Regulations.</w:t>
            </w:r>
          </w:p>
        </w:tc>
      </w:tr>
      <w:tr w:rsidR="00414190" w14:paraId="5E0CAE06" w14:textId="77777777">
        <w:trPr>
          <w:trHeight w:val="4298"/>
        </w:trPr>
        <w:tc>
          <w:tcPr>
            <w:tcW w:w="3340" w:type="dxa"/>
            <w:tcBorders>
              <w:top w:val="single" w:sz="4" w:space="0" w:color="008179"/>
              <w:left w:val="single" w:sz="4" w:space="0" w:color="008179"/>
              <w:bottom w:val="single" w:sz="4" w:space="0" w:color="008179"/>
              <w:right w:val="single" w:sz="4" w:space="0" w:color="008179"/>
            </w:tcBorders>
          </w:tcPr>
          <w:p w14:paraId="5E0CAE01" w14:textId="77777777" w:rsidR="00414190" w:rsidRDefault="00000000">
            <w:pPr>
              <w:pStyle w:val="TableParagraph"/>
              <w:spacing w:before="59" w:line="232" w:lineRule="auto"/>
              <w:ind w:right="90"/>
              <w:rPr>
                <w:sz w:val="18"/>
              </w:rPr>
            </w:pPr>
            <w:r>
              <w:rPr>
                <w:sz w:val="18"/>
              </w:rPr>
              <w:t>European consultative bodies. Employee members, whether union or non-union,</w:t>
            </w:r>
            <w:r>
              <w:rPr>
                <w:spacing w:val="-13"/>
                <w:sz w:val="18"/>
              </w:rPr>
              <w:t xml:space="preserve"> </w:t>
            </w:r>
            <w:r>
              <w:rPr>
                <w:sz w:val="18"/>
              </w:rPr>
              <w:t>of</w:t>
            </w:r>
            <w:r>
              <w:rPr>
                <w:spacing w:val="-12"/>
                <w:sz w:val="18"/>
              </w:rPr>
              <w:t xml:space="preserve"> </w:t>
            </w:r>
            <w:r>
              <w:rPr>
                <w:sz w:val="18"/>
              </w:rPr>
              <w:t>a</w:t>
            </w:r>
            <w:r>
              <w:rPr>
                <w:spacing w:val="-13"/>
                <w:sz w:val="18"/>
              </w:rPr>
              <w:t xml:space="preserve"> </w:t>
            </w:r>
            <w:r>
              <w:rPr>
                <w:sz w:val="18"/>
              </w:rPr>
              <w:t>special</w:t>
            </w:r>
            <w:r>
              <w:rPr>
                <w:spacing w:val="-12"/>
                <w:sz w:val="18"/>
              </w:rPr>
              <w:t xml:space="preserve"> </w:t>
            </w:r>
            <w:r>
              <w:rPr>
                <w:sz w:val="18"/>
              </w:rPr>
              <w:t>negotiating</w:t>
            </w:r>
            <w:r>
              <w:rPr>
                <w:spacing w:val="-13"/>
                <w:sz w:val="18"/>
              </w:rPr>
              <w:t xml:space="preserve"> </w:t>
            </w:r>
            <w:r>
              <w:rPr>
                <w:sz w:val="18"/>
              </w:rPr>
              <w:t>body (a</w:t>
            </w:r>
            <w:r>
              <w:rPr>
                <w:spacing w:val="-4"/>
                <w:sz w:val="18"/>
              </w:rPr>
              <w:t xml:space="preserve"> </w:t>
            </w:r>
            <w:r>
              <w:rPr>
                <w:sz w:val="18"/>
              </w:rPr>
              <w:t>body</w:t>
            </w:r>
            <w:r>
              <w:rPr>
                <w:spacing w:val="-4"/>
                <w:sz w:val="18"/>
              </w:rPr>
              <w:t xml:space="preserve"> </w:t>
            </w:r>
            <w:r>
              <w:rPr>
                <w:sz w:val="18"/>
              </w:rPr>
              <w:t>established</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purposes</w:t>
            </w:r>
            <w:r>
              <w:rPr>
                <w:spacing w:val="-4"/>
                <w:sz w:val="18"/>
              </w:rPr>
              <w:t xml:space="preserve"> </w:t>
            </w:r>
            <w:r>
              <w:rPr>
                <w:sz w:val="18"/>
              </w:rPr>
              <w:t>of negotiating with central management</w:t>
            </w:r>
          </w:p>
          <w:p w14:paraId="5E0CAE02" w14:textId="77777777" w:rsidR="00414190" w:rsidRDefault="00000000">
            <w:pPr>
              <w:pStyle w:val="TableParagraph"/>
              <w:spacing w:line="232" w:lineRule="auto"/>
              <w:rPr>
                <w:sz w:val="18"/>
              </w:rPr>
            </w:pPr>
            <w:r>
              <w:rPr>
                <w:sz w:val="18"/>
              </w:rPr>
              <w:t>an agreement for a European Works Council</w:t>
            </w:r>
            <w:r>
              <w:rPr>
                <w:spacing w:val="-2"/>
                <w:sz w:val="18"/>
              </w:rPr>
              <w:t xml:space="preserve"> </w:t>
            </w:r>
            <w:r>
              <w:rPr>
                <w:sz w:val="18"/>
              </w:rPr>
              <w:t>(EWC)</w:t>
            </w:r>
            <w:r>
              <w:rPr>
                <w:spacing w:val="-2"/>
                <w:sz w:val="18"/>
              </w:rPr>
              <w:t xml:space="preserve"> </w:t>
            </w:r>
            <w:r>
              <w:rPr>
                <w:sz w:val="18"/>
              </w:rPr>
              <w:t>under</w:t>
            </w:r>
            <w:r>
              <w:rPr>
                <w:spacing w:val="-2"/>
                <w:sz w:val="18"/>
              </w:rPr>
              <w:t xml:space="preserve"> </w:t>
            </w:r>
            <w:r>
              <w:rPr>
                <w:sz w:val="18"/>
              </w:rPr>
              <w:t>the</w:t>
            </w:r>
            <w:r>
              <w:rPr>
                <w:spacing w:val="-2"/>
                <w:sz w:val="18"/>
              </w:rPr>
              <w:t xml:space="preserve"> </w:t>
            </w:r>
            <w:r>
              <w:rPr>
                <w:sz w:val="18"/>
              </w:rPr>
              <w:t>Transnational Information and Consultation of Employees Regulations 1999) and the equivalent</w:t>
            </w:r>
            <w:r>
              <w:rPr>
                <w:spacing w:val="-6"/>
                <w:sz w:val="18"/>
              </w:rPr>
              <w:t xml:space="preserve"> </w:t>
            </w:r>
            <w:r>
              <w:rPr>
                <w:sz w:val="18"/>
              </w:rPr>
              <w:t>in</w:t>
            </w:r>
            <w:r>
              <w:rPr>
                <w:spacing w:val="-6"/>
                <w:sz w:val="18"/>
              </w:rPr>
              <w:t xml:space="preserve"> </w:t>
            </w:r>
            <w:r>
              <w:rPr>
                <w:sz w:val="18"/>
              </w:rPr>
              <w:t>a</w:t>
            </w:r>
            <w:r>
              <w:rPr>
                <w:spacing w:val="-6"/>
                <w:sz w:val="18"/>
              </w:rPr>
              <w:t xml:space="preserve"> </w:t>
            </w:r>
            <w:r>
              <w:rPr>
                <w:sz w:val="18"/>
              </w:rPr>
              <w:t>European</w:t>
            </w:r>
            <w:r>
              <w:rPr>
                <w:spacing w:val="-6"/>
                <w:sz w:val="18"/>
              </w:rPr>
              <w:t xml:space="preserve"> </w:t>
            </w:r>
            <w:r>
              <w:rPr>
                <w:sz w:val="18"/>
              </w:rPr>
              <w:t>Public</w:t>
            </w:r>
            <w:r>
              <w:rPr>
                <w:spacing w:val="-6"/>
                <w:sz w:val="18"/>
              </w:rPr>
              <w:t xml:space="preserve"> </w:t>
            </w:r>
            <w:r>
              <w:rPr>
                <w:sz w:val="18"/>
              </w:rPr>
              <w:t xml:space="preserve">Limited </w:t>
            </w:r>
            <w:r>
              <w:rPr>
                <w:spacing w:val="-2"/>
                <w:sz w:val="18"/>
              </w:rPr>
              <w:t>Liability</w:t>
            </w:r>
            <w:r>
              <w:rPr>
                <w:spacing w:val="-11"/>
                <w:sz w:val="18"/>
              </w:rPr>
              <w:t xml:space="preserve"> </w:t>
            </w:r>
            <w:r>
              <w:rPr>
                <w:spacing w:val="-2"/>
                <w:sz w:val="18"/>
              </w:rPr>
              <w:t>Company</w:t>
            </w:r>
            <w:r>
              <w:rPr>
                <w:spacing w:val="-10"/>
                <w:sz w:val="18"/>
              </w:rPr>
              <w:t xml:space="preserve"> </w:t>
            </w:r>
            <w:r>
              <w:rPr>
                <w:spacing w:val="-2"/>
                <w:sz w:val="18"/>
              </w:rPr>
              <w:t>(known</w:t>
            </w:r>
            <w:r>
              <w:rPr>
                <w:spacing w:val="-11"/>
                <w:sz w:val="18"/>
              </w:rPr>
              <w:t xml:space="preserve"> </w:t>
            </w:r>
            <w:r>
              <w:rPr>
                <w:spacing w:val="-2"/>
                <w:sz w:val="18"/>
              </w:rPr>
              <w:t>as</w:t>
            </w:r>
            <w:r>
              <w:rPr>
                <w:spacing w:val="-10"/>
                <w:sz w:val="18"/>
              </w:rPr>
              <w:t xml:space="preserve"> </w:t>
            </w:r>
            <w:r>
              <w:rPr>
                <w:spacing w:val="-2"/>
                <w:sz w:val="18"/>
              </w:rPr>
              <w:t>a</w:t>
            </w:r>
            <w:r>
              <w:rPr>
                <w:spacing w:val="-11"/>
                <w:sz w:val="18"/>
              </w:rPr>
              <w:t xml:space="preserve"> </w:t>
            </w:r>
            <w:r>
              <w:rPr>
                <w:spacing w:val="-2"/>
                <w:sz w:val="18"/>
              </w:rPr>
              <w:t xml:space="preserve">European </w:t>
            </w:r>
            <w:r>
              <w:rPr>
                <w:sz w:val="18"/>
              </w:rPr>
              <w:t>Company)</w:t>
            </w:r>
            <w:r>
              <w:rPr>
                <w:spacing w:val="-12"/>
                <w:sz w:val="18"/>
              </w:rPr>
              <w:t xml:space="preserve"> </w:t>
            </w:r>
            <w:r>
              <w:rPr>
                <w:sz w:val="18"/>
              </w:rPr>
              <w:t>and</w:t>
            </w:r>
            <w:r>
              <w:rPr>
                <w:spacing w:val="-12"/>
                <w:sz w:val="18"/>
              </w:rPr>
              <w:t xml:space="preserve"> </w:t>
            </w:r>
            <w:r>
              <w:rPr>
                <w:sz w:val="18"/>
              </w:rPr>
              <w:t>a</w:t>
            </w:r>
            <w:r>
              <w:rPr>
                <w:spacing w:val="-12"/>
                <w:sz w:val="18"/>
              </w:rPr>
              <w:t xml:space="preserve"> </w:t>
            </w:r>
            <w:r>
              <w:rPr>
                <w:sz w:val="18"/>
              </w:rPr>
              <w:t>European</w:t>
            </w:r>
            <w:r>
              <w:rPr>
                <w:spacing w:val="-12"/>
                <w:sz w:val="18"/>
              </w:rPr>
              <w:t xml:space="preserve"> </w:t>
            </w:r>
            <w:r>
              <w:rPr>
                <w:sz w:val="18"/>
              </w:rPr>
              <w:t xml:space="preserve">Cooperative Society (the European Co-operative Society (Involvement of Employees) Regulations 2006) all have statutory rights to enable them to set up with management appropriate consultative bodies like </w:t>
            </w:r>
            <w:proofErr w:type="gramStart"/>
            <w:r>
              <w:rPr>
                <w:sz w:val="18"/>
              </w:rPr>
              <w:t>a</w:t>
            </w:r>
            <w:proofErr w:type="gramEnd"/>
            <w:r>
              <w:rPr>
                <w:sz w:val="18"/>
              </w:rPr>
              <w:t xml:space="preserve"> EWC. Once established, the rights apply to the employee representatives on these bodies irrespective of union membership.</w:t>
            </w:r>
          </w:p>
        </w:tc>
        <w:tc>
          <w:tcPr>
            <w:tcW w:w="300" w:type="dxa"/>
            <w:tcBorders>
              <w:top w:val="single" w:sz="4" w:space="0" w:color="008179"/>
              <w:left w:val="single" w:sz="4" w:space="0" w:color="008179"/>
              <w:bottom w:val="single" w:sz="4" w:space="0" w:color="008179"/>
            </w:tcBorders>
          </w:tcPr>
          <w:p w14:paraId="5E0CAE03" w14:textId="77777777" w:rsidR="00414190" w:rsidRDefault="00414190">
            <w:pPr>
              <w:pStyle w:val="TableParagraph"/>
              <w:numPr>
                <w:ilvl w:val="0"/>
                <w:numId w:val="14"/>
              </w:numPr>
              <w:tabs>
                <w:tab w:val="left" w:pos="205"/>
              </w:tabs>
              <w:spacing w:before="24" w:line="203" w:lineRule="exact"/>
              <w:ind w:hanging="92"/>
              <w:rPr>
                <w:sz w:val="18"/>
              </w:rPr>
            </w:pPr>
          </w:p>
          <w:p w14:paraId="5E0CAE04" w14:textId="77777777" w:rsidR="00414190" w:rsidRDefault="00414190">
            <w:pPr>
              <w:pStyle w:val="TableParagraph"/>
              <w:numPr>
                <w:ilvl w:val="0"/>
                <w:numId w:val="14"/>
              </w:numPr>
              <w:tabs>
                <w:tab w:val="left" w:pos="205"/>
              </w:tabs>
              <w:spacing w:line="203" w:lineRule="exact"/>
              <w:ind w:hanging="92"/>
              <w:rPr>
                <w:sz w:val="18"/>
              </w:rPr>
            </w:pPr>
          </w:p>
        </w:tc>
        <w:tc>
          <w:tcPr>
            <w:tcW w:w="3040" w:type="dxa"/>
            <w:tcBorders>
              <w:top w:val="single" w:sz="4" w:space="0" w:color="008179"/>
              <w:bottom w:val="single" w:sz="4" w:space="0" w:color="008179"/>
              <w:right w:val="single" w:sz="4" w:space="0" w:color="008179"/>
            </w:tcBorders>
          </w:tcPr>
          <w:p w14:paraId="5E0CAE05" w14:textId="77777777" w:rsidR="00414190" w:rsidRDefault="00000000">
            <w:pPr>
              <w:pStyle w:val="TableParagraph"/>
              <w:spacing w:before="29" w:line="232" w:lineRule="auto"/>
              <w:ind w:left="101"/>
              <w:rPr>
                <w:sz w:val="18"/>
              </w:rPr>
            </w:pPr>
            <w:r>
              <w:rPr>
                <w:sz w:val="18"/>
              </w:rPr>
              <w:t>Paid</w:t>
            </w:r>
            <w:r>
              <w:rPr>
                <w:spacing w:val="-12"/>
                <w:sz w:val="18"/>
              </w:rPr>
              <w:t xml:space="preserve"> </w:t>
            </w:r>
            <w:r>
              <w:rPr>
                <w:sz w:val="18"/>
              </w:rPr>
              <w:t>time</w:t>
            </w:r>
            <w:r>
              <w:rPr>
                <w:spacing w:val="-12"/>
                <w:sz w:val="18"/>
              </w:rPr>
              <w:t xml:space="preserve"> </w:t>
            </w:r>
            <w:r>
              <w:rPr>
                <w:sz w:val="18"/>
              </w:rPr>
              <w:t>off</w:t>
            </w:r>
            <w:r>
              <w:rPr>
                <w:spacing w:val="-12"/>
                <w:sz w:val="18"/>
              </w:rPr>
              <w:t xml:space="preserve"> </w:t>
            </w:r>
            <w:r>
              <w:rPr>
                <w:sz w:val="18"/>
              </w:rPr>
              <w:t>to</w:t>
            </w:r>
            <w:r>
              <w:rPr>
                <w:spacing w:val="-12"/>
                <w:sz w:val="18"/>
              </w:rPr>
              <w:t xml:space="preserve"> </w:t>
            </w:r>
            <w:r>
              <w:rPr>
                <w:sz w:val="18"/>
              </w:rPr>
              <w:t>carry</w:t>
            </w:r>
            <w:r>
              <w:rPr>
                <w:spacing w:val="-12"/>
                <w:sz w:val="18"/>
              </w:rPr>
              <w:t xml:space="preserve"> </w:t>
            </w:r>
            <w:r>
              <w:rPr>
                <w:sz w:val="18"/>
              </w:rPr>
              <w:t>out</w:t>
            </w:r>
            <w:r>
              <w:rPr>
                <w:spacing w:val="-12"/>
                <w:sz w:val="18"/>
              </w:rPr>
              <w:t xml:space="preserve"> </w:t>
            </w:r>
            <w:r>
              <w:rPr>
                <w:sz w:val="18"/>
              </w:rPr>
              <w:t>their</w:t>
            </w:r>
            <w:r>
              <w:rPr>
                <w:spacing w:val="-12"/>
                <w:sz w:val="18"/>
              </w:rPr>
              <w:t xml:space="preserve"> </w:t>
            </w:r>
            <w:r>
              <w:rPr>
                <w:sz w:val="18"/>
              </w:rPr>
              <w:t xml:space="preserve">duties Protection against dismissal and </w:t>
            </w:r>
            <w:r>
              <w:rPr>
                <w:spacing w:val="-2"/>
                <w:sz w:val="18"/>
              </w:rPr>
              <w:t>detriment.</w:t>
            </w:r>
          </w:p>
        </w:tc>
      </w:tr>
      <w:tr w:rsidR="00414190" w14:paraId="5E0CAE0A" w14:textId="77777777">
        <w:trPr>
          <w:trHeight w:val="240"/>
        </w:trPr>
        <w:tc>
          <w:tcPr>
            <w:tcW w:w="3340" w:type="dxa"/>
            <w:tcBorders>
              <w:top w:val="single" w:sz="4" w:space="0" w:color="008179"/>
              <w:left w:val="single" w:sz="4" w:space="0" w:color="008179"/>
              <w:right w:val="single" w:sz="4" w:space="0" w:color="008179"/>
            </w:tcBorders>
          </w:tcPr>
          <w:p w14:paraId="5E0CAE07" w14:textId="77777777" w:rsidR="00414190" w:rsidRDefault="00000000">
            <w:pPr>
              <w:pStyle w:val="TableParagraph"/>
              <w:spacing w:before="54" w:line="166" w:lineRule="exact"/>
              <w:rPr>
                <w:sz w:val="18"/>
              </w:rPr>
            </w:pPr>
            <w:r>
              <w:rPr>
                <w:sz w:val="18"/>
              </w:rPr>
              <w:t>Pension</w:t>
            </w:r>
            <w:r>
              <w:rPr>
                <w:spacing w:val="-4"/>
                <w:sz w:val="18"/>
              </w:rPr>
              <w:t xml:space="preserve"> </w:t>
            </w:r>
            <w:r>
              <w:rPr>
                <w:sz w:val="18"/>
              </w:rPr>
              <w:t>representatives</w:t>
            </w:r>
            <w:r>
              <w:rPr>
                <w:spacing w:val="-3"/>
                <w:sz w:val="18"/>
              </w:rPr>
              <w:t xml:space="preserve"> </w:t>
            </w:r>
            <w:r>
              <w:rPr>
                <w:sz w:val="18"/>
              </w:rPr>
              <w:t>are</w:t>
            </w:r>
            <w:r>
              <w:rPr>
                <w:spacing w:val="-3"/>
                <w:sz w:val="18"/>
              </w:rPr>
              <w:t xml:space="preserve"> </w:t>
            </w:r>
            <w:r>
              <w:rPr>
                <w:spacing w:val="-2"/>
                <w:sz w:val="18"/>
              </w:rPr>
              <w:t>those</w:t>
            </w:r>
          </w:p>
        </w:tc>
        <w:tc>
          <w:tcPr>
            <w:tcW w:w="300" w:type="dxa"/>
            <w:tcBorders>
              <w:top w:val="single" w:sz="4" w:space="0" w:color="008179"/>
              <w:left w:val="single" w:sz="4" w:space="0" w:color="008179"/>
            </w:tcBorders>
          </w:tcPr>
          <w:p w14:paraId="5E0CAE08" w14:textId="77777777" w:rsidR="00414190" w:rsidRDefault="00414190">
            <w:pPr>
              <w:pStyle w:val="TableParagraph"/>
              <w:numPr>
                <w:ilvl w:val="0"/>
                <w:numId w:val="13"/>
              </w:numPr>
              <w:tabs>
                <w:tab w:val="left" w:pos="113"/>
              </w:tabs>
              <w:spacing w:before="24" w:line="196" w:lineRule="exact"/>
              <w:ind w:left="112" w:hanging="92"/>
              <w:jc w:val="center"/>
              <w:rPr>
                <w:sz w:val="18"/>
              </w:rPr>
            </w:pPr>
          </w:p>
        </w:tc>
        <w:tc>
          <w:tcPr>
            <w:tcW w:w="3040" w:type="dxa"/>
            <w:tcBorders>
              <w:top w:val="single" w:sz="4" w:space="0" w:color="008179"/>
              <w:right w:val="single" w:sz="4" w:space="0" w:color="008179"/>
            </w:tcBorders>
          </w:tcPr>
          <w:p w14:paraId="5E0CAE09" w14:textId="77777777" w:rsidR="00414190" w:rsidRDefault="00000000">
            <w:pPr>
              <w:pStyle w:val="TableParagraph"/>
              <w:spacing w:before="24" w:line="196" w:lineRule="exact"/>
              <w:ind w:left="101"/>
              <w:rPr>
                <w:sz w:val="18"/>
              </w:rPr>
            </w:pPr>
            <w:r>
              <w:rPr>
                <w:sz w:val="18"/>
              </w:rPr>
              <w:t>Paid</w:t>
            </w:r>
            <w:r>
              <w:rPr>
                <w:spacing w:val="-6"/>
                <w:sz w:val="18"/>
              </w:rPr>
              <w:t xml:space="preserve"> </w:t>
            </w:r>
            <w:r>
              <w:rPr>
                <w:sz w:val="18"/>
              </w:rPr>
              <w:t>time</w:t>
            </w:r>
            <w:r>
              <w:rPr>
                <w:spacing w:val="-5"/>
                <w:sz w:val="18"/>
              </w:rPr>
              <w:t xml:space="preserve"> </w:t>
            </w:r>
            <w:r>
              <w:rPr>
                <w:sz w:val="18"/>
              </w:rPr>
              <w:t>off</w:t>
            </w:r>
            <w:r>
              <w:rPr>
                <w:spacing w:val="-6"/>
                <w:sz w:val="18"/>
              </w:rPr>
              <w:t xml:space="preserve"> </w:t>
            </w:r>
            <w:r>
              <w:rPr>
                <w:sz w:val="18"/>
              </w:rPr>
              <w:t>to</w:t>
            </w:r>
            <w:r>
              <w:rPr>
                <w:spacing w:val="-5"/>
                <w:sz w:val="18"/>
              </w:rPr>
              <w:t xml:space="preserve"> </w:t>
            </w:r>
            <w:r>
              <w:rPr>
                <w:sz w:val="18"/>
              </w:rPr>
              <w:t>carry</w:t>
            </w:r>
            <w:r>
              <w:rPr>
                <w:spacing w:val="-6"/>
                <w:sz w:val="18"/>
              </w:rPr>
              <w:t xml:space="preserve"> </w:t>
            </w:r>
            <w:r>
              <w:rPr>
                <w:sz w:val="18"/>
              </w:rPr>
              <w:t>out</w:t>
            </w:r>
            <w:r>
              <w:rPr>
                <w:spacing w:val="-5"/>
                <w:sz w:val="18"/>
              </w:rPr>
              <w:t xml:space="preserve"> </w:t>
            </w:r>
            <w:r>
              <w:rPr>
                <w:sz w:val="18"/>
              </w:rPr>
              <w:t>their</w:t>
            </w:r>
            <w:r>
              <w:rPr>
                <w:spacing w:val="-6"/>
                <w:sz w:val="18"/>
              </w:rPr>
              <w:t xml:space="preserve"> </w:t>
            </w:r>
            <w:r>
              <w:rPr>
                <w:spacing w:val="-2"/>
                <w:sz w:val="18"/>
              </w:rPr>
              <w:t>duties</w:t>
            </w:r>
          </w:p>
        </w:tc>
      </w:tr>
      <w:tr w:rsidR="00414190" w14:paraId="5E0CAE0E" w14:textId="77777777">
        <w:trPr>
          <w:trHeight w:val="199"/>
        </w:trPr>
        <w:tc>
          <w:tcPr>
            <w:tcW w:w="3340" w:type="dxa"/>
            <w:tcBorders>
              <w:left w:val="single" w:sz="4" w:space="0" w:color="008179"/>
              <w:right w:val="single" w:sz="4" w:space="0" w:color="008179"/>
            </w:tcBorders>
          </w:tcPr>
          <w:p w14:paraId="5E0CAE0B" w14:textId="77777777" w:rsidR="00414190" w:rsidRDefault="00000000">
            <w:pPr>
              <w:pStyle w:val="TableParagraph"/>
              <w:spacing w:before="13" w:line="166" w:lineRule="exact"/>
              <w:rPr>
                <w:sz w:val="18"/>
              </w:rPr>
            </w:pPr>
            <w:r>
              <w:rPr>
                <w:spacing w:val="-2"/>
                <w:sz w:val="18"/>
              </w:rPr>
              <w:t>workplace</w:t>
            </w:r>
            <w:r>
              <w:rPr>
                <w:spacing w:val="-11"/>
                <w:sz w:val="18"/>
              </w:rPr>
              <w:t xml:space="preserve"> </w:t>
            </w:r>
            <w:r>
              <w:rPr>
                <w:spacing w:val="-2"/>
                <w:sz w:val="18"/>
              </w:rPr>
              <w:t>representatives,</w:t>
            </w:r>
            <w:r>
              <w:rPr>
                <w:spacing w:val="-10"/>
                <w:sz w:val="18"/>
              </w:rPr>
              <w:t xml:space="preserve"> </w:t>
            </w:r>
            <w:r>
              <w:rPr>
                <w:spacing w:val="-2"/>
                <w:sz w:val="18"/>
              </w:rPr>
              <w:t>whether</w:t>
            </w:r>
          </w:p>
        </w:tc>
        <w:tc>
          <w:tcPr>
            <w:tcW w:w="300" w:type="dxa"/>
            <w:tcBorders>
              <w:left w:val="single" w:sz="4" w:space="0" w:color="008179"/>
            </w:tcBorders>
          </w:tcPr>
          <w:p w14:paraId="5E0CAE0C" w14:textId="77777777" w:rsidR="00414190" w:rsidRDefault="00414190">
            <w:pPr>
              <w:pStyle w:val="TableParagraph"/>
              <w:numPr>
                <w:ilvl w:val="0"/>
                <w:numId w:val="12"/>
              </w:numPr>
              <w:tabs>
                <w:tab w:val="left" w:pos="113"/>
              </w:tabs>
              <w:spacing w:line="180" w:lineRule="exact"/>
              <w:ind w:left="112" w:hanging="92"/>
              <w:jc w:val="center"/>
              <w:rPr>
                <w:sz w:val="18"/>
              </w:rPr>
            </w:pPr>
          </w:p>
        </w:tc>
        <w:tc>
          <w:tcPr>
            <w:tcW w:w="3040" w:type="dxa"/>
            <w:tcBorders>
              <w:right w:val="single" w:sz="4" w:space="0" w:color="008179"/>
            </w:tcBorders>
          </w:tcPr>
          <w:p w14:paraId="5E0CAE0D" w14:textId="77777777" w:rsidR="00414190" w:rsidRDefault="00000000">
            <w:pPr>
              <w:pStyle w:val="TableParagraph"/>
              <w:spacing w:line="180" w:lineRule="exact"/>
              <w:ind w:left="101"/>
              <w:rPr>
                <w:sz w:val="18"/>
              </w:rPr>
            </w:pPr>
            <w:r>
              <w:rPr>
                <w:spacing w:val="-2"/>
                <w:sz w:val="18"/>
              </w:rPr>
              <w:t>Protection</w:t>
            </w:r>
            <w:r>
              <w:rPr>
                <w:spacing w:val="-8"/>
                <w:sz w:val="18"/>
              </w:rPr>
              <w:t xml:space="preserve"> </w:t>
            </w:r>
            <w:r>
              <w:rPr>
                <w:spacing w:val="-2"/>
                <w:sz w:val="18"/>
              </w:rPr>
              <w:t>against</w:t>
            </w:r>
            <w:r>
              <w:rPr>
                <w:spacing w:val="-8"/>
                <w:sz w:val="18"/>
              </w:rPr>
              <w:t xml:space="preserve"> </w:t>
            </w:r>
            <w:r>
              <w:rPr>
                <w:spacing w:val="-2"/>
                <w:sz w:val="18"/>
              </w:rPr>
              <w:t>dismissal</w:t>
            </w:r>
            <w:r>
              <w:rPr>
                <w:spacing w:val="-8"/>
                <w:sz w:val="18"/>
              </w:rPr>
              <w:t xml:space="preserve"> </w:t>
            </w:r>
            <w:r>
              <w:rPr>
                <w:spacing w:val="-5"/>
                <w:sz w:val="18"/>
              </w:rPr>
              <w:t>or</w:t>
            </w:r>
          </w:p>
        </w:tc>
      </w:tr>
      <w:tr w:rsidR="00414190" w14:paraId="5E0CAE12" w14:textId="77777777">
        <w:trPr>
          <w:trHeight w:val="214"/>
        </w:trPr>
        <w:tc>
          <w:tcPr>
            <w:tcW w:w="3340" w:type="dxa"/>
            <w:tcBorders>
              <w:left w:val="single" w:sz="4" w:space="0" w:color="008179"/>
              <w:right w:val="single" w:sz="4" w:space="0" w:color="008179"/>
            </w:tcBorders>
          </w:tcPr>
          <w:p w14:paraId="5E0CAE0F" w14:textId="77777777" w:rsidR="00414190" w:rsidRDefault="00000000">
            <w:pPr>
              <w:pStyle w:val="TableParagraph"/>
              <w:spacing w:before="14" w:line="181" w:lineRule="exact"/>
              <w:rPr>
                <w:sz w:val="18"/>
              </w:rPr>
            </w:pPr>
            <w:r>
              <w:rPr>
                <w:sz w:val="18"/>
              </w:rPr>
              <w:t>union</w:t>
            </w:r>
            <w:r>
              <w:rPr>
                <w:spacing w:val="-10"/>
                <w:sz w:val="18"/>
              </w:rPr>
              <w:t xml:space="preserve"> </w:t>
            </w:r>
            <w:r>
              <w:rPr>
                <w:sz w:val="18"/>
              </w:rPr>
              <w:t>or</w:t>
            </w:r>
            <w:r>
              <w:rPr>
                <w:spacing w:val="-10"/>
                <w:sz w:val="18"/>
              </w:rPr>
              <w:t xml:space="preserve"> </w:t>
            </w:r>
            <w:r>
              <w:rPr>
                <w:sz w:val="18"/>
              </w:rPr>
              <w:t>non-union,</w:t>
            </w:r>
            <w:r>
              <w:rPr>
                <w:spacing w:val="-10"/>
                <w:sz w:val="18"/>
              </w:rPr>
              <w:t xml:space="preserve"> </w:t>
            </w:r>
            <w:r>
              <w:rPr>
                <w:sz w:val="18"/>
              </w:rPr>
              <w:t>elected</w:t>
            </w:r>
            <w:r>
              <w:rPr>
                <w:spacing w:val="-9"/>
                <w:sz w:val="18"/>
              </w:rPr>
              <w:t xml:space="preserve"> </w:t>
            </w:r>
            <w:r>
              <w:rPr>
                <w:sz w:val="18"/>
              </w:rPr>
              <w:t>for</w:t>
            </w:r>
            <w:r>
              <w:rPr>
                <w:spacing w:val="-10"/>
                <w:sz w:val="18"/>
              </w:rPr>
              <w:t xml:space="preserve"> </w:t>
            </w:r>
            <w:r>
              <w:rPr>
                <w:spacing w:val="-5"/>
                <w:sz w:val="18"/>
              </w:rPr>
              <w:t>the</w:t>
            </w:r>
          </w:p>
        </w:tc>
        <w:tc>
          <w:tcPr>
            <w:tcW w:w="300" w:type="dxa"/>
            <w:tcBorders>
              <w:left w:val="single" w:sz="4" w:space="0" w:color="008179"/>
            </w:tcBorders>
          </w:tcPr>
          <w:p w14:paraId="5E0CAE10" w14:textId="77777777" w:rsidR="00414190" w:rsidRDefault="00414190">
            <w:pPr>
              <w:pStyle w:val="TableParagraph"/>
              <w:ind w:left="0"/>
              <w:rPr>
                <w:rFonts w:ascii="Times New Roman"/>
                <w:sz w:val="14"/>
              </w:rPr>
            </w:pPr>
          </w:p>
        </w:tc>
        <w:tc>
          <w:tcPr>
            <w:tcW w:w="3040" w:type="dxa"/>
            <w:tcBorders>
              <w:right w:val="single" w:sz="4" w:space="0" w:color="008179"/>
            </w:tcBorders>
          </w:tcPr>
          <w:p w14:paraId="5E0CAE11" w14:textId="77777777" w:rsidR="00414190" w:rsidRDefault="00000000">
            <w:pPr>
              <w:pStyle w:val="TableParagraph"/>
              <w:spacing w:line="192" w:lineRule="exact"/>
              <w:ind w:left="101"/>
              <w:rPr>
                <w:sz w:val="18"/>
              </w:rPr>
            </w:pPr>
            <w:r>
              <w:rPr>
                <w:spacing w:val="-2"/>
                <w:sz w:val="18"/>
              </w:rPr>
              <w:t>detriment.</w:t>
            </w:r>
          </w:p>
        </w:tc>
      </w:tr>
      <w:tr w:rsidR="00414190" w14:paraId="5E0CAE16" w14:textId="77777777">
        <w:trPr>
          <w:trHeight w:val="199"/>
        </w:trPr>
        <w:tc>
          <w:tcPr>
            <w:tcW w:w="3340" w:type="dxa"/>
            <w:tcBorders>
              <w:left w:val="single" w:sz="4" w:space="0" w:color="008179"/>
              <w:right w:val="single" w:sz="4" w:space="0" w:color="008179"/>
            </w:tcBorders>
          </w:tcPr>
          <w:p w14:paraId="5E0CAE13" w14:textId="77777777" w:rsidR="00414190" w:rsidRDefault="00000000">
            <w:pPr>
              <w:pStyle w:val="TableParagraph"/>
              <w:spacing w:line="180" w:lineRule="exact"/>
              <w:rPr>
                <w:sz w:val="18"/>
              </w:rPr>
            </w:pPr>
            <w:r>
              <w:rPr>
                <w:sz w:val="18"/>
              </w:rPr>
              <w:t>purpose</w:t>
            </w:r>
            <w:r>
              <w:rPr>
                <w:spacing w:val="-11"/>
                <w:sz w:val="18"/>
              </w:rPr>
              <w:t xml:space="preserve"> </w:t>
            </w:r>
            <w:r>
              <w:rPr>
                <w:sz w:val="18"/>
              </w:rPr>
              <w:t>of</w:t>
            </w:r>
            <w:r>
              <w:rPr>
                <w:spacing w:val="-11"/>
                <w:sz w:val="18"/>
              </w:rPr>
              <w:t xml:space="preserve"> </w:t>
            </w:r>
            <w:r>
              <w:rPr>
                <w:sz w:val="18"/>
              </w:rPr>
              <w:t>consultation</w:t>
            </w:r>
            <w:r>
              <w:rPr>
                <w:spacing w:val="-11"/>
                <w:sz w:val="18"/>
              </w:rPr>
              <w:t xml:space="preserve"> </w:t>
            </w:r>
            <w:r>
              <w:rPr>
                <w:sz w:val="18"/>
              </w:rPr>
              <w:t>over</w:t>
            </w:r>
            <w:r>
              <w:rPr>
                <w:spacing w:val="-11"/>
                <w:sz w:val="18"/>
              </w:rPr>
              <w:t xml:space="preserve"> </w:t>
            </w:r>
            <w:r>
              <w:rPr>
                <w:spacing w:val="-2"/>
                <w:sz w:val="18"/>
              </w:rPr>
              <w:t>changes</w:t>
            </w:r>
          </w:p>
        </w:tc>
        <w:tc>
          <w:tcPr>
            <w:tcW w:w="300" w:type="dxa"/>
            <w:tcBorders>
              <w:left w:val="single" w:sz="4" w:space="0" w:color="008179"/>
            </w:tcBorders>
          </w:tcPr>
          <w:p w14:paraId="5E0CAE14"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15" w14:textId="77777777" w:rsidR="00414190" w:rsidRDefault="00414190">
            <w:pPr>
              <w:pStyle w:val="TableParagraph"/>
              <w:ind w:left="0"/>
              <w:rPr>
                <w:rFonts w:ascii="Times New Roman"/>
                <w:sz w:val="12"/>
              </w:rPr>
            </w:pPr>
          </w:p>
        </w:tc>
      </w:tr>
      <w:tr w:rsidR="00414190" w14:paraId="5E0CAE1A" w14:textId="77777777">
        <w:trPr>
          <w:trHeight w:val="199"/>
        </w:trPr>
        <w:tc>
          <w:tcPr>
            <w:tcW w:w="3340" w:type="dxa"/>
            <w:tcBorders>
              <w:left w:val="single" w:sz="4" w:space="0" w:color="008179"/>
              <w:right w:val="single" w:sz="4" w:space="0" w:color="008179"/>
            </w:tcBorders>
          </w:tcPr>
          <w:p w14:paraId="5E0CAE17" w14:textId="77777777" w:rsidR="00414190" w:rsidRDefault="00000000">
            <w:pPr>
              <w:pStyle w:val="TableParagraph"/>
              <w:spacing w:line="180" w:lineRule="exact"/>
              <w:rPr>
                <w:sz w:val="18"/>
              </w:rPr>
            </w:pPr>
            <w:r>
              <w:rPr>
                <w:spacing w:val="-2"/>
                <w:sz w:val="18"/>
              </w:rPr>
              <w:t>to</w:t>
            </w:r>
            <w:r>
              <w:rPr>
                <w:sz w:val="18"/>
              </w:rPr>
              <w:t xml:space="preserve"> </w:t>
            </w:r>
            <w:r>
              <w:rPr>
                <w:spacing w:val="-2"/>
                <w:sz w:val="18"/>
              </w:rPr>
              <w:t>pension</w:t>
            </w:r>
            <w:r>
              <w:rPr>
                <w:sz w:val="18"/>
              </w:rPr>
              <w:t xml:space="preserve"> </w:t>
            </w:r>
            <w:r>
              <w:rPr>
                <w:spacing w:val="-2"/>
                <w:sz w:val="18"/>
              </w:rPr>
              <w:t>arrangements,</w:t>
            </w:r>
            <w:r>
              <w:rPr>
                <w:sz w:val="18"/>
              </w:rPr>
              <w:t xml:space="preserve"> </w:t>
            </w:r>
            <w:r>
              <w:rPr>
                <w:spacing w:val="-2"/>
                <w:sz w:val="18"/>
              </w:rPr>
              <w:t>known</w:t>
            </w:r>
            <w:r>
              <w:rPr>
                <w:sz w:val="18"/>
              </w:rPr>
              <w:t xml:space="preserve"> </w:t>
            </w:r>
            <w:r>
              <w:rPr>
                <w:spacing w:val="-5"/>
                <w:sz w:val="18"/>
              </w:rPr>
              <w:t>as</w:t>
            </w:r>
          </w:p>
        </w:tc>
        <w:tc>
          <w:tcPr>
            <w:tcW w:w="300" w:type="dxa"/>
            <w:tcBorders>
              <w:left w:val="single" w:sz="4" w:space="0" w:color="008179"/>
            </w:tcBorders>
          </w:tcPr>
          <w:p w14:paraId="5E0CAE18"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19" w14:textId="77777777" w:rsidR="00414190" w:rsidRDefault="00414190">
            <w:pPr>
              <w:pStyle w:val="TableParagraph"/>
              <w:ind w:left="0"/>
              <w:rPr>
                <w:rFonts w:ascii="Times New Roman"/>
                <w:sz w:val="12"/>
              </w:rPr>
            </w:pPr>
          </w:p>
        </w:tc>
      </w:tr>
      <w:tr w:rsidR="00414190" w14:paraId="5E0CAE1E" w14:textId="77777777">
        <w:trPr>
          <w:trHeight w:val="199"/>
        </w:trPr>
        <w:tc>
          <w:tcPr>
            <w:tcW w:w="3340" w:type="dxa"/>
            <w:tcBorders>
              <w:left w:val="single" w:sz="4" w:space="0" w:color="008179"/>
              <w:right w:val="single" w:sz="4" w:space="0" w:color="008179"/>
            </w:tcBorders>
          </w:tcPr>
          <w:p w14:paraId="5E0CAE1B" w14:textId="77777777" w:rsidR="00414190" w:rsidRDefault="00000000">
            <w:pPr>
              <w:pStyle w:val="TableParagraph"/>
              <w:spacing w:line="180" w:lineRule="exact"/>
              <w:rPr>
                <w:sz w:val="18"/>
              </w:rPr>
            </w:pPr>
            <w:r>
              <w:rPr>
                <w:sz w:val="18"/>
              </w:rPr>
              <w:t>‘listed’</w:t>
            </w:r>
            <w:r>
              <w:rPr>
                <w:spacing w:val="-6"/>
                <w:sz w:val="18"/>
              </w:rPr>
              <w:t xml:space="preserve"> </w:t>
            </w:r>
            <w:r>
              <w:rPr>
                <w:sz w:val="18"/>
              </w:rPr>
              <w:t>changes,</w:t>
            </w:r>
            <w:r>
              <w:rPr>
                <w:spacing w:val="-6"/>
                <w:sz w:val="18"/>
              </w:rPr>
              <w:t xml:space="preserve"> </w:t>
            </w:r>
            <w:r>
              <w:rPr>
                <w:sz w:val="18"/>
              </w:rPr>
              <w:t>under</w:t>
            </w:r>
            <w:r>
              <w:rPr>
                <w:spacing w:val="-6"/>
                <w:sz w:val="18"/>
              </w:rPr>
              <w:t xml:space="preserve"> </w:t>
            </w:r>
            <w:r>
              <w:rPr>
                <w:sz w:val="18"/>
              </w:rPr>
              <w:t>the</w:t>
            </w:r>
            <w:r>
              <w:rPr>
                <w:spacing w:val="-6"/>
                <w:sz w:val="18"/>
              </w:rPr>
              <w:t xml:space="preserve"> </w:t>
            </w:r>
            <w:r>
              <w:rPr>
                <w:spacing w:val="-2"/>
                <w:sz w:val="18"/>
              </w:rPr>
              <w:t>Occupational</w:t>
            </w:r>
          </w:p>
        </w:tc>
        <w:tc>
          <w:tcPr>
            <w:tcW w:w="300" w:type="dxa"/>
            <w:tcBorders>
              <w:left w:val="single" w:sz="4" w:space="0" w:color="008179"/>
            </w:tcBorders>
          </w:tcPr>
          <w:p w14:paraId="5E0CAE1C"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1D" w14:textId="77777777" w:rsidR="00414190" w:rsidRDefault="00414190">
            <w:pPr>
              <w:pStyle w:val="TableParagraph"/>
              <w:ind w:left="0"/>
              <w:rPr>
                <w:rFonts w:ascii="Times New Roman"/>
                <w:sz w:val="12"/>
              </w:rPr>
            </w:pPr>
          </w:p>
        </w:tc>
      </w:tr>
      <w:tr w:rsidR="00414190" w14:paraId="5E0CAE22" w14:textId="77777777">
        <w:trPr>
          <w:trHeight w:val="199"/>
        </w:trPr>
        <w:tc>
          <w:tcPr>
            <w:tcW w:w="3340" w:type="dxa"/>
            <w:tcBorders>
              <w:left w:val="single" w:sz="4" w:space="0" w:color="008179"/>
              <w:right w:val="single" w:sz="4" w:space="0" w:color="008179"/>
            </w:tcBorders>
          </w:tcPr>
          <w:p w14:paraId="5E0CAE1F" w14:textId="77777777" w:rsidR="00414190" w:rsidRDefault="00000000">
            <w:pPr>
              <w:pStyle w:val="TableParagraph"/>
              <w:spacing w:line="180" w:lineRule="exact"/>
              <w:rPr>
                <w:sz w:val="18"/>
              </w:rPr>
            </w:pPr>
            <w:r>
              <w:rPr>
                <w:spacing w:val="-4"/>
                <w:sz w:val="18"/>
              </w:rPr>
              <w:t>and</w:t>
            </w:r>
            <w:r>
              <w:rPr>
                <w:sz w:val="18"/>
              </w:rPr>
              <w:t xml:space="preserve"> </w:t>
            </w:r>
            <w:r>
              <w:rPr>
                <w:spacing w:val="-4"/>
                <w:sz w:val="18"/>
              </w:rPr>
              <w:t>Personal</w:t>
            </w:r>
            <w:r>
              <w:rPr>
                <w:spacing w:val="1"/>
                <w:sz w:val="18"/>
              </w:rPr>
              <w:t xml:space="preserve"> </w:t>
            </w:r>
            <w:r>
              <w:rPr>
                <w:spacing w:val="-4"/>
                <w:sz w:val="18"/>
              </w:rPr>
              <w:t>Pension</w:t>
            </w:r>
            <w:r>
              <w:rPr>
                <w:spacing w:val="1"/>
                <w:sz w:val="18"/>
              </w:rPr>
              <w:t xml:space="preserve"> </w:t>
            </w:r>
            <w:r>
              <w:rPr>
                <w:spacing w:val="-4"/>
                <w:sz w:val="18"/>
              </w:rPr>
              <w:t>Schemes</w:t>
            </w:r>
          </w:p>
        </w:tc>
        <w:tc>
          <w:tcPr>
            <w:tcW w:w="300" w:type="dxa"/>
            <w:tcBorders>
              <w:left w:val="single" w:sz="4" w:space="0" w:color="008179"/>
            </w:tcBorders>
          </w:tcPr>
          <w:p w14:paraId="5E0CAE20"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21" w14:textId="77777777" w:rsidR="00414190" w:rsidRDefault="00414190">
            <w:pPr>
              <w:pStyle w:val="TableParagraph"/>
              <w:ind w:left="0"/>
              <w:rPr>
                <w:rFonts w:ascii="Times New Roman"/>
                <w:sz w:val="12"/>
              </w:rPr>
            </w:pPr>
          </w:p>
        </w:tc>
      </w:tr>
      <w:tr w:rsidR="00414190" w14:paraId="5E0CAE26" w14:textId="77777777">
        <w:trPr>
          <w:trHeight w:val="199"/>
        </w:trPr>
        <w:tc>
          <w:tcPr>
            <w:tcW w:w="3340" w:type="dxa"/>
            <w:tcBorders>
              <w:left w:val="single" w:sz="4" w:space="0" w:color="008179"/>
              <w:right w:val="single" w:sz="4" w:space="0" w:color="008179"/>
            </w:tcBorders>
          </w:tcPr>
          <w:p w14:paraId="5E0CAE23" w14:textId="77777777" w:rsidR="00414190" w:rsidRDefault="00000000">
            <w:pPr>
              <w:pStyle w:val="TableParagraph"/>
              <w:spacing w:line="180" w:lineRule="exact"/>
              <w:rPr>
                <w:sz w:val="18"/>
              </w:rPr>
            </w:pPr>
            <w:r>
              <w:rPr>
                <w:spacing w:val="-4"/>
                <w:sz w:val="18"/>
              </w:rPr>
              <w:t>(Consultation</w:t>
            </w:r>
            <w:r>
              <w:rPr>
                <w:spacing w:val="3"/>
                <w:sz w:val="18"/>
              </w:rPr>
              <w:t xml:space="preserve"> </w:t>
            </w:r>
            <w:r>
              <w:rPr>
                <w:spacing w:val="-4"/>
                <w:sz w:val="18"/>
              </w:rPr>
              <w:t>by</w:t>
            </w:r>
            <w:r>
              <w:rPr>
                <w:spacing w:val="4"/>
                <w:sz w:val="18"/>
              </w:rPr>
              <w:t xml:space="preserve"> </w:t>
            </w:r>
            <w:r>
              <w:rPr>
                <w:spacing w:val="-4"/>
                <w:sz w:val="18"/>
              </w:rPr>
              <w:t>Employers</w:t>
            </w:r>
            <w:r>
              <w:rPr>
                <w:spacing w:val="4"/>
                <w:sz w:val="18"/>
              </w:rPr>
              <w:t xml:space="preserve"> </w:t>
            </w:r>
            <w:r>
              <w:rPr>
                <w:spacing w:val="-5"/>
                <w:sz w:val="18"/>
              </w:rPr>
              <w:t>and</w:t>
            </w:r>
          </w:p>
        </w:tc>
        <w:tc>
          <w:tcPr>
            <w:tcW w:w="300" w:type="dxa"/>
            <w:tcBorders>
              <w:left w:val="single" w:sz="4" w:space="0" w:color="008179"/>
            </w:tcBorders>
          </w:tcPr>
          <w:p w14:paraId="5E0CAE24"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25" w14:textId="77777777" w:rsidR="00414190" w:rsidRDefault="00414190">
            <w:pPr>
              <w:pStyle w:val="TableParagraph"/>
              <w:ind w:left="0"/>
              <w:rPr>
                <w:rFonts w:ascii="Times New Roman"/>
                <w:sz w:val="12"/>
              </w:rPr>
            </w:pPr>
          </w:p>
        </w:tc>
      </w:tr>
      <w:tr w:rsidR="00414190" w14:paraId="5E0CAE2A" w14:textId="77777777">
        <w:trPr>
          <w:trHeight w:val="199"/>
        </w:trPr>
        <w:tc>
          <w:tcPr>
            <w:tcW w:w="3340" w:type="dxa"/>
            <w:tcBorders>
              <w:left w:val="single" w:sz="4" w:space="0" w:color="008179"/>
              <w:right w:val="single" w:sz="4" w:space="0" w:color="008179"/>
            </w:tcBorders>
          </w:tcPr>
          <w:p w14:paraId="5E0CAE27" w14:textId="77777777" w:rsidR="00414190" w:rsidRDefault="00000000">
            <w:pPr>
              <w:pStyle w:val="TableParagraph"/>
              <w:spacing w:line="180" w:lineRule="exact"/>
              <w:rPr>
                <w:sz w:val="18"/>
              </w:rPr>
            </w:pPr>
            <w:r>
              <w:rPr>
                <w:spacing w:val="-4"/>
                <w:sz w:val="18"/>
              </w:rPr>
              <w:t>Miscellaneous</w:t>
            </w:r>
            <w:r>
              <w:rPr>
                <w:spacing w:val="1"/>
                <w:sz w:val="18"/>
              </w:rPr>
              <w:t xml:space="preserve"> </w:t>
            </w:r>
            <w:r>
              <w:rPr>
                <w:spacing w:val="-4"/>
                <w:sz w:val="18"/>
              </w:rPr>
              <w:t>Amendment)</w:t>
            </w:r>
            <w:r>
              <w:rPr>
                <w:spacing w:val="2"/>
                <w:sz w:val="18"/>
              </w:rPr>
              <w:t xml:space="preserve"> </w:t>
            </w:r>
            <w:r>
              <w:rPr>
                <w:spacing w:val="-4"/>
                <w:sz w:val="18"/>
              </w:rPr>
              <w:t>Regulations</w:t>
            </w:r>
          </w:p>
        </w:tc>
        <w:tc>
          <w:tcPr>
            <w:tcW w:w="300" w:type="dxa"/>
            <w:tcBorders>
              <w:left w:val="single" w:sz="4" w:space="0" w:color="008179"/>
            </w:tcBorders>
          </w:tcPr>
          <w:p w14:paraId="5E0CAE28" w14:textId="77777777" w:rsidR="00414190" w:rsidRDefault="00414190">
            <w:pPr>
              <w:pStyle w:val="TableParagraph"/>
              <w:ind w:left="0"/>
              <w:rPr>
                <w:rFonts w:ascii="Times New Roman"/>
                <w:sz w:val="12"/>
              </w:rPr>
            </w:pPr>
          </w:p>
        </w:tc>
        <w:tc>
          <w:tcPr>
            <w:tcW w:w="3040" w:type="dxa"/>
            <w:tcBorders>
              <w:right w:val="single" w:sz="4" w:space="0" w:color="008179"/>
            </w:tcBorders>
          </w:tcPr>
          <w:p w14:paraId="5E0CAE29" w14:textId="77777777" w:rsidR="00414190" w:rsidRDefault="00414190">
            <w:pPr>
              <w:pStyle w:val="TableParagraph"/>
              <w:ind w:left="0"/>
              <w:rPr>
                <w:rFonts w:ascii="Times New Roman"/>
                <w:sz w:val="12"/>
              </w:rPr>
            </w:pPr>
          </w:p>
        </w:tc>
      </w:tr>
      <w:tr w:rsidR="00414190" w14:paraId="5E0CAE2E" w14:textId="77777777">
        <w:trPr>
          <w:trHeight w:val="228"/>
        </w:trPr>
        <w:tc>
          <w:tcPr>
            <w:tcW w:w="3340" w:type="dxa"/>
            <w:tcBorders>
              <w:left w:val="single" w:sz="4" w:space="0" w:color="008179"/>
              <w:bottom w:val="single" w:sz="4" w:space="0" w:color="008179"/>
              <w:right w:val="single" w:sz="4" w:space="0" w:color="008179"/>
            </w:tcBorders>
          </w:tcPr>
          <w:p w14:paraId="5E0CAE2B" w14:textId="77777777" w:rsidR="00414190" w:rsidRDefault="00000000">
            <w:pPr>
              <w:pStyle w:val="TableParagraph"/>
              <w:spacing w:line="206" w:lineRule="exact"/>
              <w:rPr>
                <w:sz w:val="18"/>
              </w:rPr>
            </w:pPr>
            <w:r>
              <w:rPr>
                <w:spacing w:val="-2"/>
                <w:sz w:val="18"/>
              </w:rPr>
              <w:t>2006.</w:t>
            </w:r>
          </w:p>
        </w:tc>
        <w:tc>
          <w:tcPr>
            <w:tcW w:w="300" w:type="dxa"/>
            <w:tcBorders>
              <w:left w:val="single" w:sz="4" w:space="0" w:color="008179"/>
              <w:bottom w:val="single" w:sz="4" w:space="0" w:color="008179"/>
            </w:tcBorders>
          </w:tcPr>
          <w:p w14:paraId="5E0CAE2C" w14:textId="77777777" w:rsidR="00414190" w:rsidRDefault="00414190">
            <w:pPr>
              <w:pStyle w:val="TableParagraph"/>
              <w:ind w:left="0"/>
              <w:rPr>
                <w:rFonts w:ascii="Times New Roman"/>
                <w:sz w:val="16"/>
              </w:rPr>
            </w:pPr>
          </w:p>
        </w:tc>
        <w:tc>
          <w:tcPr>
            <w:tcW w:w="3040" w:type="dxa"/>
            <w:tcBorders>
              <w:bottom w:val="single" w:sz="4" w:space="0" w:color="008179"/>
              <w:right w:val="single" w:sz="4" w:space="0" w:color="008179"/>
            </w:tcBorders>
          </w:tcPr>
          <w:p w14:paraId="5E0CAE2D" w14:textId="77777777" w:rsidR="00414190" w:rsidRDefault="00414190">
            <w:pPr>
              <w:pStyle w:val="TableParagraph"/>
              <w:ind w:left="0"/>
              <w:rPr>
                <w:rFonts w:ascii="Times New Roman"/>
                <w:sz w:val="16"/>
              </w:rPr>
            </w:pPr>
          </w:p>
        </w:tc>
      </w:tr>
    </w:tbl>
    <w:p w14:paraId="5E0CAE2F" w14:textId="77777777" w:rsidR="00414190" w:rsidRDefault="00000000">
      <w:pPr>
        <w:rPr>
          <w:sz w:val="2"/>
          <w:szCs w:val="2"/>
        </w:rPr>
      </w:pPr>
      <w:r>
        <w:pict w14:anchorId="5E0CB020">
          <v:group id="docshapegroup49" o:spid="_x0000_s2089" style="position:absolute;margin-left:401.1pt;margin-top:143.15pt;width:19.85pt;height:39pt;z-index:15734784;mso-position-horizontal-relative:page;mso-position-vertical-relative:page" coordorigin="8022,2863" coordsize="397,780">
            <v:shape id="docshape50" o:spid="_x0000_s2091" style="position:absolute;left:8022;top:2863;width:397;height:780" coordorigin="8022,2863" coordsize="397,780" path="m8412,2863r-79,8l8260,2894r-66,36l8136,2977r-47,58l8053,3101r-23,73l8022,3253r8,78l8053,3404r36,67l8136,3528r58,48l8260,3612r73,23l8412,3643r7,-1l8419,2864r-7,-1xe" fillcolor="#89bdbc" stroked="f">
              <v:path arrowok="t"/>
            </v:shape>
            <v:shape id="docshape51" o:spid="_x0000_s2090" type="#_x0000_t202" style="position:absolute;left:8022;top:2863;width:397;height:780" filled="f" stroked="f">
              <v:textbox inset="0,0,0,0">
                <w:txbxContent>
                  <w:p w14:paraId="5E0CB095" w14:textId="77777777" w:rsidR="00414190" w:rsidRDefault="00414190">
                    <w:pPr>
                      <w:rPr>
                        <w:sz w:val="18"/>
                      </w:rPr>
                    </w:pPr>
                  </w:p>
                  <w:p w14:paraId="5E0CB096" w14:textId="77777777" w:rsidR="00414190" w:rsidRDefault="00000000">
                    <w:pPr>
                      <w:spacing w:before="133"/>
                      <w:ind w:left="123"/>
                      <w:rPr>
                        <w:sz w:val="16"/>
                      </w:rPr>
                    </w:pPr>
                    <w:r>
                      <w:rPr>
                        <w:color w:val="008179"/>
                        <w:w w:val="99"/>
                        <w:sz w:val="16"/>
                      </w:rPr>
                      <w:t>3</w:t>
                    </w:r>
                  </w:p>
                </w:txbxContent>
              </v:textbox>
            </v:shape>
            <w10:wrap anchorx="page" anchory="page"/>
          </v:group>
        </w:pict>
      </w:r>
    </w:p>
    <w:p w14:paraId="5E0CAE30" w14:textId="77777777" w:rsidR="00414190" w:rsidRDefault="00414190">
      <w:pPr>
        <w:rPr>
          <w:sz w:val="2"/>
          <w:szCs w:val="2"/>
        </w:rPr>
        <w:sectPr w:rsidR="00414190">
          <w:footerReference w:type="even" r:id="rId23"/>
          <w:footerReference w:type="default" r:id="rId24"/>
          <w:pgSz w:w="8420" w:h="11910"/>
          <w:pgMar w:top="1280" w:right="0" w:bottom="603" w:left="0" w:header="0" w:footer="310" w:gutter="0"/>
          <w:cols w:space="720"/>
        </w:sectPr>
      </w:pPr>
    </w:p>
    <w:tbl>
      <w:tblPr>
        <w:tblW w:w="0" w:type="auto"/>
        <w:tblInd w:w="877" w:type="dxa"/>
        <w:tblBorders>
          <w:top w:val="single" w:sz="4" w:space="0" w:color="008179"/>
          <w:left w:val="single" w:sz="4" w:space="0" w:color="008179"/>
          <w:bottom w:val="single" w:sz="4" w:space="0" w:color="008179"/>
          <w:right w:val="single" w:sz="4" w:space="0" w:color="008179"/>
          <w:insideH w:val="single" w:sz="4" w:space="0" w:color="008179"/>
          <w:insideV w:val="single" w:sz="4" w:space="0" w:color="008179"/>
        </w:tblBorders>
        <w:tblLayout w:type="fixed"/>
        <w:tblCellMar>
          <w:left w:w="0" w:type="dxa"/>
          <w:right w:w="0" w:type="dxa"/>
        </w:tblCellMar>
        <w:tblLook w:val="01E0" w:firstRow="1" w:lastRow="1" w:firstColumn="1" w:lastColumn="1" w:noHBand="0" w:noVBand="0"/>
      </w:tblPr>
      <w:tblGrid>
        <w:gridCol w:w="3340"/>
        <w:gridCol w:w="300"/>
        <w:gridCol w:w="3040"/>
      </w:tblGrid>
      <w:tr w:rsidR="00414190" w14:paraId="5E0CAE33" w14:textId="77777777">
        <w:trPr>
          <w:trHeight w:val="340"/>
        </w:trPr>
        <w:tc>
          <w:tcPr>
            <w:tcW w:w="3340" w:type="dxa"/>
            <w:tcBorders>
              <w:top w:val="nil"/>
              <w:bottom w:val="nil"/>
            </w:tcBorders>
            <w:shd w:val="clear" w:color="auto" w:fill="008179"/>
          </w:tcPr>
          <w:p w14:paraId="5E0CAE31" w14:textId="77777777" w:rsidR="00414190" w:rsidRDefault="00000000">
            <w:pPr>
              <w:pStyle w:val="TableParagraph"/>
              <w:spacing w:before="61"/>
              <w:rPr>
                <w:sz w:val="20"/>
              </w:rPr>
            </w:pPr>
            <w:bookmarkStart w:id="10" w:name="Associated_employers_and_group_of_compan"/>
            <w:bookmarkStart w:id="11" w:name="_bookmark3"/>
            <w:bookmarkEnd w:id="10"/>
            <w:bookmarkEnd w:id="11"/>
            <w:r>
              <w:rPr>
                <w:color w:val="FFFFFF"/>
                <w:w w:val="105"/>
                <w:sz w:val="20"/>
              </w:rPr>
              <w:lastRenderedPageBreak/>
              <w:t>Type</w:t>
            </w:r>
            <w:r>
              <w:rPr>
                <w:color w:val="FFFFFF"/>
                <w:spacing w:val="-2"/>
                <w:w w:val="105"/>
                <w:sz w:val="20"/>
              </w:rPr>
              <w:t xml:space="preserve"> </w:t>
            </w:r>
            <w:r>
              <w:rPr>
                <w:color w:val="FFFFFF"/>
                <w:w w:val="105"/>
                <w:sz w:val="20"/>
              </w:rPr>
              <w:t>of</w:t>
            </w:r>
            <w:r>
              <w:rPr>
                <w:color w:val="FFFFFF"/>
                <w:spacing w:val="-2"/>
                <w:w w:val="105"/>
                <w:sz w:val="20"/>
              </w:rPr>
              <w:t xml:space="preserve"> representative</w:t>
            </w:r>
          </w:p>
        </w:tc>
        <w:tc>
          <w:tcPr>
            <w:tcW w:w="3340" w:type="dxa"/>
            <w:gridSpan w:val="2"/>
            <w:tcBorders>
              <w:top w:val="nil"/>
              <w:bottom w:val="nil"/>
            </w:tcBorders>
            <w:shd w:val="clear" w:color="auto" w:fill="008179"/>
          </w:tcPr>
          <w:p w14:paraId="5E0CAE32" w14:textId="77777777" w:rsidR="00414190" w:rsidRDefault="00000000">
            <w:pPr>
              <w:pStyle w:val="TableParagraph"/>
              <w:spacing w:before="61"/>
              <w:ind w:left="113"/>
              <w:rPr>
                <w:sz w:val="20"/>
              </w:rPr>
            </w:pPr>
            <w:r>
              <w:rPr>
                <w:color w:val="FFFFFF"/>
                <w:spacing w:val="-2"/>
                <w:w w:val="105"/>
                <w:sz w:val="20"/>
              </w:rPr>
              <w:t>Rights</w:t>
            </w:r>
          </w:p>
        </w:tc>
      </w:tr>
      <w:tr w:rsidR="00414190" w14:paraId="5E0CAE3A" w14:textId="77777777">
        <w:trPr>
          <w:trHeight w:val="1922"/>
        </w:trPr>
        <w:tc>
          <w:tcPr>
            <w:tcW w:w="3340" w:type="dxa"/>
            <w:tcBorders>
              <w:top w:val="nil"/>
            </w:tcBorders>
          </w:tcPr>
          <w:p w14:paraId="5E0CAE34" w14:textId="77777777" w:rsidR="00414190" w:rsidRDefault="00000000">
            <w:pPr>
              <w:pStyle w:val="TableParagraph"/>
              <w:spacing w:before="64" w:line="232" w:lineRule="auto"/>
              <w:ind w:right="308"/>
              <w:rPr>
                <w:sz w:val="18"/>
              </w:rPr>
            </w:pPr>
            <w:r>
              <w:rPr>
                <w:sz w:val="18"/>
              </w:rPr>
              <w:t>‘TUPE’</w:t>
            </w:r>
            <w:r>
              <w:rPr>
                <w:spacing w:val="-13"/>
                <w:sz w:val="18"/>
              </w:rPr>
              <w:t xml:space="preserve"> </w:t>
            </w:r>
            <w:r>
              <w:rPr>
                <w:sz w:val="18"/>
              </w:rPr>
              <w:t>representatives.</w:t>
            </w:r>
            <w:r>
              <w:rPr>
                <w:spacing w:val="-12"/>
                <w:sz w:val="18"/>
              </w:rPr>
              <w:t xml:space="preserve"> </w:t>
            </w:r>
            <w:r>
              <w:rPr>
                <w:sz w:val="18"/>
              </w:rPr>
              <w:t>Where</w:t>
            </w:r>
            <w:r>
              <w:rPr>
                <w:spacing w:val="-13"/>
                <w:sz w:val="18"/>
              </w:rPr>
              <w:t xml:space="preserve"> </w:t>
            </w:r>
            <w:r>
              <w:rPr>
                <w:sz w:val="18"/>
              </w:rPr>
              <w:t xml:space="preserve">there are no trade unions </w:t>
            </w:r>
            <w:proofErr w:type="spellStart"/>
            <w:r>
              <w:rPr>
                <w:sz w:val="18"/>
              </w:rPr>
              <w:t>recognised</w:t>
            </w:r>
            <w:proofErr w:type="spellEnd"/>
            <w:r>
              <w:rPr>
                <w:sz w:val="18"/>
              </w:rPr>
              <w:t xml:space="preserve"> for collective bargaining purposes</w:t>
            </w:r>
          </w:p>
          <w:p w14:paraId="5E0CAE35" w14:textId="77777777" w:rsidR="00414190" w:rsidRDefault="00000000">
            <w:pPr>
              <w:pStyle w:val="TableParagraph"/>
              <w:spacing w:line="232" w:lineRule="auto"/>
              <w:ind w:right="330"/>
              <w:rPr>
                <w:sz w:val="18"/>
              </w:rPr>
            </w:pPr>
            <w:r>
              <w:rPr>
                <w:spacing w:val="-4"/>
                <w:sz w:val="18"/>
              </w:rPr>
              <w:t xml:space="preserve">non-union employee representatives </w:t>
            </w:r>
            <w:r>
              <w:rPr>
                <w:sz w:val="18"/>
              </w:rPr>
              <w:t xml:space="preserve">must be informed and consulted over the transfer of undertakings (The Transfer of Undertakings (Protection of Employment) </w:t>
            </w:r>
            <w:r>
              <w:rPr>
                <w:spacing w:val="-2"/>
                <w:sz w:val="18"/>
              </w:rPr>
              <w:t>Regulations</w:t>
            </w:r>
            <w:r>
              <w:rPr>
                <w:spacing w:val="-13"/>
                <w:sz w:val="18"/>
              </w:rPr>
              <w:t xml:space="preserve"> </w:t>
            </w:r>
            <w:r>
              <w:rPr>
                <w:spacing w:val="-2"/>
                <w:sz w:val="18"/>
              </w:rPr>
              <w:t>2006,</w:t>
            </w:r>
            <w:r>
              <w:rPr>
                <w:spacing w:val="-10"/>
                <w:sz w:val="18"/>
              </w:rPr>
              <w:t xml:space="preserve"> </w:t>
            </w:r>
            <w:r>
              <w:rPr>
                <w:spacing w:val="-2"/>
                <w:sz w:val="18"/>
              </w:rPr>
              <w:t>known</w:t>
            </w:r>
            <w:r>
              <w:rPr>
                <w:spacing w:val="-11"/>
                <w:sz w:val="18"/>
              </w:rPr>
              <w:t xml:space="preserve"> </w:t>
            </w:r>
            <w:r>
              <w:rPr>
                <w:spacing w:val="-2"/>
                <w:sz w:val="18"/>
              </w:rPr>
              <w:t>as</w:t>
            </w:r>
            <w:r>
              <w:rPr>
                <w:spacing w:val="-10"/>
                <w:sz w:val="18"/>
              </w:rPr>
              <w:t xml:space="preserve"> </w:t>
            </w:r>
            <w:r>
              <w:rPr>
                <w:spacing w:val="-2"/>
                <w:sz w:val="18"/>
              </w:rPr>
              <w:t>TUPE).</w:t>
            </w:r>
          </w:p>
        </w:tc>
        <w:tc>
          <w:tcPr>
            <w:tcW w:w="3340" w:type="dxa"/>
            <w:gridSpan w:val="2"/>
            <w:tcBorders>
              <w:top w:val="nil"/>
            </w:tcBorders>
          </w:tcPr>
          <w:p w14:paraId="5E0CAE36" w14:textId="77777777" w:rsidR="00414190" w:rsidRDefault="00000000">
            <w:pPr>
              <w:pStyle w:val="TableParagraph"/>
              <w:numPr>
                <w:ilvl w:val="0"/>
                <w:numId w:val="11"/>
              </w:numPr>
              <w:tabs>
                <w:tab w:val="left" w:pos="397"/>
              </w:tabs>
              <w:spacing w:before="30" w:line="203" w:lineRule="exact"/>
              <w:rPr>
                <w:sz w:val="18"/>
              </w:rPr>
            </w:pPr>
            <w:r>
              <w:rPr>
                <w:sz w:val="18"/>
              </w:rPr>
              <w:t>Paid</w:t>
            </w:r>
            <w:r>
              <w:rPr>
                <w:spacing w:val="-6"/>
                <w:sz w:val="18"/>
              </w:rPr>
              <w:t xml:space="preserve"> </w:t>
            </w:r>
            <w:r>
              <w:rPr>
                <w:sz w:val="18"/>
              </w:rPr>
              <w:t>time</w:t>
            </w:r>
            <w:r>
              <w:rPr>
                <w:spacing w:val="-5"/>
                <w:sz w:val="18"/>
              </w:rPr>
              <w:t xml:space="preserve"> </w:t>
            </w:r>
            <w:r>
              <w:rPr>
                <w:sz w:val="18"/>
              </w:rPr>
              <w:t>off</w:t>
            </w:r>
            <w:r>
              <w:rPr>
                <w:spacing w:val="-6"/>
                <w:sz w:val="18"/>
              </w:rPr>
              <w:t xml:space="preserve"> </w:t>
            </w:r>
            <w:r>
              <w:rPr>
                <w:sz w:val="18"/>
              </w:rPr>
              <w:t>to</w:t>
            </w:r>
            <w:r>
              <w:rPr>
                <w:spacing w:val="-5"/>
                <w:sz w:val="18"/>
              </w:rPr>
              <w:t xml:space="preserve"> </w:t>
            </w:r>
            <w:r>
              <w:rPr>
                <w:sz w:val="18"/>
              </w:rPr>
              <w:t>carry</w:t>
            </w:r>
            <w:r>
              <w:rPr>
                <w:spacing w:val="-6"/>
                <w:sz w:val="18"/>
              </w:rPr>
              <w:t xml:space="preserve"> </w:t>
            </w:r>
            <w:r>
              <w:rPr>
                <w:sz w:val="18"/>
              </w:rPr>
              <w:t>out</w:t>
            </w:r>
            <w:r>
              <w:rPr>
                <w:spacing w:val="-5"/>
                <w:sz w:val="18"/>
              </w:rPr>
              <w:t xml:space="preserve"> </w:t>
            </w:r>
            <w:r>
              <w:rPr>
                <w:sz w:val="18"/>
              </w:rPr>
              <w:t>their</w:t>
            </w:r>
            <w:r>
              <w:rPr>
                <w:spacing w:val="-6"/>
                <w:sz w:val="18"/>
              </w:rPr>
              <w:t xml:space="preserve"> </w:t>
            </w:r>
            <w:proofErr w:type="gramStart"/>
            <w:r>
              <w:rPr>
                <w:spacing w:val="-2"/>
                <w:sz w:val="18"/>
              </w:rPr>
              <w:t>duties</w:t>
            </w:r>
            <w:proofErr w:type="gramEnd"/>
          </w:p>
          <w:p w14:paraId="5E0CAE37" w14:textId="77777777" w:rsidR="00414190" w:rsidRDefault="00000000">
            <w:pPr>
              <w:pStyle w:val="TableParagraph"/>
              <w:numPr>
                <w:ilvl w:val="0"/>
                <w:numId w:val="11"/>
              </w:numPr>
              <w:tabs>
                <w:tab w:val="left" w:pos="397"/>
              </w:tabs>
              <w:spacing w:line="200" w:lineRule="exact"/>
              <w:rPr>
                <w:sz w:val="18"/>
              </w:rPr>
            </w:pPr>
            <w:r>
              <w:rPr>
                <w:sz w:val="18"/>
              </w:rPr>
              <w:t>Paid</w:t>
            </w:r>
            <w:r>
              <w:rPr>
                <w:spacing w:val="-7"/>
                <w:sz w:val="18"/>
              </w:rPr>
              <w:t xml:space="preserve"> </w:t>
            </w:r>
            <w:r>
              <w:rPr>
                <w:sz w:val="18"/>
              </w:rPr>
              <w:t>time</w:t>
            </w:r>
            <w:r>
              <w:rPr>
                <w:spacing w:val="-6"/>
                <w:sz w:val="18"/>
              </w:rPr>
              <w:t xml:space="preserve"> </w:t>
            </w:r>
            <w:r>
              <w:rPr>
                <w:sz w:val="18"/>
              </w:rPr>
              <w:t>off</w:t>
            </w:r>
            <w:r>
              <w:rPr>
                <w:spacing w:val="-6"/>
                <w:sz w:val="18"/>
              </w:rPr>
              <w:t xml:space="preserve"> </w:t>
            </w:r>
            <w:r>
              <w:rPr>
                <w:sz w:val="18"/>
              </w:rPr>
              <w:t>for</w:t>
            </w:r>
            <w:r>
              <w:rPr>
                <w:spacing w:val="-6"/>
                <w:sz w:val="18"/>
              </w:rPr>
              <w:t xml:space="preserve"> </w:t>
            </w:r>
            <w:r>
              <w:rPr>
                <w:spacing w:val="-2"/>
                <w:sz w:val="18"/>
              </w:rPr>
              <w:t>training</w:t>
            </w:r>
          </w:p>
          <w:p w14:paraId="5E0CAE38" w14:textId="77777777" w:rsidR="00414190" w:rsidRDefault="00000000">
            <w:pPr>
              <w:pStyle w:val="TableParagraph"/>
              <w:numPr>
                <w:ilvl w:val="0"/>
                <w:numId w:val="11"/>
              </w:numPr>
              <w:tabs>
                <w:tab w:val="left" w:pos="397"/>
              </w:tabs>
              <w:spacing w:before="1" w:line="232" w:lineRule="auto"/>
              <w:ind w:right="445"/>
              <w:rPr>
                <w:sz w:val="18"/>
              </w:rPr>
            </w:pPr>
            <w:r>
              <w:rPr>
                <w:spacing w:val="-2"/>
                <w:sz w:val="18"/>
              </w:rPr>
              <w:t>The</w:t>
            </w:r>
            <w:r>
              <w:rPr>
                <w:spacing w:val="-11"/>
                <w:sz w:val="18"/>
              </w:rPr>
              <w:t xml:space="preserve"> </w:t>
            </w:r>
            <w:r>
              <w:rPr>
                <w:spacing w:val="-2"/>
                <w:sz w:val="18"/>
              </w:rPr>
              <w:t>provision</w:t>
            </w:r>
            <w:r>
              <w:rPr>
                <w:spacing w:val="-10"/>
                <w:sz w:val="18"/>
              </w:rPr>
              <w:t xml:space="preserve"> </w:t>
            </w:r>
            <w:r>
              <w:rPr>
                <w:spacing w:val="-2"/>
                <w:sz w:val="18"/>
              </w:rPr>
              <w:t>of</w:t>
            </w:r>
            <w:r>
              <w:rPr>
                <w:spacing w:val="-11"/>
                <w:sz w:val="18"/>
              </w:rPr>
              <w:t xml:space="preserve"> </w:t>
            </w:r>
            <w:r>
              <w:rPr>
                <w:spacing w:val="-2"/>
                <w:sz w:val="18"/>
              </w:rPr>
              <w:t>facilities</w:t>
            </w:r>
            <w:r>
              <w:rPr>
                <w:spacing w:val="-10"/>
                <w:sz w:val="18"/>
              </w:rPr>
              <w:t xml:space="preserve"> </w:t>
            </w:r>
            <w:r>
              <w:rPr>
                <w:spacing w:val="-2"/>
                <w:sz w:val="18"/>
              </w:rPr>
              <w:t>to</w:t>
            </w:r>
            <w:r>
              <w:rPr>
                <w:spacing w:val="-11"/>
                <w:sz w:val="18"/>
              </w:rPr>
              <w:t xml:space="preserve"> </w:t>
            </w:r>
            <w:r>
              <w:rPr>
                <w:spacing w:val="-2"/>
                <w:sz w:val="18"/>
              </w:rPr>
              <w:t xml:space="preserve">help </w:t>
            </w:r>
            <w:r>
              <w:rPr>
                <w:sz w:val="18"/>
              </w:rPr>
              <w:t xml:space="preserve">them perform their </w:t>
            </w:r>
            <w:proofErr w:type="gramStart"/>
            <w:r>
              <w:rPr>
                <w:sz w:val="18"/>
              </w:rPr>
              <w:t>duties</w:t>
            </w:r>
            <w:proofErr w:type="gramEnd"/>
          </w:p>
          <w:p w14:paraId="5E0CAE39" w14:textId="77777777" w:rsidR="00414190" w:rsidRDefault="00000000">
            <w:pPr>
              <w:pStyle w:val="TableParagraph"/>
              <w:numPr>
                <w:ilvl w:val="0"/>
                <w:numId w:val="11"/>
              </w:numPr>
              <w:tabs>
                <w:tab w:val="left" w:pos="397"/>
              </w:tabs>
              <w:spacing w:line="232" w:lineRule="auto"/>
              <w:ind w:right="415"/>
              <w:rPr>
                <w:sz w:val="18"/>
              </w:rPr>
            </w:pPr>
            <w:r>
              <w:rPr>
                <w:spacing w:val="-2"/>
                <w:sz w:val="18"/>
              </w:rPr>
              <w:t>Protection</w:t>
            </w:r>
            <w:r>
              <w:rPr>
                <w:spacing w:val="-11"/>
                <w:sz w:val="18"/>
              </w:rPr>
              <w:t xml:space="preserve"> </w:t>
            </w:r>
            <w:r>
              <w:rPr>
                <w:spacing w:val="-2"/>
                <w:sz w:val="18"/>
              </w:rPr>
              <w:t>against</w:t>
            </w:r>
            <w:r>
              <w:rPr>
                <w:spacing w:val="-10"/>
                <w:sz w:val="18"/>
              </w:rPr>
              <w:t xml:space="preserve"> </w:t>
            </w:r>
            <w:r>
              <w:rPr>
                <w:spacing w:val="-2"/>
                <w:sz w:val="18"/>
              </w:rPr>
              <w:t>dismissal</w:t>
            </w:r>
            <w:r>
              <w:rPr>
                <w:spacing w:val="-11"/>
                <w:sz w:val="18"/>
              </w:rPr>
              <w:t xml:space="preserve"> </w:t>
            </w:r>
            <w:r>
              <w:rPr>
                <w:spacing w:val="-2"/>
                <w:sz w:val="18"/>
              </w:rPr>
              <w:t>and detriment.</w:t>
            </w:r>
          </w:p>
        </w:tc>
      </w:tr>
      <w:tr w:rsidR="00414190" w14:paraId="5E0CAE44" w14:textId="77777777">
        <w:trPr>
          <w:trHeight w:val="2087"/>
        </w:trPr>
        <w:tc>
          <w:tcPr>
            <w:tcW w:w="3340" w:type="dxa"/>
          </w:tcPr>
          <w:p w14:paraId="5E0CAE3B" w14:textId="77777777" w:rsidR="00414190" w:rsidRDefault="00000000">
            <w:pPr>
              <w:pStyle w:val="TableParagraph"/>
              <w:spacing w:before="59" w:line="232" w:lineRule="auto"/>
              <w:ind w:right="308"/>
              <w:rPr>
                <w:sz w:val="18"/>
              </w:rPr>
            </w:pPr>
            <w:r>
              <w:rPr>
                <w:sz w:val="18"/>
              </w:rPr>
              <w:t>Collective</w:t>
            </w:r>
            <w:r>
              <w:rPr>
                <w:spacing w:val="-13"/>
                <w:sz w:val="18"/>
              </w:rPr>
              <w:t xml:space="preserve"> </w:t>
            </w:r>
            <w:r>
              <w:rPr>
                <w:sz w:val="18"/>
              </w:rPr>
              <w:t>redundancy.</w:t>
            </w:r>
            <w:r>
              <w:rPr>
                <w:spacing w:val="-12"/>
                <w:sz w:val="18"/>
              </w:rPr>
              <w:t xml:space="preserve"> </w:t>
            </w:r>
            <w:r>
              <w:rPr>
                <w:sz w:val="18"/>
              </w:rPr>
              <w:t>Where</w:t>
            </w:r>
            <w:r>
              <w:rPr>
                <w:spacing w:val="-13"/>
                <w:sz w:val="18"/>
              </w:rPr>
              <w:t xml:space="preserve"> </w:t>
            </w:r>
            <w:r>
              <w:rPr>
                <w:sz w:val="18"/>
              </w:rPr>
              <w:t xml:space="preserve">there are no trade unions </w:t>
            </w:r>
            <w:proofErr w:type="spellStart"/>
            <w:r>
              <w:rPr>
                <w:sz w:val="18"/>
              </w:rPr>
              <w:t>recognised</w:t>
            </w:r>
            <w:proofErr w:type="spellEnd"/>
            <w:r>
              <w:rPr>
                <w:sz w:val="18"/>
              </w:rPr>
              <w:t xml:space="preserve"> for collective</w:t>
            </w:r>
            <w:r>
              <w:rPr>
                <w:spacing w:val="-5"/>
                <w:sz w:val="18"/>
              </w:rPr>
              <w:t xml:space="preserve"> </w:t>
            </w:r>
            <w:r>
              <w:rPr>
                <w:sz w:val="18"/>
              </w:rPr>
              <w:t>bargaining</w:t>
            </w:r>
            <w:r>
              <w:rPr>
                <w:spacing w:val="-5"/>
                <w:sz w:val="18"/>
              </w:rPr>
              <w:t xml:space="preserve"> </w:t>
            </w:r>
            <w:r>
              <w:rPr>
                <w:sz w:val="18"/>
              </w:rPr>
              <w:t>purposes</w:t>
            </w:r>
            <w:r>
              <w:rPr>
                <w:spacing w:val="-5"/>
                <w:sz w:val="18"/>
              </w:rPr>
              <w:t xml:space="preserve"> </w:t>
            </w:r>
            <w:r>
              <w:rPr>
                <w:sz w:val="18"/>
              </w:rPr>
              <w:t>non- union employee representatives must be informed and consulted in</w:t>
            </w:r>
          </w:p>
          <w:p w14:paraId="5E0CAE3C" w14:textId="77777777" w:rsidR="00414190" w:rsidRDefault="00000000">
            <w:pPr>
              <w:pStyle w:val="TableParagraph"/>
              <w:spacing w:line="232" w:lineRule="auto"/>
              <w:ind w:right="193"/>
              <w:rPr>
                <w:sz w:val="18"/>
              </w:rPr>
            </w:pPr>
            <w:r>
              <w:rPr>
                <w:spacing w:val="-2"/>
                <w:sz w:val="18"/>
              </w:rPr>
              <w:t>circumstances</w:t>
            </w:r>
            <w:r>
              <w:rPr>
                <w:spacing w:val="-7"/>
                <w:sz w:val="18"/>
              </w:rPr>
              <w:t xml:space="preserve"> </w:t>
            </w:r>
            <w:r>
              <w:rPr>
                <w:spacing w:val="-2"/>
                <w:sz w:val="18"/>
              </w:rPr>
              <w:t>where</w:t>
            </w:r>
            <w:r>
              <w:rPr>
                <w:spacing w:val="-7"/>
                <w:sz w:val="18"/>
              </w:rPr>
              <w:t xml:space="preserve"> </w:t>
            </w:r>
            <w:r>
              <w:rPr>
                <w:spacing w:val="-2"/>
                <w:sz w:val="18"/>
              </w:rPr>
              <w:t>the</w:t>
            </w:r>
            <w:r>
              <w:rPr>
                <w:spacing w:val="-7"/>
                <w:sz w:val="18"/>
              </w:rPr>
              <w:t xml:space="preserve"> </w:t>
            </w:r>
            <w:r>
              <w:rPr>
                <w:spacing w:val="-2"/>
                <w:sz w:val="18"/>
              </w:rPr>
              <w:t xml:space="preserve">redundancy </w:t>
            </w:r>
            <w:r>
              <w:rPr>
                <w:sz w:val="18"/>
              </w:rPr>
              <w:t>of</w:t>
            </w:r>
            <w:r>
              <w:rPr>
                <w:spacing w:val="-12"/>
                <w:sz w:val="18"/>
              </w:rPr>
              <w:t xml:space="preserve"> </w:t>
            </w:r>
            <w:r>
              <w:rPr>
                <w:sz w:val="18"/>
              </w:rPr>
              <w:t>20</w:t>
            </w:r>
            <w:r>
              <w:rPr>
                <w:spacing w:val="-12"/>
                <w:sz w:val="18"/>
              </w:rPr>
              <w:t xml:space="preserve"> </w:t>
            </w:r>
            <w:r>
              <w:rPr>
                <w:sz w:val="18"/>
              </w:rPr>
              <w:t>or</w:t>
            </w:r>
            <w:r>
              <w:rPr>
                <w:spacing w:val="-12"/>
                <w:sz w:val="18"/>
              </w:rPr>
              <w:t xml:space="preserve"> </w:t>
            </w:r>
            <w:r>
              <w:rPr>
                <w:sz w:val="18"/>
              </w:rPr>
              <w:t>more</w:t>
            </w:r>
            <w:r>
              <w:rPr>
                <w:spacing w:val="-12"/>
                <w:sz w:val="18"/>
              </w:rPr>
              <w:t xml:space="preserve"> </w:t>
            </w:r>
            <w:r>
              <w:rPr>
                <w:sz w:val="18"/>
              </w:rPr>
              <w:t>employees</w:t>
            </w:r>
            <w:r>
              <w:rPr>
                <w:spacing w:val="-12"/>
                <w:sz w:val="18"/>
              </w:rPr>
              <w:t xml:space="preserve"> </w:t>
            </w:r>
            <w:r>
              <w:rPr>
                <w:sz w:val="18"/>
              </w:rPr>
              <w:t>is</w:t>
            </w:r>
            <w:r>
              <w:rPr>
                <w:spacing w:val="-12"/>
                <w:sz w:val="18"/>
              </w:rPr>
              <w:t xml:space="preserve"> </w:t>
            </w:r>
            <w:r>
              <w:rPr>
                <w:sz w:val="18"/>
              </w:rPr>
              <w:t xml:space="preserve">proposed within a </w:t>
            </w:r>
            <w:proofErr w:type="gramStart"/>
            <w:r>
              <w:rPr>
                <w:sz w:val="18"/>
              </w:rPr>
              <w:t>30 day</w:t>
            </w:r>
            <w:proofErr w:type="gramEnd"/>
            <w:r>
              <w:rPr>
                <w:sz w:val="18"/>
              </w:rPr>
              <w:t xml:space="preserve"> period (Employment Rights</w:t>
            </w:r>
            <w:r>
              <w:rPr>
                <w:spacing w:val="-13"/>
                <w:sz w:val="18"/>
              </w:rPr>
              <w:t xml:space="preserve"> </w:t>
            </w:r>
            <w:r>
              <w:rPr>
                <w:sz w:val="18"/>
              </w:rPr>
              <w:t>Act</w:t>
            </w:r>
            <w:r>
              <w:rPr>
                <w:spacing w:val="-12"/>
                <w:sz w:val="18"/>
              </w:rPr>
              <w:t xml:space="preserve"> </w:t>
            </w:r>
            <w:r>
              <w:rPr>
                <w:sz w:val="18"/>
              </w:rPr>
              <w:t>1996,</w:t>
            </w:r>
            <w:r>
              <w:rPr>
                <w:spacing w:val="-13"/>
                <w:sz w:val="18"/>
              </w:rPr>
              <w:t xml:space="preserve"> </w:t>
            </w:r>
            <w:r>
              <w:rPr>
                <w:sz w:val="18"/>
              </w:rPr>
              <w:t>known</w:t>
            </w:r>
            <w:r>
              <w:rPr>
                <w:spacing w:val="-12"/>
                <w:sz w:val="18"/>
              </w:rPr>
              <w:t xml:space="preserve"> </w:t>
            </w:r>
            <w:r>
              <w:rPr>
                <w:sz w:val="18"/>
              </w:rPr>
              <w:t>as</w:t>
            </w:r>
            <w:r>
              <w:rPr>
                <w:spacing w:val="-13"/>
                <w:sz w:val="18"/>
              </w:rPr>
              <w:t xml:space="preserve"> </w:t>
            </w:r>
            <w:r>
              <w:rPr>
                <w:sz w:val="18"/>
              </w:rPr>
              <w:t xml:space="preserve">‘collective </w:t>
            </w:r>
            <w:r>
              <w:rPr>
                <w:spacing w:val="-2"/>
                <w:sz w:val="18"/>
              </w:rPr>
              <w:t>redundancy’).</w:t>
            </w:r>
          </w:p>
        </w:tc>
        <w:tc>
          <w:tcPr>
            <w:tcW w:w="300" w:type="dxa"/>
            <w:tcBorders>
              <w:right w:val="nil"/>
            </w:tcBorders>
          </w:tcPr>
          <w:p w14:paraId="5E0CAE3D" w14:textId="77777777" w:rsidR="00414190" w:rsidRDefault="00414190">
            <w:pPr>
              <w:pStyle w:val="TableParagraph"/>
              <w:numPr>
                <w:ilvl w:val="0"/>
                <w:numId w:val="10"/>
              </w:numPr>
              <w:tabs>
                <w:tab w:val="left" w:pos="205"/>
              </w:tabs>
              <w:spacing w:before="24" w:line="203" w:lineRule="exact"/>
              <w:ind w:hanging="92"/>
              <w:rPr>
                <w:sz w:val="18"/>
              </w:rPr>
            </w:pPr>
          </w:p>
          <w:p w14:paraId="5E0CAE3E" w14:textId="77777777" w:rsidR="00414190" w:rsidRDefault="00414190">
            <w:pPr>
              <w:pStyle w:val="TableParagraph"/>
              <w:numPr>
                <w:ilvl w:val="0"/>
                <w:numId w:val="10"/>
              </w:numPr>
              <w:tabs>
                <w:tab w:val="left" w:pos="205"/>
              </w:tabs>
              <w:spacing w:line="200" w:lineRule="exact"/>
              <w:ind w:hanging="92"/>
              <w:rPr>
                <w:sz w:val="18"/>
              </w:rPr>
            </w:pPr>
          </w:p>
          <w:p w14:paraId="5E0CAE3F" w14:textId="77777777" w:rsidR="00414190" w:rsidRDefault="00414190">
            <w:pPr>
              <w:pStyle w:val="TableParagraph"/>
              <w:numPr>
                <w:ilvl w:val="0"/>
                <w:numId w:val="10"/>
              </w:numPr>
              <w:tabs>
                <w:tab w:val="left" w:pos="205"/>
              </w:tabs>
              <w:spacing w:line="203" w:lineRule="exact"/>
              <w:ind w:hanging="92"/>
              <w:rPr>
                <w:sz w:val="18"/>
              </w:rPr>
            </w:pPr>
          </w:p>
          <w:p w14:paraId="5E0CAE40" w14:textId="77777777" w:rsidR="00414190" w:rsidRDefault="00414190">
            <w:pPr>
              <w:pStyle w:val="TableParagraph"/>
              <w:spacing w:before="9"/>
              <w:ind w:left="0"/>
              <w:rPr>
                <w:sz w:val="16"/>
              </w:rPr>
            </w:pPr>
          </w:p>
          <w:p w14:paraId="5E0CAE41" w14:textId="77777777" w:rsidR="00414190" w:rsidRDefault="00414190">
            <w:pPr>
              <w:pStyle w:val="TableParagraph"/>
              <w:numPr>
                <w:ilvl w:val="0"/>
                <w:numId w:val="10"/>
              </w:numPr>
              <w:tabs>
                <w:tab w:val="left" w:pos="205"/>
              </w:tabs>
              <w:ind w:hanging="92"/>
              <w:rPr>
                <w:sz w:val="18"/>
              </w:rPr>
            </w:pPr>
          </w:p>
        </w:tc>
        <w:tc>
          <w:tcPr>
            <w:tcW w:w="3040" w:type="dxa"/>
            <w:tcBorders>
              <w:left w:val="nil"/>
            </w:tcBorders>
          </w:tcPr>
          <w:p w14:paraId="5E0CAE42" w14:textId="77777777" w:rsidR="00414190" w:rsidRDefault="00000000">
            <w:pPr>
              <w:pStyle w:val="TableParagraph"/>
              <w:spacing w:before="29" w:line="232" w:lineRule="auto"/>
              <w:ind w:left="101"/>
              <w:rPr>
                <w:sz w:val="18"/>
              </w:rPr>
            </w:pPr>
            <w:r>
              <w:rPr>
                <w:sz w:val="18"/>
              </w:rPr>
              <w:t>Paid</w:t>
            </w:r>
            <w:r>
              <w:rPr>
                <w:spacing w:val="-12"/>
                <w:sz w:val="18"/>
              </w:rPr>
              <w:t xml:space="preserve"> </w:t>
            </w:r>
            <w:r>
              <w:rPr>
                <w:sz w:val="18"/>
              </w:rPr>
              <w:t>time</w:t>
            </w:r>
            <w:r>
              <w:rPr>
                <w:spacing w:val="-12"/>
                <w:sz w:val="18"/>
              </w:rPr>
              <w:t xml:space="preserve"> </w:t>
            </w:r>
            <w:r>
              <w:rPr>
                <w:sz w:val="18"/>
              </w:rPr>
              <w:t>off</w:t>
            </w:r>
            <w:r>
              <w:rPr>
                <w:spacing w:val="-12"/>
                <w:sz w:val="18"/>
              </w:rPr>
              <w:t xml:space="preserve"> </w:t>
            </w:r>
            <w:r>
              <w:rPr>
                <w:sz w:val="18"/>
              </w:rPr>
              <w:t>to</w:t>
            </w:r>
            <w:r>
              <w:rPr>
                <w:spacing w:val="-12"/>
                <w:sz w:val="18"/>
              </w:rPr>
              <w:t xml:space="preserve"> </w:t>
            </w:r>
            <w:r>
              <w:rPr>
                <w:sz w:val="18"/>
              </w:rPr>
              <w:t>carry</w:t>
            </w:r>
            <w:r>
              <w:rPr>
                <w:spacing w:val="-12"/>
                <w:sz w:val="18"/>
              </w:rPr>
              <w:t xml:space="preserve"> </w:t>
            </w:r>
            <w:r>
              <w:rPr>
                <w:sz w:val="18"/>
              </w:rPr>
              <w:t>out</w:t>
            </w:r>
            <w:r>
              <w:rPr>
                <w:spacing w:val="-12"/>
                <w:sz w:val="18"/>
              </w:rPr>
              <w:t xml:space="preserve"> </w:t>
            </w:r>
            <w:r>
              <w:rPr>
                <w:sz w:val="18"/>
              </w:rPr>
              <w:t>their</w:t>
            </w:r>
            <w:r>
              <w:rPr>
                <w:spacing w:val="-12"/>
                <w:sz w:val="18"/>
              </w:rPr>
              <w:t xml:space="preserve"> </w:t>
            </w:r>
            <w:r>
              <w:rPr>
                <w:sz w:val="18"/>
              </w:rPr>
              <w:t xml:space="preserve">duties Paid time off for </w:t>
            </w:r>
            <w:proofErr w:type="gramStart"/>
            <w:r>
              <w:rPr>
                <w:sz w:val="18"/>
              </w:rPr>
              <w:t>training</w:t>
            </w:r>
            <w:proofErr w:type="gramEnd"/>
          </w:p>
          <w:p w14:paraId="5E0CAE43" w14:textId="77777777" w:rsidR="00414190" w:rsidRDefault="00000000">
            <w:pPr>
              <w:pStyle w:val="TableParagraph"/>
              <w:spacing w:line="232" w:lineRule="auto"/>
              <w:ind w:left="101" w:right="162"/>
              <w:rPr>
                <w:sz w:val="18"/>
              </w:rPr>
            </w:pPr>
            <w:r>
              <w:rPr>
                <w:sz w:val="18"/>
              </w:rPr>
              <w:t>The</w:t>
            </w:r>
            <w:r>
              <w:rPr>
                <w:spacing w:val="-13"/>
                <w:sz w:val="18"/>
              </w:rPr>
              <w:t xml:space="preserve"> </w:t>
            </w:r>
            <w:r>
              <w:rPr>
                <w:sz w:val="18"/>
              </w:rPr>
              <w:t>provision</w:t>
            </w:r>
            <w:r>
              <w:rPr>
                <w:spacing w:val="-12"/>
                <w:sz w:val="18"/>
              </w:rPr>
              <w:t xml:space="preserve"> </w:t>
            </w:r>
            <w:r>
              <w:rPr>
                <w:sz w:val="18"/>
              </w:rPr>
              <w:t>of</w:t>
            </w:r>
            <w:r>
              <w:rPr>
                <w:spacing w:val="-13"/>
                <w:sz w:val="18"/>
              </w:rPr>
              <w:t xml:space="preserve"> </w:t>
            </w:r>
            <w:r>
              <w:rPr>
                <w:sz w:val="18"/>
              </w:rPr>
              <w:t>facilities</w:t>
            </w:r>
            <w:r>
              <w:rPr>
                <w:spacing w:val="-12"/>
                <w:sz w:val="18"/>
              </w:rPr>
              <w:t xml:space="preserve"> </w:t>
            </w:r>
            <w:r>
              <w:rPr>
                <w:sz w:val="18"/>
              </w:rPr>
              <w:t>to</w:t>
            </w:r>
            <w:r>
              <w:rPr>
                <w:spacing w:val="-13"/>
                <w:sz w:val="18"/>
              </w:rPr>
              <w:t xml:space="preserve"> </w:t>
            </w:r>
            <w:r>
              <w:rPr>
                <w:sz w:val="18"/>
              </w:rPr>
              <w:t xml:space="preserve">help them perform their duties </w:t>
            </w:r>
            <w:r>
              <w:rPr>
                <w:spacing w:val="-2"/>
                <w:sz w:val="18"/>
              </w:rPr>
              <w:t>Protection</w:t>
            </w:r>
            <w:r>
              <w:rPr>
                <w:spacing w:val="-11"/>
                <w:sz w:val="18"/>
              </w:rPr>
              <w:t xml:space="preserve"> </w:t>
            </w:r>
            <w:r>
              <w:rPr>
                <w:spacing w:val="-2"/>
                <w:sz w:val="18"/>
              </w:rPr>
              <w:t>against</w:t>
            </w:r>
            <w:r>
              <w:rPr>
                <w:spacing w:val="-10"/>
                <w:sz w:val="18"/>
              </w:rPr>
              <w:t xml:space="preserve"> </w:t>
            </w:r>
            <w:r>
              <w:rPr>
                <w:spacing w:val="-2"/>
                <w:sz w:val="18"/>
              </w:rPr>
              <w:t>dismissal</w:t>
            </w:r>
            <w:r>
              <w:rPr>
                <w:spacing w:val="-11"/>
                <w:sz w:val="18"/>
              </w:rPr>
              <w:t xml:space="preserve"> </w:t>
            </w:r>
            <w:r>
              <w:rPr>
                <w:spacing w:val="-2"/>
                <w:sz w:val="18"/>
              </w:rPr>
              <w:t>and detriment.</w:t>
            </w:r>
          </w:p>
        </w:tc>
      </w:tr>
      <w:tr w:rsidR="00414190" w14:paraId="5E0CAE49" w14:textId="77777777">
        <w:trPr>
          <w:trHeight w:val="1912"/>
        </w:trPr>
        <w:tc>
          <w:tcPr>
            <w:tcW w:w="3340" w:type="dxa"/>
          </w:tcPr>
          <w:p w14:paraId="5E0CAE45" w14:textId="77777777" w:rsidR="00414190" w:rsidRDefault="00000000">
            <w:pPr>
              <w:pStyle w:val="TableParagraph"/>
              <w:spacing w:before="59" w:line="232" w:lineRule="auto"/>
              <w:ind w:right="83"/>
              <w:rPr>
                <w:sz w:val="18"/>
              </w:rPr>
            </w:pPr>
            <w:r>
              <w:rPr>
                <w:sz w:val="18"/>
              </w:rPr>
              <w:t>Workforce agreement representatives. Workplace</w:t>
            </w:r>
            <w:r>
              <w:rPr>
                <w:spacing w:val="-13"/>
                <w:sz w:val="18"/>
              </w:rPr>
              <w:t xml:space="preserve"> </w:t>
            </w:r>
            <w:r>
              <w:rPr>
                <w:sz w:val="18"/>
              </w:rPr>
              <w:t>agreements</w:t>
            </w:r>
            <w:r>
              <w:rPr>
                <w:spacing w:val="-12"/>
                <w:sz w:val="18"/>
              </w:rPr>
              <w:t xml:space="preserve"> </w:t>
            </w:r>
            <w:r>
              <w:rPr>
                <w:sz w:val="18"/>
              </w:rPr>
              <w:t>may</w:t>
            </w:r>
            <w:r>
              <w:rPr>
                <w:spacing w:val="-13"/>
                <w:sz w:val="18"/>
              </w:rPr>
              <w:t xml:space="preserve"> </w:t>
            </w:r>
            <w:r>
              <w:rPr>
                <w:sz w:val="18"/>
              </w:rPr>
              <w:t>be</w:t>
            </w:r>
            <w:r>
              <w:rPr>
                <w:spacing w:val="-12"/>
                <w:sz w:val="18"/>
              </w:rPr>
              <w:t xml:space="preserve"> </w:t>
            </w:r>
            <w:r>
              <w:rPr>
                <w:sz w:val="18"/>
              </w:rPr>
              <w:t>found</w:t>
            </w:r>
            <w:r>
              <w:rPr>
                <w:spacing w:val="-13"/>
                <w:sz w:val="18"/>
              </w:rPr>
              <w:t xml:space="preserve"> </w:t>
            </w:r>
            <w:r>
              <w:rPr>
                <w:sz w:val="18"/>
              </w:rPr>
              <w:t xml:space="preserve">in circumstances where employers and employees agree the </w:t>
            </w:r>
            <w:proofErr w:type="gramStart"/>
            <w:r>
              <w:rPr>
                <w:sz w:val="18"/>
              </w:rPr>
              <w:t>particular application</w:t>
            </w:r>
            <w:proofErr w:type="gramEnd"/>
            <w:r>
              <w:rPr>
                <w:spacing w:val="-12"/>
                <w:sz w:val="18"/>
              </w:rPr>
              <w:t xml:space="preserve"> </w:t>
            </w:r>
            <w:r>
              <w:rPr>
                <w:sz w:val="18"/>
              </w:rPr>
              <w:t>of</w:t>
            </w:r>
            <w:r>
              <w:rPr>
                <w:spacing w:val="-12"/>
                <w:sz w:val="18"/>
              </w:rPr>
              <w:t xml:space="preserve"> </w:t>
            </w:r>
            <w:r>
              <w:rPr>
                <w:sz w:val="18"/>
              </w:rPr>
              <w:t>a</w:t>
            </w:r>
            <w:r>
              <w:rPr>
                <w:spacing w:val="-12"/>
                <w:sz w:val="18"/>
              </w:rPr>
              <w:t xml:space="preserve"> </w:t>
            </w:r>
            <w:r>
              <w:rPr>
                <w:sz w:val="18"/>
              </w:rPr>
              <w:t>statute</w:t>
            </w:r>
            <w:r>
              <w:rPr>
                <w:spacing w:val="-12"/>
                <w:sz w:val="18"/>
              </w:rPr>
              <w:t xml:space="preserve"> </w:t>
            </w:r>
            <w:r>
              <w:rPr>
                <w:sz w:val="18"/>
              </w:rPr>
              <w:t>to</w:t>
            </w:r>
            <w:r>
              <w:rPr>
                <w:spacing w:val="-12"/>
                <w:sz w:val="18"/>
              </w:rPr>
              <w:t xml:space="preserve"> </w:t>
            </w:r>
            <w:r>
              <w:rPr>
                <w:sz w:val="18"/>
              </w:rPr>
              <w:t>the</w:t>
            </w:r>
            <w:r>
              <w:rPr>
                <w:spacing w:val="-12"/>
                <w:sz w:val="18"/>
              </w:rPr>
              <w:t xml:space="preserve"> </w:t>
            </w:r>
            <w:r>
              <w:rPr>
                <w:sz w:val="18"/>
              </w:rPr>
              <w:t>workplace concerning</w:t>
            </w:r>
            <w:r>
              <w:rPr>
                <w:spacing w:val="-10"/>
                <w:sz w:val="18"/>
              </w:rPr>
              <w:t xml:space="preserve"> </w:t>
            </w:r>
            <w:r>
              <w:rPr>
                <w:sz w:val="18"/>
              </w:rPr>
              <w:t>working</w:t>
            </w:r>
            <w:r>
              <w:rPr>
                <w:spacing w:val="-10"/>
                <w:sz w:val="18"/>
              </w:rPr>
              <w:t xml:space="preserve"> </w:t>
            </w:r>
            <w:r>
              <w:rPr>
                <w:sz w:val="18"/>
              </w:rPr>
              <w:t>time,</w:t>
            </w:r>
            <w:r>
              <w:rPr>
                <w:spacing w:val="-10"/>
                <w:sz w:val="18"/>
              </w:rPr>
              <w:t xml:space="preserve"> </w:t>
            </w:r>
            <w:r>
              <w:rPr>
                <w:sz w:val="18"/>
              </w:rPr>
              <w:t>maternity</w:t>
            </w:r>
            <w:r>
              <w:rPr>
                <w:spacing w:val="-10"/>
                <w:sz w:val="18"/>
              </w:rPr>
              <w:t xml:space="preserve"> </w:t>
            </w:r>
            <w:r>
              <w:rPr>
                <w:sz w:val="18"/>
              </w:rPr>
              <w:t>and paternity and fixed term employment.</w:t>
            </w:r>
          </w:p>
          <w:p w14:paraId="5E0CAE46" w14:textId="77777777" w:rsidR="00414190" w:rsidRDefault="00000000">
            <w:pPr>
              <w:pStyle w:val="TableParagraph"/>
              <w:spacing w:line="232" w:lineRule="auto"/>
              <w:ind w:right="655"/>
              <w:rPr>
                <w:sz w:val="18"/>
              </w:rPr>
            </w:pPr>
            <w:r>
              <w:rPr>
                <w:spacing w:val="-2"/>
                <w:sz w:val="18"/>
              </w:rPr>
              <w:t>Representatives</w:t>
            </w:r>
            <w:r>
              <w:rPr>
                <w:spacing w:val="-13"/>
                <w:sz w:val="18"/>
              </w:rPr>
              <w:t xml:space="preserve"> </w:t>
            </w:r>
            <w:r>
              <w:rPr>
                <w:spacing w:val="-2"/>
                <w:sz w:val="18"/>
              </w:rPr>
              <w:t>may</w:t>
            </w:r>
            <w:r>
              <w:rPr>
                <w:spacing w:val="-10"/>
                <w:sz w:val="18"/>
              </w:rPr>
              <w:t xml:space="preserve"> </w:t>
            </w:r>
            <w:r>
              <w:rPr>
                <w:spacing w:val="-2"/>
                <w:sz w:val="18"/>
              </w:rPr>
              <w:t>be</w:t>
            </w:r>
            <w:r>
              <w:rPr>
                <w:spacing w:val="-11"/>
                <w:sz w:val="18"/>
              </w:rPr>
              <w:t xml:space="preserve"> </w:t>
            </w:r>
            <w:r>
              <w:rPr>
                <w:spacing w:val="-2"/>
                <w:sz w:val="18"/>
              </w:rPr>
              <w:t>union</w:t>
            </w:r>
            <w:r>
              <w:rPr>
                <w:spacing w:val="-10"/>
                <w:sz w:val="18"/>
              </w:rPr>
              <w:t xml:space="preserve"> </w:t>
            </w:r>
            <w:r>
              <w:rPr>
                <w:spacing w:val="-2"/>
                <w:sz w:val="18"/>
              </w:rPr>
              <w:t>or non-union.</w:t>
            </w:r>
          </w:p>
        </w:tc>
        <w:tc>
          <w:tcPr>
            <w:tcW w:w="3340" w:type="dxa"/>
            <w:gridSpan w:val="2"/>
          </w:tcPr>
          <w:p w14:paraId="5E0CAE47" w14:textId="77777777" w:rsidR="00414190" w:rsidRDefault="00000000">
            <w:pPr>
              <w:pStyle w:val="TableParagraph"/>
              <w:spacing w:before="29" w:line="232" w:lineRule="auto"/>
              <w:ind w:left="113" w:right="308"/>
              <w:rPr>
                <w:sz w:val="18"/>
              </w:rPr>
            </w:pPr>
            <w:r>
              <w:rPr>
                <w:sz w:val="18"/>
              </w:rPr>
              <w:t>Employee representatives in these circumstances</w:t>
            </w:r>
            <w:r>
              <w:rPr>
                <w:spacing w:val="-13"/>
                <w:sz w:val="18"/>
              </w:rPr>
              <w:t xml:space="preserve"> </w:t>
            </w:r>
            <w:r>
              <w:rPr>
                <w:sz w:val="18"/>
              </w:rPr>
              <w:t>do</w:t>
            </w:r>
            <w:r>
              <w:rPr>
                <w:spacing w:val="-12"/>
                <w:sz w:val="18"/>
              </w:rPr>
              <w:t xml:space="preserve"> </w:t>
            </w:r>
            <w:r>
              <w:rPr>
                <w:sz w:val="18"/>
              </w:rPr>
              <w:t>not</w:t>
            </w:r>
            <w:r>
              <w:rPr>
                <w:spacing w:val="-13"/>
                <w:sz w:val="18"/>
              </w:rPr>
              <w:t xml:space="preserve"> </w:t>
            </w:r>
            <w:r>
              <w:rPr>
                <w:sz w:val="18"/>
              </w:rPr>
              <w:t>have</w:t>
            </w:r>
            <w:r>
              <w:rPr>
                <w:spacing w:val="-12"/>
                <w:sz w:val="18"/>
              </w:rPr>
              <w:t xml:space="preserve"> </w:t>
            </w:r>
            <w:r>
              <w:rPr>
                <w:sz w:val="18"/>
              </w:rPr>
              <w:t>rights</w:t>
            </w:r>
            <w:r>
              <w:rPr>
                <w:spacing w:val="-13"/>
                <w:sz w:val="18"/>
              </w:rPr>
              <w:t xml:space="preserve"> </w:t>
            </w:r>
            <w:r>
              <w:rPr>
                <w:sz w:val="18"/>
              </w:rPr>
              <w:t>to time off but have a right to</w:t>
            </w:r>
          </w:p>
          <w:p w14:paraId="5E0CAE48" w14:textId="77777777" w:rsidR="00414190" w:rsidRDefault="00000000">
            <w:pPr>
              <w:pStyle w:val="TableParagraph"/>
              <w:numPr>
                <w:ilvl w:val="0"/>
                <w:numId w:val="9"/>
              </w:numPr>
              <w:tabs>
                <w:tab w:val="left" w:pos="397"/>
              </w:tabs>
              <w:spacing w:line="232" w:lineRule="auto"/>
              <w:ind w:right="415"/>
              <w:rPr>
                <w:sz w:val="18"/>
              </w:rPr>
            </w:pPr>
            <w:r>
              <w:rPr>
                <w:spacing w:val="-2"/>
                <w:sz w:val="18"/>
              </w:rPr>
              <w:t>Protection</w:t>
            </w:r>
            <w:r>
              <w:rPr>
                <w:spacing w:val="-11"/>
                <w:sz w:val="18"/>
              </w:rPr>
              <w:t xml:space="preserve"> </w:t>
            </w:r>
            <w:r>
              <w:rPr>
                <w:spacing w:val="-2"/>
                <w:sz w:val="18"/>
              </w:rPr>
              <w:t>against</w:t>
            </w:r>
            <w:r>
              <w:rPr>
                <w:spacing w:val="-10"/>
                <w:sz w:val="18"/>
              </w:rPr>
              <w:t xml:space="preserve"> </w:t>
            </w:r>
            <w:r>
              <w:rPr>
                <w:spacing w:val="-2"/>
                <w:sz w:val="18"/>
              </w:rPr>
              <w:t>dismissal</w:t>
            </w:r>
            <w:r>
              <w:rPr>
                <w:spacing w:val="-11"/>
                <w:sz w:val="18"/>
              </w:rPr>
              <w:t xml:space="preserve"> </w:t>
            </w:r>
            <w:r>
              <w:rPr>
                <w:spacing w:val="-2"/>
                <w:sz w:val="18"/>
              </w:rPr>
              <w:t>and detriment.</w:t>
            </w:r>
          </w:p>
        </w:tc>
      </w:tr>
      <w:tr w:rsidR="00414190" w14:paraId="5E0CAE4E" w14:textId="77777777">
        <w:trPr>
          <w:trHeight w:val="3625"/>
        </w:trPr>
        <w:tc>
          <w:tcPr>
            <w:tcW w:w="6680" w:type="dxa"/>
            <w:gridSpan w:val="3"/>
            <w:tcBorders>
              <w:left w:val="nil"/>
              <w:bottom w:val="nil"/>
              <w:right w:val="nil"/>
            </w:tcBorders>
          </w:tcPr>
          <w:p w14:paraId="5E0CAE4A" w14:textId="77777777" w:rsidR="00414190" w:rsidRDefault="00000000">
            <w:pPr>
              <w:pStyle w:val="TableParagraph"/>
              <w:tabs>
                <w:tab w:val="left" w:pos="3458"/>
              </w:tabs>
              <w:spacing w:before="237" w:line="189" w:lineRule="auto"/>
              <w:ind w:left="0" w:right="-13"/>
              <w:rPr>
                <w:sz w:val="20"/>
              </w:rPr>
            </w:pPr>
            <w:r>
              <w:rPr>
                <w:color w:val="008179"/>
                <w:position w:val="-6"/>
                <w:sz w:val="24"/>
              </w:rPr>
              <w:t>Associated employers and</w:t>
            </w:r>
            <w:r>
              <w:rPr>
                <w:color w:val="008179"/>
                <w:position w:val="-6"/>
                <w:sz w:val="24"/>
              </w:rPr>
              <w:tab/>
            </w:r>
            <w:proofErr w:type="gramStart"/>
            <w:r>
              <w:rPr>
                <w:sz w:val="20"/>
              </w:rPr>
              <w:t>In</w:t>
            </w:r>
            <w:proofErr w:type="gramEnd"/>
            <w:r>
              <w:rPr>
                <w:sz w:val="20"/>
              </w:rPr>
              <w:t xml:space="preserve"> circumstances where collective </w:t>
            </w:r>
            <w:r>
              <w:rPr>
                <w:color w:val="008179"/>
                <w:position w:val="-6"/>
                <w:sz w:val="24"/>
              </w:rPr>
              <w:t>group of companies</w:t>
            </w:r>
            <w:r>
              <w:rPr>
                <w:color w:val="008179"/>
                <w:position w:val="-6"/>
                <w:sz w:val="24"/>
              </w:rPr>
              <w:tab/>
            </w:r>
            <w:r>
              <w:rPr>
                <w:spacing w:val="-2"/>
                <w:sz w:val="20"/>
              </w:rPr>
              <w:t>bargaining</w:t>
            </w:r>
            <w:r>
              <w:rPr>
                <w:spacing w:val="-10"/>
                <w:sz w:val="20"/>
              </w:rPr>
              <w:t xml:space="preserve"> </w:t>
            </w:r>
            <w:r>
              <w:rPr>
                <w:spacing w:val="-2"/>
                <w:sz w:val="20"/>
              </w:rPr>
              <w:t>and</w:t>
            </w:r>
            <w:r>
              <w:rPr>
                <w:spacing w:val="-10"/>
                <w:sz w:val="20"/>
              </w:rPr>
              <w:t xml:space="preserve"> </w:t>
            </w:r>
            <w:r>
              <w:rPr>
                <w:spacing w:val="-2"/>
                <w:sz w:val="20"/>
              </w:rPr>
              <w:t>joint</w:t>
            </w:r>
            <w:r>
              <w:rPr>
                <w:spacing w:val="-10"/>
                <w:sz w:val="20"/>
              </w:rPr>
              <w:t xml:space="preserve"> </w:t>
            </w:r>
            <w:r>
              <w:rPr>
                <w:spacing w:val="-2"/>
                <w:sz w:val="20"/>
              </w:rPr>
              <w:t>consultation</w:t>
            </w:r>
            <w:r>
              <w:rPr>
                <w:spacing w:val="-10"/>
                <w:sz w:val="20"/>
              </w:rPr>
              <w:t xml:space="preserve"> </w:t>
            </w:r>
            <w:r>
              <w:rPr>
                <w:spacing w:val="-2"/>
                <w:sz w:val="20"/>
              </w:rPr>
              <w:t xml:space="preserve">take </w:t>
            </w:r>
            <w:r>
              <w:rPr>
                <w:sz w:val="20"/>
              </w:rPr>
              <w:t>It is important to note that the duty</w:t>
            </w:r>
            <w:r>
              <w:rPr>
                <w:sz w:val="20"/>
              </w:rPr>
              <w:tab/>
            </w:r>
            <w:r>
              <w:rPr>
                <w:position w:val="7"/>
                <w:sz w:val="20"/>
              </w:rPr>
              <w:t xml:space="preserve">place among a group of employers </w:t>
            </w:r>
            <w:r>
              <w:rPr>
                <w:sz w:val="20"/>
              </w:rPr>
              <w:t>to provide time off relates only to the</w:t>
            </w:r>
            <w:r>
              <w:rPr>
                <w:sz w:val="20"/>
              </w:rPr>
              <w:tab/>
            </w:r>
            <w:r>
              <w:rPr>
                <w:position w:val="7"/>
                <w:sz w:val="20"/>
              </w:rPr>
              <w:t xml:space="preserve">or covers different sites of a </w:t>
            </w:r>
            <w:r>
              <w:rPr>
                <w:sz w:val="20"/>
              </w:rPr>
              <w:t>representative’s employer and not to</w:t>
            </w:r>
            <w:r>
              <w:rPr>
                <w:sz w:val="20"/>
              </w:rPr>
              <w:tab/>
            </w:r>
            <w:r>
              <w:rPr>
                <w:position w:val="7"/>
                <w:sz w:val="20"/>
              </w:rPr>
              <w:t>company</w:t>
            </w:r>
            <w:r>
              <w:rPr>
                <w:spacing w:val="-11"/>
                <w:position w:val="7"/>
                <w:sz w:val="20"/>
              </w:rPr>
              <w:t xml:space="preserve"> </w:t>
            </w:r>
            <w:r>
              <w:rPr>
                <w:position w:val="7"/>
                <w:sz w:val="20"/>
              </w:rPr>
              <w:t>rights</w:t>
            </w:r>
            <w:r>
              <w:rPr>
                <w:spacing w:val="-11"/>
                <w:position w:val="7"/>
                <w:sz w:val="20"/>
              </w:rPr>
              <w:t xml:space="preserve"> </w:t>
            </w:r>
            <w:r>
              <w:rPr>
                <w:position w:val="7"/>
                <w:sz w:val="20"/>
              </w:rPr>
              <w:t>to</w:t>
            </w:r>
            <w:r>
              <w:rPr>
                <w:spacing w:val="-11"/>
                <w:position w:val="7"/>
                <w:sz w:val="20"/>
              </w:rPr>
              <w:t xml:space="preserve"> </w:t>
            </w:r>
            <w:r>
              <w:rPr>
                <w:position w:val="7"/>
                <w:sz w:val="20"/>
              </w:rPr>
              <w:t>time</w:t>
            </w:r>
            <w:r>
              <w:rPr>
                <w:spacing w:val="-11"/>
                <w:position w:val="7"/>
                <w:sz w:val="20"/>
              </w:rPr>
              <w:t xml:space="preserve"> </w:t>
            </w:r>
            <w:r>
              <w:rPr>
                <w:position w:val="7"/>
                <w:sz w:val="20"/>
              </w:rPr>
              <w:t>off</w:t>
            </w:r>
            <w:r>
              <w:rPr>
                <w:spacing w:val="-11"/>
                <w:position w:val="7"/>
                <w:sz w:val="20"/>
              </w:rPr>
              <w:t xml:space="preserve"> </w:t>
            </w:r>
            <w:r>
              <w:rPr>
                <w:position w:val="7"/>
                <w:sz w:val="20"/>
              </w:rPr>
              <w:t>can</w:t>
            </w:r>
            <w:r>
              <w:rPr>
                <w:spacing w:val="-11"/>
                <w:position w:val="7"/>
                <w:sz w:val="20"/>
              </w:rPr>
              <w:t xml:space="preserve"> </w:t>
            </w:r>
            <w:r>
              <w:rPr>
                <w:position w:val="7"/>
                <w:sz w:val="20"/>
              </w:rPr>
              <w:t xml:space="preserve">apply, </w:t>
            </w:r>
            <w:r>
              <w:rPr>
                <w:position w:val="-6"/>
                <w:sz w:val="20"/>
              </w:rPr>
              <w:t>any associated employer unless</w:t>
            </w:r>
            <w:r>
              <w:rPr>
                <w:position w:val="-6"/>
                <w:sz w:val="20"/>
              </w:rPr>
              <w:tab/>
            </w:r>
            <w:r>
              <w:rPr>
                <w:sz w:val="20"/>
              </w:rPr>
              <w:t xml:space="preserve">for example in the attendance of </w:t>
            </w:r>
            <w:r>
              <w:rPr>
                <w:position w:val="-6"/>
                <w:sz w:val="20"/>
              </w:rPr>
              <w:t>agreed by them. In circumstances</w:t>
            </w:r>
            <w:r>
              <w:rPr>
                <w:position w:val="-6"/>
                <w:sz w:val="20"/>
              </w:rPr>
              <w:tab/>
            </w:r>
            <w:r>
              <w:rPr>
                <w:sz w:val="20"/>
              </w:rPr>
              <w:t xml:space="preserve">collective bargaining meetings at a </w:t>
            </w:r>
            <w:r>
              <w:rPr>
                <w:position w:val="-6"/>
                <w:sz w:val="20"/>
              </w:rPr>
              <w:t xml:space="preserve">where </w:t>
            </w:r>
            <w:proofErr w:type="gramStart"/>
            <w:r>
              <w:rPr>
                <w:position w:val="-6"/>
                <w:sz w:val="20"/>
              </w:rPr>
              <w:t>a number of</w:t>
            </w:r>
            <w:proofErr w:type="gramEnd"/>
            <w:r>
              <w:rPr>
                <w:position w:val="-6"/>
                <w:sz w:val="20"/>
              </w:rPr>
              <w:t xml:space="preserve"> employers share</w:t>
            </w:r>
            <w:r>
              <w:rPr>
                <w:position w:val="-6"/>
                <w:sz w:val="20"/>
              </w:rPr>
              <w:tab/>
            </w:r>
            <w:r>
              <w:rPr>
                <w:sz w:val="20"/>
              </w:rPr>
              <w:t xml:space="preserve">regional or national level. It </w:t>
            </w:r>
            <w:proofErr w:type="gramStart"/>
            <w:r>
              <w:rPr>
                <w:sz w:val="20"/>
              </w:rPr>
              <w:t>is</w:t>
            </w:r>
            <w:proofErr w:type="gramEnd"/>
          </w:p>
          <w:p w14:paraId="5E0CAE4B" w14:textId="77777777" w:rsidR="00414190" w:rsidRDefault="00000000">
            <w:pPr>
              <w:pStyle w:val="TableParagraph"/>
              <w:tabs>
                <w:tab w:val="left" w:pos="3458"/>
              </w:tabs>
              <w:spacing w:line="147" w:lineRule="exact"/>
              <w:ind w:left="0"/>
              <w:rPr>
                <w:sz w:val="20"/>
              </w:rPr>
            </w:pPr>
            <w:r>
              <w:rPr>
                <w:sz w:val="20"/>
              </w:rPr>
              <w:t>a</w:t>
            </w:r>
            <w:r>
              <w:rPr>
                <w:spacing w:val="-12"/>
                <w:sz w:val="20"/>
              </w:rPr>
              <w:t xml:space="preserve"> </w:t>
            </w:r>
            <w:r>
              <w:rPr>
                <w:sz w:val="20"/>
              </w:rPr>
              <w:t>site</w:t>
            </w:r>
            <w:r>
              <w:rPr>
                <w:spacing w:val="-11"/>
                <w:sz w:val="20"/>
              </w:rPr>
              <w:t xml:space="preserve"> </w:t>
            </w:r>
            <w:r>
              <w:rPr>
                <w:sz w:val="20"/>
              </w:rPr>
              <w:t>and</w:t>
            </w:r>
            <w:r>
              <w:rPr>
                <w:spacing w:val="-12"/>
                <w:sz w:val="20"/>
              </w:rPr>
              <w:t xml:space="preserve"> </w:t>
            </w:r>
            <w:r>
              <w:rPr>
                <w:sz w:val="20"/>
              </w:rPr>
              <w:t>agree</w:t>
            </w:r>
            <w:r>
              <w:rPr>
                <w:spacing w:val="-11"/>
                <w:sz w:val="20"/>
              </w:rPr>
              <w:t xml:space="preserve"> </w:t>
            </w:r>
            <w:r>
              <w:rPr>
                <w:sz w:val="20"/>
              </w:rPr>
              <w:t>joint</w:t>
            </w:r>
            <w:r>
              <w:rPr>
                <w:spacing w:val="-12"/>
                <w:sz w:val="20"/>
              </w:rPr>
              <w:t xml:space="preserve"> </w:t>
            </w:r>
            <w:r>
              <w:rPr>
                <w:spacing w:val="-2"/>
                <w:sz w:val="20"/>
              </w:rPr>
              <w:t>consultative</w:t>
            </w:r>
            <w:r>
              <w:rPr>
                <w:sz w:val="20"/>
              </w:rPr>
              <w:tab/>
            </w:r>
            <w:r>
              <w:rPr>
                <w:spacing w:val="-2"/>
                <w:position w:val="7"/>
                <w:sz w:val="20"/>
              </w:rPr>
              <w:t>sensible</w:t>
            </w:r>
            <w:r>
              <w:rPr>
                <w:spacing w:val="-12"/>
                <w:position w:val="7"/>
                <w:sz w:val="20"/>
              </w:rPr>
              <w:t xml:space="preserve"> </w:t>
            </w:r>
            <w:r>
              <w:rPr>
                <w:spacing w:val="-2"/>
                <w:position w:val="7"/>
                <w:sz w:val="20"/>
              </w:rPr>
              <w:t>for</w:t>
            </w:r>
            <w:r>
              <w:rPr>
                <w:spacing w:val="-12"/>
                <w:position w:val="7"/>
                <w:sz w:val="20"/>
              </w:rPr>
              <w:t xml:space="preserve"> </w:t>
            </w:r>
            <w:r>
              <w:rPr>
                <w:spacing w:val="-2"/>
                <w:position w:val="7"/>
                <w:sz w:val="20"/>
              </w:rPr>
              <w:t>employers</w:t>
            </w:r>
            <w:r>
              <w:rPr>
                <w:spacing w:val="-12"/>
                <w:position w:val="7"/>
                <w:sz w:val="20"/>
              </w:rPr>
              <w:t xml:space="preserve"> </w:t>
            </w:r>
            <w:r>
              <w:rPr>
                <w:spacing w:val="-5"/>
                <w:position w:val="7"/>
                <w:sz w:val="20"/>
              </w:rPr>
              <w:t>and</w:t>
            </w:r>
          </w:p>
          <w:p w14:paraId="5E0CAE4C" w14:textId="77777777" w:rsidR="00414190" w:rsidRDefault="00000000">
            <w:pPr>
              <w:pStyle w:val="TableParagraph"/>
              <w:tabs>
                <w:tab w:val="left" w:pos="3458"/>
              </w:tabs>
              <w:spacing w:before="13" w:line="184" w:lineRule="auto"/>
              <w:ind w:left="0" w:right="543"/>
              <w:rPr>
                <w:sz w:val="20"/>
              </w:rPr>
            </w:pPr>
            <w:r>
              <w:rPr>
                <w:sz w:val="20"/>
              </w:rPr>
              <w:t>arrangements it is advisable to</w:t>
            </w:r>
            <w:r>
              <w:rPr>
                <w:sz w:val="20"/>
              </w:rPr>
              <w:tab/>
            </w:r>
            <w:r>
              <w:rPr>
                <w:position w:val="7"/>
                <w:sz w:val="20"/>
              </w:rPr>
              <w:t xml:space="preserve">representatives in these </w:t>
            </w:r>
            <w:r>
              <w:rPr>
                <w:sz w:val="20"/>
              </w:rPr>
              <w:t>establish special arrangements to</w:t>
            </w:r>
            <w:r>
              <w:rPr>
                <w:sz w:val="20"/>
              </w:rPr>
              <w:tab/>
            </w:r>
            <w:r>
              <w:rPr>
                <w:spacing w:val="-2"/>
                <w:position w:val="7"/>
                <w:sz w:val="20"/>
              </w:rPr>
              <w:t>circumstances</w:t>
            </w:r>
            <w:r>
              <w:rPr>
                <w:spacing w:val="-11"/>
                <w:position w:val="7"/>
                <w:sz w:val="20"/>
              </w:rPr>
              <w:t xml:space="preserve"> </w:t>
            </w:r>
            <w:r>
              <w:rPr>
                <w:spacing w:val="-2"/>
                <w:position w:val="7"/>
                <w:sz w:val="20"/>
              </w:rPr>
              <w:t>to</w:t>
            </w:r>
            <w:r>
              <w:rPr>
                <w:spacing w:val="-11"/>
                <w:position w:val="7"/>
                <w:sz w:val="20"/>
              </w:rPr>
              <w:t xml:space="preserve"> </w:t>
            </w:r>
            <w:r>
              <w:rPr>
                <w:spacing w:val="-2"/>
                <w:position w:val="7"/>
                <w:sz w:val="20"/>
              </w:rPr>
              <w:t>make</w:t>
            </w:r>
            <w:r>
              <w:rPr>
                <w:spacing w:val="-11"/>
                <w:position w:val="7"/>
                <w:sz w:val="20"/>
              </w:rPr>
              <w:t xml:space="preserve"> </w:t>
            </w:r>
            <w:r>
              <w:rPr>
                <w:spacing w:val="-2"/>
                <w:position w:val="7"/>
                <w:sz w:val="20"/>
              </w:rPr>
              <w:t xml:space="preserve">special </w:t>
            </w:r>
            <w:r>
              <w:rPr>
                <w:position w:val="-6"/>
                <w:sz w:val="20"/>
              </w:rPr>
              <w:t>ensure that the rights of</w:t>
            </w:r>
            <w:r>
              <w:rPr>
                <w:position w:val="-6"/>
                <w:sz w:val="20"/>
              </w:rPr>
              <w:tab/>
            </w:r>
            <w:r>
              <w:rPr>
                <w:sz w:val="20"/>
              </w:rPr>
              <w:t xml:space="preserve">arrangements as part of </w:t>
            </w:r>
            <w:proofErr w:type="gramStart"/>
            <w:r>
              <w:rPr>
                <w:sz w:val="20"/>
              </w:rPr>
              <w:t>their</w:t>
            </w:r>
            <w:proofErr w:type="gramEnd"/>
          </w:p>
          <w:p w14:paraId="5E0CAE4D" w14:textId="77777777" w:rsidR="00414190" w:rsidRDefault="00000000">
            <w:pPr>
              <w:pStyle w:val="TableParagraph"/>
              <w:tabs>
                <w:tab w:val="left" w:pos="3458"/>
              </w:tabs>
              <w:spacing w:line="240" w:lineRule="exact"/>
              <w:ind w:left="0" w:right="1259"/>
              <w:rPr>
                <w:sz w:val="20"/>
              </w:rPr>
            </w:pPr>
            <w:r>
              <w:rPr>
                <w:sz w:val="20"/>
              </w:rPr>
              <w:t>representatives are clearly</w:t>
            </w:r>
            <w:r>
              <w:rPr>
                <w:sz w:val="20"/>
              </w:rPr>
              <w:tab/>
            </w:r>
            <w:r>
              <w:rPr>
                <w:spacing w:val="-2"/>
                <w:position w:val="7"/>
                <w:sz w:val="20"/>
              </w:rPr>
              <w:t>agreement</w:t>
            </w:r>
            <w:r>
              <w:rPr>
                <w:spacing w:val="-12"/>
                <w:position w:val="7"/>
                <w:sz w:val="20"/>
              </w:rPr>
              <w:t xml:space="preserve"> </w:t>
            </w:r>
            <w:r>
              <w:rPr>
                <w:spacing w:val="-2"/>
                <w:position w:val="7"/>
                <w:sz w:val="20"/>
              </w:rPr>
              <w:t>on</w:t>
            </w:r>
            <w:r>
              <w:rPr>
                <w:spacing w:val="-12"/>
                <w:position w:val="7"/>
                <w:sz w:val="20"/>
              </w:rPr>
              <w:t xml:space="preserve"> </w:t>
            </w:r>
            <w:r>
              <w:rPr>
                <w:spacing w:val="-2"/>
                <w:position w:val="7"/>
                <w:sz w:val="20"/>
              </w:rPr>
              <w:t>time</w:t>
            </w:r>
            <w:r>
              <w:rPr>
                <w:spacing w:val="-12"/>
                <w:position w:val="7"/>
                <w:sz w:val="20"/>
              </w:rPr>
              <w:t xml:space="preserve"> </w:t>
            </w:r>
            <w:r>
              <w:rPr>
                <w:spacing w:val="-2"/>
                <w:position w:val="7"/>
                <w:sz w:val="20"/>
              </w:rPr>
              <w:t xml:space="preserve">off. </w:t>
            </w:r>
            <w:r>
              <w:rPr>
                <w:sz w:val="20"/>
              </w:rPr>
              <w:t>established and understood.</w:t>
            </w:r>
          </w:p>
        </w:tc>
      </w:tr>
    </w:tbl>
    <w:p w14:paraId="5E0CAE4F" w14:textId="77777777" w:rsidR="00414190" w:rsidRDefault="00414190">
      <w:pPr>
        <w:spacing w:line="240" w:lineRule="exact"/>
        <w:rPr>
          <w:sz w:val="20"/>
        </w:rPr>
        <w:sectPr w:rsidR="00414190">
          <w:type w:val="continuous"/>
          <w:pgSz w:w="8420" w:h="11910"/>
          <w:pgMar w:top="1280" w:right="0" w:bottom="420" w:left="0" w:header="0" w:footer="230" w:gutter="0"/>
          <w:cols w:space="720"/>
        </w:sectPr>
      </w:pPr>
    </w:p>
    <w:p w14:paraId="5E0CAE50" w14:textId="77777777" w:rsidR="00414190" w:rsidRDefault="00000000">
      <w:pPr>
        <w:pStyle w:val="BodyText"/>
        <w:ind w:left="381"/>
      </w:pPr>
      <w:r>
        <w:rPr>
          <w:noProof/>
        </w:rPr>
        <w:lastRenderedPageBreak/>
        <w:drawing>
          <wp:inline distT="0" distB="0" distL="0" distR="0" wp14:anchorId="5E0CB021" wp14:editId="5E0CB022">
            <wp:extent cx="3279071" cy="547687"/>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25" cstate="print"/>
                    <a:stretch>
                      <a:fillRect/>
                    </a:stretch>
                  </pic:blipFill>
                  <pic:spPr>
                    <a:xfrm>
                      <a:off x="0" y="0"/>
                      <a:ext cx="3279071" cy="547687"/>
                    </a:xfrm>
                    <a:prstGeom prst="rect">
                      <a:avLst/>
                    </a:prstGeom>
                  </pic:spPr>
                </pic:pic>
              </a:graphicData>
            </a:graphic>
          </wp:inline>
        </w:drawing>
      </w:r>
    </w:p>
    <w:p w14:paraId="5E0CAE51" w14:textId="77777777" w:rsidR="00414190" w:rsidRDefault="00414190">
      <w:pPr>
        <w:pStyle w:val="BodyText"/>
        <w:spacing w:before="1"/>
        <w:rPr>
          <w:sz w:val="29"/>
        </w:rPr>
      </w:pPr>
    </w:p>
    <w:p w14:paraId="5E0CAE52" w14:textId="77777777" w:rsidR="00414190" w:rsidRDefault="00000000">
      <w:pPr>
        <w:spacing w:before="108" w:line="566" w:lineRule="exact"/>
        <w:ind w:left="807"/>
        <w:rPr>
          <w:sz w:val="56"/>
        </w:rPr>
      </w:pPr>
      <w:bookmarkStart w:id="12" w:name="The_varying_roles_of_non-union_represent"/>
      <w:bookmarkStart w:id="13" w:name="A_common_sense_approach"/>
      <w:bookmarkStart w:id="14" w:name="Different_types_of_representatives_have_"/>
      <w:bookmarkStart w:id="15" w:name="_bookmark4"/>
      <w:bookmarkEnd w:id="12"/>
      <w:bookmarkEnd w:id="13"/>
      <w:bookmarkEnd w:id="14"/>
      <w:bookmarkEnd w:id="15"/>
      <w:r>
        <w:rPr>
          <w:color w:val="008179"/>
          <w:sz w:val="56"/>
        </w:rPr>
        <w:t>The</w:t>
      </w:r>
      <w:r>
        <w:rPr>
          <w:color w:val="008179"/>
          <w:spacing w:val="-8"/>
          <w:sz w:val="56"/>
        </w:rPr>
        <w:t xml:space="preserve"> </w:t>
      </w:r>
      <w:r>
        <w:rPr>
          <w:color w:val="008179"/>
          <w:sz w:val="56"/>
        </w:rPr>
        <w:t>varying</w:t>
      </w:r>
      <w:r>
        <w:rPr>
          <w:color w:val="008179"/>
          <w:spacing w:val="-8"/>
          <w:sz w:val="56"/>
        </w:rPr>
        <w:t xml:space="preserve"> </w:t>
      </w:r>
      <w:r>
        <w:rPr>
          <w:color w:val="008179"/>
          <w:sz w:val="56"/>
        </w:rPr>
        <w:t>roles</w:t>
      </w:r>
      <w:r>
        <w:rPr>
          <w:color w:val="008179"/>
          <w:spacing w:val="-8"/>
          <w:sz w:val="56"/>
        </w:rPr>
        <w:t xml:space="preserve"> </w:t>
      </w:r>
      <w:r>
        <w:rPr>
          <w:color w:val="008179"/>
          <w:spacing w:val="-5"/>
          <w:sz w:val="56"/>
        </w:rPr>
        <w:t>of</w:t>
      </w:r>
    </w:p>
    <w:p w14:paraId="5E0CAE53" w14:textId="77777777" w:rsidR="00414190" w:rsidRDefault="00000000">
      <w:pPr>
        <w:pStyle w:val="Heading1"/>
        <w:spacing w:line="702" w:lineRule="exact"/>
        <w:ind w:right="986"/>
        <w:jc w:val="center"/>
      </w:pPr>
      <w:r>
        <w:rPr>
          <w:color w:val="008179"/>
          <w:w w:val="85"/>
        </w:rPr>
        <w:t>non-union</w:t>
      </w:r>
      <w:r>
        <w:rPr>
          <w:color w:val="008179"/>
          <w:spacing w:val="51"/>
        </w:rPr>
        <w:t xml:space="preserve"> </w:t>
      </w:r>
      <w:r>
        <w:rPr>
          <w:color w:val="008179"/>
          <w:spacing w:val="-2"/>
          <w:w w:val="85"/>
        </w:rPr>
        <w:t>representatives</w:t>
      </w:r>
    </w:p>
    <w:p w14:paraId="5E0CAE54" w14:textId="77777777" w:rsidR="00414190" w:rsidRDefault="00414190">
      <w:pPr>
        <w:pStyle w:val="BodyText"/>
        <w:spacing w:before="6"/>
        <w:rPr>
          <w:rFonts w:ascii="Arial Narrow"/>
          <w:i/>
          <w:sz w:val="13"/>
        </w:rPr>
      </w:pPr>
    </w:p>
    <w:p w14:paraId="5E0CAE55" w14:textId="77777777" w:rsidR="00414190" w:rsidRDefault="00414190">
      <w:pPr>
        <w:rPr>
          <w:rFonts w:ascii="Arial Narrow"/>
          <w:sz w:val="13"/>
        </w:rPr>
        <w:sectPr w:rsidR="00414190">
          <w:footerReference w:type="even" r:id="rId26"/>
          <w:footerReference w:type="default" r:id="rId27"/>
          <w:pgSz w:w="8420" w:h="11910"/>
          <w:pgMar w:top="0" w:right="0" w:bottom="500" w:left="0" w:header="0" w:footer="310" w:gutter="0"/>
          <w:pgNumType w:start="7"/>
          <w:cols w:space="720"/>
        </w:sectPr>
      </w:pPr>
    </w:p>
    <w:p w14:paraId="5E0CAE56" w14:textId="77777777" w:rsidR="00414190" w:rsidRDefault="00000000">
      <w:pPr>
        <w:pStyle w:val="BodyText"/>
        <w:spacing w:before="103" w:line="249" w:lineRule="auto"/>
        <w:ind w:left="864"/>
      </w:pPr>
      <w:r>
        <w:rPr>
          <w:color w:val="008179"/>
          <w:sz w:val="24"/>
        </w:rPr>
        <w:t xml:space="preserve">A </w:t>
      </w:r>
      <w:proofErr w:type="gramStart"/>
      <w:r>
        <w:rPr>
          <w:color w:val="008179"/>
          <w:sz w:val="24"/>
        </w:rPr>
        <w:t>common sense</w:t>
      </w:r>
      <w:proofErr w:type="gramEnd"/>
      <w:r>
        <w:rPr>
          <w:color w:val="008179"/>
          <w:sz w:val="24"/>
        </w:rPr>
        <w:t xml:space="preserve"> approach </w:t>
      </w:r>
      <w:r>
        <w:t>The</w:t>
      </w:r>
      <w:r>
        <w:rPr>
          <w:spacing w:val="-14"/>
        </w:rPr>
        <w:t xml:space="preserve"> </w:t>
      </w:r>
      <w:r>
        <w:t>different</w:t>
      </w:r>
      <w:r>
        <w:rPr>
          <w:spacing w:val="-14"/>
        </w:rPr>
        <w:t xml:space="preserve"> </w:t>
      </w:r>
      <w:r>
        <w:t>types</w:t>
      </w:r>
      <w:r>
        <w:rPr>
          <w:spacing w:val="-14"/>
        </w:rPr>
        <w:t xml:space="preserve"> </w:t>
      </w:r>
      <w:r>
        <w:t>of</w:t>
      </w:r>
      <w:r>
        <w:rPr>
          <w:spacing w:val="-13"/>
        </w:rPr>
        <w:t xml:space="preserve"> </w:t>
      </w:r>
      <w:r>
        <w:t>statutory</w:t>
      </w:r>
      <w:r>
        <w:rPr>
          <w:spacing w:val="-14"/>
        </w:rPr>
        <w:t xml:space="preserve"> </w:t>
      </w:r>
      <w:r>
        <w:t>rights to time off, training and facilities can be</w:t>
      </w:r>
      <w:r>
        <w:rPr>
          <w:spacing w:val="-14"/>
        </w:rPr>
        <w:t xml:space="preserve"> </w:t>
      </w:r>
      <w:r>
        <w:t>confusing</w:t>
      </w:r>
      <w:r>
        <w:rPr>
          <w:spacing w:val="-14"/>
        </w:rPr>
        <w:t xml:space="preserve"> </w:t>
      </w:r>
      <w:r>
        <w:t>and</w:t>
      </w:r>
      <w:r>
        <w:rPr>
          <w:spacing w:val="-14"/>
        </w:rPr>
        <w:t xml:space="preserve"> </w:t>
      </w:r>
      <w:r>
        <w:t>a</w:t>
      </w:r>
      <w:r>
        <w:rPr>
          <w:spacing w:val="-14"/>
        </w:rPr>
        <w:t xml:space="preserve"> </w:t>
      </w:r>
      <w:r>
        <w:t>cause</w:t>
      </w:r>
      <w:r>
        <w:rPr>
          <w:spacing w:val="-14"/>
        </w:rPr>
        <w:t xml:space="preserve"> </w:t>
      </w:r>
      <w:r>
        <w:t>of</w:t>
      </w:r>
      <w:r>
        <w:rPr>
          <w:spacing w:val="-14"/>
        </w:rPr>
        <w:t xml:space="preserve"> </w:t>
      </w:r>
      <w:r>
        <w:t xml:space="preserve">difficulty if applied without a wider consideration of the role of representatives and workplace circumstances. For example, a representative engaged in TUPE or collective redundancy consultation </w:t>
      </w:r>
      <w:proofErr w:type="gramStart"/>
      <w:r>
        <w:t>has to</w:t>
      </w:r>
      <w:proofErr w:type="gramEnd"/>
      <w:r>
        <w:t xml:space="preserve"> have paid time off, training and facilities. However, a representative</w:t>
      </w:r>
      <w:r>
        <w:rPr>
          <w:spacing w:val="-3"/>
        </w:rPr>
        <w:t xml:space="preserve"> </w:t>
      </w:r>
      <w:r>
        <w:t>on</w:t>
      </w:r>
      <w:r>
        <w:rPr>
          <w:spacing w:val="-3"/>
        </w:rPr>
        <w:t xml:space="preserve"> </w:t>
      </w:r>
      <w:r>
        <w:t>an</w:t>
      </w:r>
      <w:r>
        <w:rPr>
          <w:spacing w:val="-3"/>
        </w:rPr>
        <w:t xml:space="preserve"> </w:t>
      </w:r>
      <w:r>
        <w:t>ICE</w:t>
      </w:r>
      <w:r>
        <w:rPr>
          <w:spacing w:val="-3"/>
        </w:rPr>
        <w:t xml:space="preserve"> </w:t>
      </w:r>
      <w:r>
        <w:t>body</w:t>
      </w:r>
      <w:r>
        <w:rPr>
          <w:spacing w:val="-3"/>
        </w:rPr>
        <w:t xml:space="preserve"> </w:t>
      </w:r>
      <w:r>
        <w:t xml:space="preserve">(who may be the same person carrying out TUPE consultation) only has a right to time off. In practice all representatives </w:t>
      </w:r>
      <w:proofErr w:type="gramStart"/>
      <w:r>
        <w:t>have to</w:t>
      </w:r>
      <w:proofErr w:type="gramEnd"/>
      <w:r>
        <w:t xml:space="preserve"> gain approved time off from their work to carry out their duties and they need at</w:t>
      </w:r>
      <w:r>
        <w:rPr>
          <w:spacing w:val="-2"/>
        </w:rPr>
        <w:t xml:space="preserve"> </w:t>
      </w:r>
      <w:r>
        <w:t>least</w:t>
      </w:r>
      <w:r>
        <w:rPr>
          <w:spacing w:val="-2"/>
        </w:rPr>
        <w:t xml:space="preserve"> </w:t>
      </w:r>
      <w:r>
        <w:t>some</w:t>
      </w:r>
      <w:r>
        <w:rPr>
          <w:spacing w:val="-2"/>
        </w:rPr>
        <w:t xml:space="preserve"> </w:t>
      </w:r>
      <w:r>
        <w:t>training</w:t>
      </w:r>
      <w:r>
        <w:rPr>
          <w:spacing w:val="-2"/>
        </w:rPr>
        <w:t xml:space="preserve"> </w:t>
      </w:r>
      <w:r>
        <w:t>and</w:t>
      </w:r>
      <w:r>
        <w:rPr>
          <w:spacing w:val="-2"/>
        </w:rPr>
        <w:t xml:space="preserve"> </w:t>
      </w:r>
      <w:r>
        <w:t>access</w:t>
      </w:r>
      <w:r>
        <w:rPr>
          <w:spacing w:val="-2"/>
        </w:rPr>
        <w:t xml:space="preserve"> </w:t>
      </w:r>
      <w:r>
        <w:t xml:space="preserve">to facilities if only to communicate with management and with their constituents. A </w:t>
      </w:r>
      <w:proofErr w:type="gramStart"/>
      <w:r>
        <w:t>common sense</w:t>
      </w:r>
      <w:proofErr w:type="gramEnd"/>
      <w:r>
        <w:t xml:space="preserve"> approach is to determine what is sensible in the circumstances, with the aim of developing an effective system of representation while ensuring that legal rights are met. It is the aim of this guide to provide advice</w:t>
      </w:r>
      <w:r>
        <w:rPr>
          <w:spacing w:val="-7"/>
        </w:rPr>
        <w:t xml:space="preserve"> </w:t>
      </w:r>
      <w:r>
        <w:t>on</w:t>
      </w:r>
      <w:r>
        <w:rPr>
          <w:spacing w:val="-7"/>
        </w:rPr>
        <w:t xml:space="preserve"> </w:t>
      </w:r>
      <w:r>
        <w:t>how</w:t>
      </w:r>
      <w:r>
        <w:rPr>
          <w:spacing w:val="-7"/>
        </w:rPr>
        <w:t xml:space="preserve"> </w:t>
      </w:r>
      <w:r>
        <w:t>this</w:t>
      </w:r>
      <w:r>
        <w:rPr>
          <w:spacing w:val="-7"/>
        </w:rPr>
        <w:t xml:space="preserve"> </w:t>
      </w:r>
      <w:r>
        <w:t>may</w:t>
      </w:r>
      <w:r>
        <w:rPr>
          <w:spacing w:val="-7"/>
        </w:rPr>
        <w:t xml:space="preserve"> </w:t>
      </w:r>
      <w:r>
        <w:t>be</w:t>
      </w:r>
      <w:r>
        <w:rPr>
          <w:spacing w:val="-7"/>
        </w:rPr>
        <w:t xml:space="preserve"> </w:t>
      </w:r>
      <w:r>
        <w:t>done</w:t>
      </w:r>
      <w:r>
        <w:rPr>
          <w:spacing w:val="-7"/>
        </w:rPr>
        <w:t xml:space="preserve"> </w:t>
      </w:r>
      <w:r>
        <w:t>in</w:t>
      </w:r>
      <w:r>
        <w:rPr>
          <w:spacing w:val="-7"/>
        </w:rPr>
        <w:t xml:space="preserve"> </w:t>
      </w:r>
      <w:r>
        <w:t>a practical and fair way.</w:t>
      </w:r>
    </w:p>
    <w:p w14:paraId="5E0CAE57" w14:textId="77777777" w:rsidR="00414190" w:rsidRDefault="00000000">
      <w:pPr>
        <w:pStyle w:val="Heading5"/>
        <w:spacing w:before="132" w:line="208" w:lineRule="auto"/>
        <w:ind w:left="198" w:right="662"/>
      </w:pPr>
      <w:r>
        <w:br w:type="column"/>
      </w:r>
      <w:r>
        <w:rPr>
          <w:color w:val="008179"/>
        </w:rPr>
        <w:t>Different types of representatives</w:t>
      </w:r>
      <w:r>
        <w:rPr>
          <w:color w:val="008179"/>
          <w:spacing w:val="-6"/>
        </w:rPr>
        <w:t xml:space="preserve"> </w:t>
      </w:r>
      <w:r>
        <w:rPr>
          <w:color w:val="008179"/>
        </w:rPr>
        <w:t>have</w:t>
      </w:r>
      <w:r>
        <w:rPr>
          <w:color w:val="008179"/>
          <w:spacing w:val="-6"/>
        </w:rPr>
        <w:t xml:space="preserve"> </w:t>
      </w:r>
      <w:r>
        <w:rPr>
          <w:color w:val="008179"/>
        </w:rPr>
        <w:t xml:space="preserve">different </w:t>
      </w:r>
      <w:proofErr w:type="gramStart"/>
      <w:r>
        <w:rPr>
          <w:color w:val="008179"/>
          <w:spacing w:val="-2"/>
        </w:rPr>
        <w:t>needs</w:t>
      </w:r>
      <w:proofErr w:type="gramEnd"/>
    </w:p>
    <w:p w14:paraId="5E0CAE58" w14:textId="77777777" w:rsidR="00414190" w:rsidRDefault="00000000">
      <w:pPr>
        <w:pStyle w:val="BodyText"/>
        <w:spacing w:before="8" w:line="249" w:lineRule="auto"/>
        <w:ind w:left="198" w:right="882"/>
      </w:pPr>
      <w:r>
        <w:pict w14:anchorId="5E0CB023">
          <v:group id="docshapegroup58" o:spid="_x0000_s2085" style="position:absolute;left:0;text-align:left;margin-left:401.1pt;margin-top:-36.25pt;width:19.85pt;height:78pt;z-index:15735296;mso-position-horizontal-relative:page" coordorigin="8022,-725" coordsize="397,1560">
            <v:shape id="docshape59" o:spid="_x0000_s2088" style="position:absolute;left:8022;top:-725;width:397;height:1560" coordorigin="8022,-725" coordsize="397,1560" o:spt="100" adj="0,,0" path="m8419,56r-7,-1l8333,63r-73,23l8194,122r-58,47l8089,227r-36,66l8030,366r-8,79l8030,523r23,73l8089,663r47,57l8194,768r66,36l8333,827r79,8l8419,834r,-778xm8419,-724r-7,-1l8333,-717r-73,23l8194,-658r-58,48l8089,-553r-36,67l8030,-413r-8,78l8030,-256r23,73l8089,-117r47,58l8194,-12r66,36l8333,47r79,8l8419,54r,-778xe" fillcolor="#89bdbc" stroked="f">
              <v:stroke joinstyle="round"/>
              <v:formulas/>
              <v:path arrowok="t" o:connecttype="segments"/>
            </v:shape>
            <v:shape id="docshape60" o:spid="_x0000_s2087" type="#_x0000_t202" style="position:absolute;left:8145;top:-387;width:109;height:187" filled="f" stroked="f">
              <v:textbox inset="0,0,0,0">
                <w:txbxContent>
                  <w:p w14:paraId="5E0CB097" w14:textId="77777777" w:rsidR="00414190" w:rsidRDefault="00000000">
                    <w:pPr>
                      <w:spacing w:before="2"/>
                      <w:rPr>
                        <w:sz w:val="16"/>
                      </w:rPr>
                    </w:pPr>
                    <w:r>
                      <w:rPr>
                        <w:color w:val="008179"/>
                        <w:w w:val="99"/>
                        <w:sz w:val="16"/>
                      </w:rPr>
                      <w:t>3</w:t>
                    </w:r>
                  </w:p>
                </w:txbxContent>
              </v:textbox>
            </v:shape>
            <v:shape id="docshape61" o:spid="_x0000_s2086" type="#_x0000_t202" style="position:absolute;left:8145;top:392;width:109;height:187" filled="f" stroked="f">
              <v:textbox inset="0,0,0,0">
                <w:txbxContent>
                  <w:p w14:paraId="5E0CB098" w14:textId="77777777" w:rsidR="00414190" w:rsidRDefault="00000000">
                    <w:pPr>
                      <w:spacing w:before="2"/>
                      <w:rPr>
                        <w:sz w:val="16"/>
                      </w:rPr>
                    </w:pPr>
                    <w:r>
                      <w:rPr>
                        <w:color w:val="008179"/>
                        <w:w w:val="99"/>
                        <w:sz w:val="16"/>
                      </w:rPr>
                      <w:t>4</w:t>
                    </w:r>
                  </w:p>
                </w:txbxContent>
              </v:textbox>
            </v:shape>
            <w10:wrap anchorx="page"/>
          </v:group>
        </w:pict>
      </w:r>
      <w:r>
        <w:t>The role and responsibilities of representatives can vary quite considerably between types of workplaces and sectors and between the different types of representatives</w:t>
      </w:r>
      <w:r>
        <w:rPr>
          <w:spacing w:val="-9"/>
        </w:rPr>
        <w:t xml:space="preserve"> </w:t>
      </w:r>
      <w:r>
        <w:t>listed</w:t>
      </w:r>
      <w:r>
        <w:rPr>
          <w:spacing w:val="-9"/>
        </w:rPr>
        <w:t xml:space="preserve"> </w:t>
      </w:r>
      <w:r>
        <w:t>in</w:t>
      </w:r>
      <w:r>
        <w:rPr>
          <w:spacing w:val="-9"/>
        </w:rPr>
        <w:t xml:space="preserve"> </w:t>
      </w:r>
      <w:r>
        <w:t>the</w:t>
      </w:r>
      <w:r>
        <w:rPr>
          <w:spacing w:val="-9"/>
        </w:rPr>
        <w:t xml:space="preserve"> </w:t>
      </w:r>
      <w:r>
        <w:t>table</w:t>
      </w:r>
      <w:r>
        <w:rPr>
          <w:spacing w:val="-9"/>
        </w:rPr>
        <w:t xml:space="preserve"> </w:t>
      </w:r>
      <w:r>
        <w:t xml:space="preserve">on pages 3 to 5. It is important to </w:t>
      </w:r>
      <w:r>
        <w:rPr>
          <w:spacing w:val="-2"/>
        </w:rPr>
        <w:t>consider</w:t>
      </w:r>
      <w:r>
        <w:rPr>
          <w:spacing w:val="-12"/>
        </w:rPr>
        <w:t xml:space="preserve"> </w:t>
      </w:r>
      <w:r>
        <w:rPr>
          <w:spacing w:val="-2"/>
        </w:rPr>
        <w:t>what</w:t>
      </w:r>
      <w:r>
        <w:rPr>
          <w:spacing w:val="-12"/>
        </w:rPr>
        <w:t xml:space="preserve"> </w:t>
      </w:r>
      <w:r>
        <w:rPr>
          <w:spacing w:val="-2"/>
        </w:rPr>
        <w:t>role</w:t>
      </w:r>
      <w:r>
        <w:rPr>
          <w:spacing w:val="-12"/>
        </w:rPr>
        <w:t xml:space="preserve"> </w:t>
      </w:r>
      <w:r>
        <w:rPr>
          <w:spacing w:val="-2"/>
        </w:rPr>
        <w:t>the</w:t>
      </w:r>
      <w:r>
        <w:rPr>
          <w:spacing w:val="-12"/>
        </w:rPr>
        <w:t xml:space="preserve"> </w:t>
      </w:r>
      <w:r>
        <w:rPr>
          <w:spacing w:val="-2"/>
        </w:rPr>
        <w:t xml:space="preserve">representative </w:t>
      </w:r>
      <w:r>
        <w:t>plays in working out what time off and facilities can reasonably be expected and should be granted. In practice there are four main roles that non-union representative can play. These are:</w:t>
      </w:r>
    </w:p>
    <w:p w14:paraId="5E0CAE59" w14:textId="77777777" w:rsidR="00414190" w:rsidRDefault="00414190">
      <w:pPr>
        <w:pStyle w:val="BodyText"/>
        <w:rPr>
          <w:sz w:val="21"/>
        </w:rPr>
      </w:pPr>
    </w:p>
    <w:p w14:paraId="5E0CAE5A" w14:textId="77777777" w:rsidR="00414190" w:rsidRDefault="00000000">
      <w:pPr>
        <w:pStyle w:val="ListParagraph"/>
        <w:numPr>
          <w:ilvl w:val="0"/>
          <w:numId w:val="8"/>
        </w:numPr>
        <w:tabs>
          <w:tab w:val="left" w:pos="398"/>
        </w:tabs>
        <w:spacing w:line="196" w:lineRule="auto"/>
        <w:ind w:right="1183"/>
        <w:rPr>
          <w:sz w:val="20"/>
        </w:rPr>
      </w:pPr>
      <w:r>
        <w:rPr>
          <w:sz w:val="20"/>
        </w:rPr>
        <w:t xml:space="preserve">representatives engaging in </w:t>
      </w:r>
      <w:r>
        <w:rPr>
          <w:spacing w:val="-2"/>
          <w:sz w:val="20"/>
        </w:rPr>
        <w:t>ongoing</w:t>
      </w:r>
      <w:r>
        <w:rPr>
          <w:spacing w:val="-12"/>
          <w:sz w:val="20"/>
        </w:rPr>
        <w:t xml:space="preserve"> </w:t>
      </w:r>
      <w:r>
        <w:rPr>
          <w:spacing w:val="-2"/>
          <w:sz w:val="20"/>
        </w:rPr>
        <w:t>consultation</w:t>
      </w:r>
      <w:r>
        <w:rPr>
          <w:spacing w:val="-12"/>
          <w:sz w:val="20"/>
        </w:rPr>
        <w:t xml:space="preserve"> </w:t>
      </w:r>
      <w:r>
        <w:rPr>
          <w:spacing w:val="-2"/>
          <w:sz w:val="20"/>
        </w:rPr>
        <w:t>–</w:t>
      </w:r>
      <w:r>
        <w:rPr>
          <w:spacing w:val="-12"/>
          <w:sz w:val="20"/>
        </w:rPr>
        <w:t xml:space="preserve"> </w:t>
      </w:r>
      <w:r>
        <w:rPr>
          <w:spacing w:val="-2"/>
          <w:sz w:val="20"/>
        </w:rPr>
        <w:t>ICE</w:t>
      </w:r>
      <w:r>
        <w:rPr>
          <w:spacing w:val="-12"/>
          <w:sz w:val="20"/>
        </w:rPr>
        <w:t xml:space="preserve"> </w:t>
      </w:r>
      <w:r>
        <w:rPr>
          <w:spacing w:val="-2"/>
          <w:sz w:val="20"/>
        </w:rPr>
        <w:t>and</w:t>
      </w:r>
    </w:p>
    <w:p w14:paraId="5E0CAE5B" w14:textId="77777777" w:rsidR="00414190" w:rsidRDefault="00000000">
      <w:pPr>
        <w:pStyle w:val="BodyText"/>
        <w:spacing w:before="19"/>
        <w:ind w:left="397"/>
      </w:pPr>
      <w:r>
        <w:rPr>
          <w:spacing w:val="-5"/>
        </w:rPr>
        <w:t>EWC</w:t>
      </w:r>
    </w:p>
    <w:p w14:paraId="5E0CAE5C" w14:textId="77777777" w:rsidR="00414190" w:rsidRDefault="00414190">
      <w:pPr>
        <w:pStyle w:val="BodyText"/>
        <w:spacing w:before="9"/>
      </w:pPr>
    </w:p>
    <w:p w14:paraId="5E0CAE5D" w14:textId="77777777" w:rsidR="00414190" w:rsidRDefault="00000000">
      <w:pPr>
        <w:pStyle w:val="ListParagraph"/>
        <w:numPr>
          <w:ilvl w:val="0"/>
          <w:numId w:val="8"/>
        </w:numPr>
        <w:tabs>
          <w:tab w:val="left" w:pos="398"/>
        </w:tabs>
        <w:spacing w:before="1" w:line="196" w:lineRule="auto"/>
        <w:ind w:right="997"/>
        <w:rPr>
          <w:sz w:val="20"/>
        </w:rPr>
      </w:pPr>
      <w:r>
        <w:rPr>
          <w:spacing w:val="-4"/>
          <w:sz w:val="20"/>
        </w:rPr>
        <w:t>representatives</w:t>
      </w:r>
      <w:r>
        <w:rPr>
          <w:spacing w:val="-6"/>
          <w:sz w:val="20"/>
        </w:rPr>
        <w:t xml:space="preserve"> </w:t>
      </w:r>
      <w:r>
        <w:rPr>
          <w:spacing w:val="-4"/>
          <w:sz w:val="20"/>
        </w:rPr>
        <w:t>dealing</w:t>
      </w:r>
      <w:r>
        <w:rPr>
          <w:spacing w:val="-6"/>
          <w:sz w:val="20"/>
        </w:rPr>
        <w:t xml:space="preserve"> </w:t>
      </w:r>
      <w:r>
        <w:rPr>
          <w:spacing w:val="-4"/>
          <w:sz w:val="20"/>
        </w:rPr>
        <w:t>with</w:t>
      </w:r>
      <w:r>
        <w:rPr>
          <w:spacing w:val="-6"/>
          <w:sz w:val="20"/>
        </w:rPr>
        <w:t xml:space="preserve"> </w:t>
      </w:r>
      <w:r>
        <w:rPr>
          <w:spacing w:val="-4"/>
          <w:sz w:val="20"/>
        </w:rPr>
        <w:t xml:space="preserve">issue </w:t>
      </w:r>
      <w:r>
        <w:rPr>
          <w:sz w:val="20"/>
        </w:rPr>
        <w:t>specific consultation – TUPE,</w:t>
      </w:r>
    </w:p>
    <w:p w14:paraId="5E0CAE5E" w14:textId="77777777" w:rsidR="00414190" w:rsidRDefault="00000000">
      <w:pPr>
        <w:pStyle w:val="BodyText"/>
        <w:spacing w:before="19" w:line="249" w:lineRule="auto"/>
        <w:ind w:left="397" w:right="1636"/>
      </w:pPr>
      <w:r>
        <w:rPr>
          <w:spacing w:val="-2"/>
        </w:rPr>
        <w:t>collective</w:t>
      </w:r>
      <w:r>
        <w:rPr>
          <w:spacing w:val="-12"/>
        </w:rPr>
        <w:t xml:space="preserve"> </w:t>
      </w:r>
      <w:r>
        <w:rPr>
          <w:spacing w:val="-2"/>
        </w:rPr>
        <w:t>redundancy</w:t>
      </w:r>
      <w:r>
        <w:rPr>
          <w:spacing w:val="-12"/>
        </w:rPr>
        <w:t xml:space="preserve"> </w:t>
      </w:r>
      <w:r>
        <w:rPr>
          <w:spacing w:val="-2"/>
        </w:rPr>
        <w:t>and pensions</w:t>
      </w:r>
    </w:p>
    <w:p w14:paraId="5E0CAE5F" w14:textId="77777777" w:rsidR="00414190" w:rsidRDefault="00000000">
      <w:pPr>
        <w:pStyle w:val="ListParagraph"/>
        <w:numPr>
          <w:ilvl w:val="0"/>
          <w:numId w:val="8"/>
        </w:numPr>
        <w:tabs>
          <w:tab w:val="left" w:pos="398"/>
        </w:tabs>
        <w:spacing w:before="187"/>
        <w:ind w:hanging="200"/>
        <w:rPr>
          <w:sz w:val="20"/>
        </w:rPr>
      </w:pPr>
      <w:r>
        <w:rPr>
          <w:spacing w:val="-4"/>
          <w:sz w:val="20"/>
        </w:rPr>
        <w:t>representatives</w:t>
      </w:r>
      <w:r>
        <w:rPr>
          <w:spacing w:val="2"/>
          <w:sz w:val="20"/>
        </w:rPr>
        <w:t xml:space="preserve"> </w:t>
      </w:r>
      <w:r>
        <w:rPr>
          <w:spacing w:val="-4"/>
          <w:sz w:val="20"/>
        </w:rPr>
        <w:t>of</w:t>
      </w:r>
      <w:r>
        <w:rPr>
          <w:spacing w:val="2"/>
          <w:sz w:val="20"/>
        </w:rPr>
        <w:t xml:space="preserve"> </w:t>
      </w:r>
      <w:r>
        <w:rPr>
          <w:spacing w:val="-4"/>
          <w:sz w:val="20"/>
        </w:rPr>
        <w:t>employee</w:t>
      </w:r>
      <w:r>
        <w:rPr>
          <w:spacing w:val="2"/>
          <w:sz w:val="20"/>
        </w:rPr>
        <w:t xml:space="preserve"> </w:t>
      </w:r>
      <w:r>
        <w:rPr>
          <w:spacing w:val="-4"/>
          <w:sz w:val="20"/>
        </w:rPr>
        <w:t>safety</w:t>
      </w:r>
    </w:p>
    <w:p w14:paraId="5E0CAE60" w14:textId="77777777" w:rsidR="00414190" w:rsidRDefault="00000000">
      <w:pPr>
        <w:pStyle w:val="ListParagraph"/>
        <w:numPr>
          <w:ilvl w:val="0"/>
          <w:numId w:val="8"/>
        </w:numPr>
        <w:tabs>
          <w:tab w:val="left" w:pos="398"/>
        </w:tabs>
        <w:spacing w:before="179" w:line="196" w:lineRule="auto"/>
        <w:ind w:right="1498"/>
        <w:rPr>
          <w:sz w:val="20"/>
        </w:rPr>
      </w:pPr>
      <w:r>
        <w:rPr>
          <w:spacing w:val="-4"/>
          <w:sz w:val="20"/>
        </w:rPr>
        <w:t>representatives</w:t>
      </w:r>
      <w:r>
        <w:rPr>
          <w:spacing w:val="-8"/>
          <w:sz w:val="20"/>
        </w:rPr>
        <w:t xml:space="preserve"> </w:t>
      </w:r>
      <w:r>
        <w:rPr>
          <w:spacing w:val="-4"/>
          <w:sz w:val="20"/>
        </w:rPr>
        <w:t>dealing</w:t>
      </w:r>
      <w:r>
        <w:rPr>
          <w:spacing w:val="-8"/>
          <w:sz w:val="20"/>
        </w:rPr>
        <w:t xml:space="preserve"> </w:t>
      </w:r>
      <w:r>
        <w:rPr>
          <w:spacing w:val="-4"/>
          <w:sz w:val="20"/>
        </w:rPr>
        <w:t xml:space="preserve">with </w:t>
      </w:r>
      <w:r>
        <w:rPr>
          <w:sz w:val="20"/>
        </w:rPr>
        <w:t>individual grievance and</w:t>
      </w:r>
    </w:p>
    <w:p w14:paraId="5E0CAE61" w14:textId="77777777" w:rsidR="00414190" w:rsidRDefault="00000000">
      <w:pPr>
        <w:pStyle w:val="BodyText"/>
        <w:spacing w:before="19"/>
        <w:ind w:left="397"/>
      </w:pPr>
      <w:r>
        <w:rPr>
          <w:spacing w:val="-4"/>
        </w:rPr>
        <w:t>disciplinary</w:t>
      </w:r>
      <w:r>
        <w:rPr>
          <w:spacing w:val="3"/>
        </w:rPr>
        <w:t xml:space="preserve"> </w:t>
      </w:r>
      <w:r>
        <w:rPr>
          <w:spacing w:val="-2"/>
        </w:rPr>
        <w:t>matters.</w:t>
      </w:r>
    </w:p>
    <w:p w14:paraId="5E0CAE62" w14:textId="77777777" w:rsidR="00414190" w:rsidRDefault="00414190">
      <w:pPr>
        <w:sectPr w:rsidR="00414190">
          <w:type w:val="continuous"/>
          <w:pgSz w:w="8420" w:h="11910"/>
          <w:pgMar w:top="380" w:right="0" w:bottom="0" w:left="0" w:header="0" w:footer="230" w:gutter="0"/>
          <w:cols w:num="2" w:space="720" w:equalWidth="0">
            <w:col w:w="4084" w:space="40"/>
            <w:col w:w="4296"/>
          </w:cols>
        </w:sectPr>
      </w:pPr>
    </w:p>
    <w:p w14:paraId="5E0CAE63" w14:textId="77777777" w:rsidR="00414190" w:rsidRDefault="00000000">
      <w:pPr>
        <w:pStyle w:val="Heading5"/>
        <w:spacing w:before="121"/>
      </w:pPr>
      <w:bookmarkStart w:id="16" w:name="Consultation_representatives"/>
      <w:bookmarkStart w:id="17" w:name="_bookmark5"/>
      <w:bookmarkEnd w:id="16"/>
      <w:bookmarkEnd w:id="17"/>
      <w:r>
        <w:rPr>
          <w:color w:val="008179"/>
        </w:rPr>
        <w:lastRenderedPageBreak/>
        <w:t>Consultation</w:t>
      </w:r>
      <w:r>
        <w:rPr>
          <w:color w:val="008179"/>
          <w:spacing w:val="19"/>
        </w:rPr>
        <w:t xml:space="preserve"> </w:t>
      </w:r>
      <w:r>
        <w:rPr>
          <w:color w:val="008179"/>
          <w:spacing w:val="-2"/>
        </w:rPr>
        <w:t>representatives</w:t>
      </w:r>
    </w:p>
    <w:p w14:paraId="5E0CAE64" w14:textId="77777777" w:rsidR="00414190" w:rsidRDefault="00000000">
      <w:pPr>
        <w:pStyle w:val="BodyText"/>
        <w:spacing w:before="192" w:line="249" w:lineRule="auto"/>
        <w:ind w:left="864"/>
      </w:pPr>
      <w:r>
        <w:rPr>
          <w:b/>
        </w:rPr>
        <w:t xml:space="preserve">The meaning of consultation </w:t>
      </w:r>
      <w:r>
        <w:rPr>
          <w:spacing w:val="-4"/>
        </w:rPr>
        <w:t>These</w:t>
      </w:r>
      <w:r>
        <w:rPr>
          <w:spacing w:val="-8"/>
        </w:rPr>
        <w:t xml:space="preserve"> </w:t>
      </w:r>
      <w:r>
        <w:rPr>
          <w:spacing w:val="-4"/>
        </w:rPr>
        <w:t>are</w:t>
      </w:r>
      <w:r>
        <w:rPr>
          <w:spacing w:val="-8"/>
        </w:rPr>
        <w:t xml:space="preserve"> </w:t>
      </w:r>
      <w:r>
        <w:rPr>
          <w:spacing w:val="-4"/>
        </w:rPr>
        <w:t>representatives</w:t>
      </w:r>
      <w:r>
        <w:rPr>
          <w:spacing w:val="-8"/>
        </w:rPr>
        <w:t xml:space="preserve"> </w:t>
      </w:r>
      <w:r>
        <w:rPr>
          <w:spacing w:val="-4"/>
        </w:rPr>
        <w:t>whose</w:t>
      </w:r>
      <w:r>
        <w:rPr>
          <w:spacing w:val="-8"/>
        </w:rPr>
        <w:t xml:space="preserve"> </w:t>
      </w:r>
      <w:r>
        <w:rPr>
          <w:spacing w:val="-4"/>
        </w:rPr>
        <w:t xml:space="preserve">role </w:t>
      </w:r>
      <w:r>
        <w:t>is</w:t>
      </w:r>
      <w:r>
        <w:rPr>
          <w:spacing w:val="-3"/>
        </w:rPr>
        <w:t xml:space="preserve"> </w:t>
      </w:r>
      <w:r>
        <w:t>generally</w:t>
      </w:r>
      <w:r>
        <w:rPr>
          <w:spacing w:val="-3"/>
        </w:rPr>
        <w:t xml:space="preserve"> </w:t>
      </w:r>
      <w:r>
        <w:t>restricted</w:t>
      </w:r>
      <w:r>
        <w:rPr>
          <w:spacing w:val="-3"/>
        </w:rPr>
        <w:t xml:space="preserve"> </w:t>
      </w:r>
      <w:r>
        <w:t>to</w:t>
      </w:r>
      <w:r>
        <w:rPr>
          <w:spacing w:val="-3"/>
        </w:rPr>
        <w:t xml:space="preserve"> </w:t>
      </w:r>
      <w:r>
        <w:t>meetings</w:t>
      </w:r>
      <w:r>
        <w:rPr>
          <w:spacing w:val="-3"/>
        </w:rPr>
        <w:t xml:space="preserve"> </w:t>
      </w:r>
      <w:r>
        <w:t xml:space="preserve">of consultation bodies on site, or sometimes at a higher level. Some are formed under appropriate </w:t>
      </w:r>
      <w:proofErr w:type="gramStart"/>
      <w:r>
        <w:t>legislation</w:t>
      </w:r>
      <w:proofErr w:type="gramEnd"/>
      <w:r>
        <w:t xml:space="preserve"> but many are ‘voluntary’ consultative bodies set up by employers to consult with the workforce and improve communications. Some senior representatives</w:t>
      </w:r>
      <w:r>
        <w:rPr>
          <w:spacing w:val="-10"/>
        </w:rPr>
        <w:t xml:space="preserve"> </w:t>
      </w:r>
      <w:r>
        <w:t>may</w:t>
      </w:r>
      <w:r>
        <w:rPr>
          <w:spacing w:val="-10"/>
        </w:rPr>
        <w:t xml:space="preserve"> </w:t>
      </w:r>
      <w:r>
        <w:t>attend</w:t>
      </w:r>
      <w:r>
        <w:rPr>
          <w:spacing w:val="-10"/>
        </w:rPr>
        <w:t xml:space="preserve"> </w:t>
      </w:r>
      <w:r>
        <w:t>both</w:t>
      </w:r>
      <w:r>
        <w:rPr>
          <w:spacing w:val="-10"/>
        </w:rPr>
        <w:t xml:space="preserve"> </w:t>
      </w:r>
      <w:r>
        <w:t xml:space="preserve">site and higher level, </w:t>
      </w:r>
      <w:proofErr w:type="spellStart"/>
      <w:r>
        <w:t>company wide</w:t>
      </w:r>
      <w:proofErr w:type="spellEnd"/>
      <w:r>
        <w:t>, meetings</w:t>
      </w:r>
      <w:r>
        <w:rPr>
          <w:spacing w:val="-10"/>
        </w:rPr>
        <w:t xml:space="preserve"> </w:t>
      </w:r>
      <w:r>
        <w:t>and</w:t>
      </w:r>
      <w:r>
        <w:rPr>
          <w:spacing w:val="-10"/>
        </w:rPr>
        <w:t xml:space="preserve"> </w:t>
      </w:r>
      <w:r>
        <w:t>even</w:t>
      </w:r>
      <w:r>
        <w:rPr>
          <w:spacing w:val="-10"/>
        </w:rPr>
        <w:t xml:space="preserve"> </w:t>
      </w:r>
      <w:r>
        <w:t>be</w:t>
      </w:r>
      <w:r>
        <w:rPr>
          <w:spacing w:val="-10"/>
        </w:rPr>
        <w:t xml:space="preserve"> </w:t>
      </w:r>
      <w:r>
        <w:t>members</w:t>
      </w:r>
      <w:r>
        <w:rPr>
          <w:spacing w:val="-10"/>
        </w:rPr>
        <w:t xml:space="preserve"> </w:t>
      </w:r>
      <w:r>
        <w:t>of</w:t>
      </w:r>
      <w:r>
        <w:rPr>
          <w:spacing w:val="-10"/>
        </w:rPr>
        <w:t xml:space="preserve"> </w:t>
      </w:r>
      <w:r>
        <w:t>a European Works Council (EWC).</w:t>
      </w:r>
    </w:p>
    <w:p w14:paraId="5E0CAE65" w14:textId="77777777" w:rsidR="00414190" w:rsidRDefault="00000000">
      <w:pPr>
        <w:pStyle w:val="BodyText"/>
        <w:spacing w:before="12" w:line="249" w:lineRule="auto"/>
        <w:ind w:left="864" w:right="-2"/>
      </w:pPr>
      <w:r>
        <w:t xml:space="preserve">The purpose of consultation, as defined in EU statutes is the ‘exchange of views and the </w:t>
      </w:r>
      <w:r>
        <w:rPr>
          <w:spacing w:val="-2"/>
        </w:rPr>
        <w:t>establishment</w:t>
      </w:r>
      <w:r>
        <w:rPr>
          <w:spacing w:val="-12"/>
        </w:rPr>
        <w:t xml:space="preserve"> </w:t>
      </w:r>
      <w:r>
        <w:rPr>
          <w:spacing w:val="-2"/>
        </w:rPr>
        <w:t>of</w:t>
      </w:r>
      <w:r>
        <w:rPr>
          <w:spacing w:val="-12"/>
        </w:rPr>
        <w:t xml:space="preserve"> </w:t>
      </w:r>
      <w:r>
        <w:rPr>
          <w:spacing w:val="-2"/>
        </w:rPr>
        <w:t>dialogue’.</w:t>
      </w:r>
      <w:r>
        <w:rPr>
          <w:spacing w:val="-12"/>
        </w:rPr>
        <w:t xml:space="preserve"> </w:t>
      </w:r>
      <w:r>
        <w:rPr>
          <w:spacing w:val="-2"/>
        </w:rPr>
        <w:t>This</w:t>
      </w:r>
      <w:r>
        <w:rPr>
          <w:spacing w:val="-12"/>
        </w:rPr>
        <w:t xml:space="preserve"> </w:t>
      </w:r>
      <w:r>
        <w:rPr>
          <w:spacing w:val="-2"/>
        </w:rPr>
        <w:t xml:space="preserve">often </w:t>
      </w:r>
      <w:r>
        <w:t>involves the sharing of company information and consideration of options for strategic change and opportunity for representatives to voice any concerns and raise matters requiring attention.</w:t>
      </w:r>
    </w:p>
    <w:p w14:paraId="5E0CAE66" w14:textId="77777777" w:rsidR="00414190" w:rsidRDefault="00414190">
      <w:pPr>
        <w:pStyle w:val="BodyText"/>
        <w:spacing w:before="7"/>
        <w:rPr>
          <w:sz w:val="21"/>
        </w:rPr>
      </w:pPr>
    </w:p>
    <w:p w14:paraId="5E0CAE67" w14:textId="77777777" w:rsidR="00414190" w:rsidRDefault="00000000">
      <w:pPr>
        <w:pStyle w:val="BodyText"/>
        <w:spacing w:line="249" w:lineRule="auto"/>
        <w:ind w:left="864" w:right="22"/>
      </w:pPr>
      <w:r>
        <w:t>The representatives are usually directly</w:t>
      </w:r>
      <w:r>
        <w:rPr>
          <w:spacing w:val="-5"/>
        </w:rPr>
        <w:t xml:space="preserve"> </w:t>
      </w:r>
      <w:r>
        <w:t>elected</w:t>
      </w:r>
      <w:r>
        <w:rPr>
          <w:spacing w:val="-5"/>
        </w:rPr>
        <w:t xml:space="preserve"> </w:t>
      </w:r>
      <w:r>
        <w:t>by</w:t>
      </w:r>
      <w:r>
        <w:rPr>
          <w:spacing w:val="-5"/>
        </w:rPr>
        <w:t xml:space="preserve"> </w:t>
      </w:r>
      <w:r>
        <w:t>the</w:t>
      </w:r>
      <w:r>
        <w:rPr>
          <w:spacing w:val="-5"/>
        </w:rPr>
        <w:t xml:space="preserve"> </w:t>
      </w:r>
      <w:r>
        <w:t>workforce</w:t>
      </w:r>
      <w:r>
        <w:rPr>
          <w:spacing w:val="-5"/>
        </w:rPr>
        <w:t xml:space="preserve"> </w:t>
      </w:r>
      <w:r>
        <w:t xml:space="preserve">but sometimes are appointed by management. This use of appointments does, however, limit </w:t>
      </w:r>
      <w:r>
        <w:rPr>
          <w:spacing w:val="-2"/>
        </w:rPr>
        <w:t>the</w:t>
      </w:r>
      <w:r>
        <w:rPr>
          <w:spacing w:val="-12"/>
        </w:rPr>
        <w:t xml:space="preserve"> </w:t>
      </w:r>
      <w:r>
        <w:rPr>
          <w:spacing w:val="-2"/>
        </w:rPr>
        <w:t>authority</w:t>
      </w:r>
      <w:r>
        <w:rPr>
          <w:spacing w:val="-12"/>
        </w:rPr>
        <w:t xml:space="preserve"> </w:t>
      </w:r>
      <w:r>
        <w:rPr>
          <w:spacing w:val="-2"/>
        </w:rPr>
        <w:t>of</w:t>
      </w:r>
      <w:r>
        <w:rPr>
          <w:spacing w:val="-12"/>
        </w:rPr>
        <w:t xml:space="preserve"> </w:t>
      </w:r>
      <w:r>
        <w:rPr>
          <w:spacing w:val="-2"/>
        </w:rPr>
        <w:t>representatives</w:t>
      </w:r>
      <w:r>
        <w:rPr>
          <w:spacing w:val="-12"/>
        </w:rPr>
        <w:t xml:space="preserve"> </w:t>
      </w:r>
      <w:r>
        <w:rPr>
          <w:spacing w:val="-2"/>
        </w:rPr>
        <w:t>in</w:t>
      </w:r>
      <w:r>
        <w:rPr>
          <w:spacing w:val="-11"/>
        </w:rPr>
        <w:t xml:space="preserve"> </w:t>
      </w:r>
      <w:r>
        <w:rPr>
          <w:spacing w:val="-2"/>
        </w:rPr>
        <w:t xml:space="preserve">the </w:t>
      </w:r>
      <w:r>
        <w:t xml:space="preserve">eyes of the workforce. </w:t>
      </w:r>
      <w:proofErr w:type="spellStart"/>
      <w:r>
        <w:t>Acas</w:t>
      </w:r>
      <w:proofErr w:type="spellEnd"/>
      <w:r>
        <w:t xml:space="preserve"> does not endorse the practice of managerial appointment of </w:t>
      </w:r>
      <w:r>
        <w:rPr>
          <w:spacing w:val="-2"/>
        </w:rPr>
        <w:t>representatives.</w:t>
      </w:r>
    </w:p>
    <w:p w14:paraId="5E0CAE68" w14:textId="77777777" w:rsidR="00414190" w:rsidRDefault="00000000">
      <w:pPr>
        <w:pStyle w:val="BodyText"/>
        <w:spacing w:before="87" w:line="249" w:lineRule="auto"/>
        <w:ind w:left="190" w:right="930"/>
      </w:pPr>
      <w:r>
        <w:br w:type="column"/>
      </w:r>
      <w:r>
        <w:rPr>
          <w:b/>
        </w:rPr>
        <w:t>Joint union and non-union membership</w:t>
      </w:r>
      <w:r>
        <w:rPr>
          <w:b/>
          <w:spacing w:val="-6"/>
        </w:rPr>
        <w:t xml:space="preserve"> </w:t>
      </w:r>
      <w:r>
        <w:rPr>
          <w:b/>
        </w:rPr>
        <w:t>of</w:t>
      </w:r>
      <w:r>
        <w:rPr>
          <w:b/>
          <w:spacing w:val="-6"/>
        </w:rPr>
        <w:t xml:space="preserve"> </w:t>
      </w:r>
      <w:r>
        <w:rPr>
          <w:b/>
        </w:rPr>
        <w:t>employee</w:t>
      </w:r>
      <w:r>
        <w:rPr>
          <w:b/>
          <w:spacing w:val="-6"/>
        </w:rPr>
        <w:t xml:space="preserve"> </w:t>
      </w:r>
      <w:r>
        <w:rPr>
          <w:b/>
        </w:rPr>
        <w:t xml:space="preserve">forums </w:t>
      </w:r>
      <w:r>
        <w:t xml:space="preserve">It is not unknown, especially in the private sector in workplaces where </w:t>
      </w:r>
      <w:r>
        <w:rPr>
          <w:spacing w:val="-2"/>
        </w:rPr>
        <w:t>unions</w:t>
      </w:r>
      <w:r>
        <w:rPr>
          <w:spacing w:val="-12"/>
        </w:rPr>
        <w:t xml:space="preserve"> </w:t>
      </w:r>
      <w:r>
        <w:rPr>
          <w:spacing w:val="-2"/>
        </w:rPr>
        <w:t>are</w:t>
      </w:r>
      <w:r>
        <w:rPr>
          <w:spacing w:val="-12"/>
        </w:rPr>
        <w:t xml:space="preserve"> </w:t>
      </w:r>
      <w:proofErr w:type="spellStart"/>
      <w:r>
        <w:rPr>
          <w:spacing w:val="-2"/>
        </w:rPr>
        <w:t>recognised</w:t>
      </w:r>
      <w:proofErr w:type="spellEnd"/>
      <w:r>
        <w:rPr>
          <w:spacing w:val="-2"/>
        </w:rPr>
        <w:t>,</w:t>
      </w:r>
      <w:r>
        <w:rPr>
          <w:spacing w:val="-12"/>
        </w:rPr>
        <w:t xml:space="preserve"> </w:t>
      </w:r>
      <w:r>
        <w:rPr>
          <w:spacing w:val="-2"/>
        </w:rPr>
        <w:t>for</w:t>
      </w:r>
      <w:r>
        <w:rPr>
          <w:spacing w:val="-12"/>
        </w:rPr>
        <w:t xml:space="preserve"> </w:t>
      </w:r>
      <w:r>
        <w:rPr>
          <w:spacing w:val="-2"/>
        </w:rPr>
        <w:t xml:space="preserve">employee </w:t>
      </w:r>
      <w:r>
        <w:t>forums</w:t>
      </w:r>
      <w:r>
        <w:rPr>
          <w:spacing w:val="-5"/>
        </w:rPr>
        <w:t xml:space="preserve"> </w:t>
      </w:r>
      <w:r>
        <w:t>to</w:t>
      </w:r>
      <w:r>
        <w:rPr>
          <w:spacing w:val="-5"/>
        </w:rPr>
        <w:t xml:space="preserve"> </w:t>
      </w:r>
      <w:r>
        <w:t>have</w:t>
      </w:r>
      <w:r>
        <w:rPr>
          <w:spacing w:val="-5"/>
        </w:rPr>
        <w:t xml:space="preserve"> </w:t>
      </w:r>
      <w:r>
        <w:t>both</w:t>
      </w:r>
      <w:r>
        <w:rPr>
          <w:spacing w:val="-5"/>
        </w:rPr>
        <w:t xml:space="preserve"> </w:t>
      </w:r>
      <w:r>
        <w:t>union</w:t>
      </w:r>
      <w:r>
        <w:rPr>
          <w:spacing w:val="-5"/>
        </w:rPr>
        <w:t xml:space="preserve"> </w:t>
      </w:r>
      <w:r>
        <w:t>and</w:t>
      </w:r>
      <w:r>
        <w:rPr>
          <w:spacing w:val="-5"/>
        </w:rPr>
        <w:t xml:space="preserve"> </w:t>
      </w:r>
      <w:r>
        <w:t>non- union representatives. While there may initially be unease at this arrangement, in practice union and non-union</w:t>
      </w:r>
      <w:r>
        <w:rPr>
          <w:spacing w:val="-14"/>
        </w:rPr>
        <w:t xml:space="preserve"> </w:t>
      </w:r>
      <w:r>
        <w:t>representatives</w:t>
      </w:r>
      <w:r>
        <w:rPr>
          <w:spacing w:val="-14"/>
        </w:rPr>
        <w:t xml:space="preserve"> </w:t>
      </w:r>
      <w:r>
        <w:t>can</w:t>
      </w:r>
      <w:r>
        <w:rPr>
          <w:spacing w:val="-14"/>
        </w:rPr>
        <w:t xml:space="preserve"> </w:t>
      </w:r>
      <w:r>
        <w:t xml:space="preserve">work </w:t>
      </w:r>
      <w:r>
        <w:rPr>
          <w:spacing w:val="-4"/>
        </w:rPr>
        <w:t xml:space="preserve">together effectively, especially where </w:t>
      </w:r>
      <w:r>
        <w:t xml:space="preserve">management reassures the union that its collective bargaining rights are </w:t>
      </w:r>
      <w:proofErr w:type="spellStart"/>
      <w:r>
        <w:t>recognised</w:t>
      </w:r>
      <w:proofErr w:type="spellEnd"/>
      <w:r>
        <w:t xml:space="preserve"> and not threatened. Joint training of both types of </w:t>
      </w:r>
      <w:proofErr w:type="gramStart"/>
      <w:r>
        <w:t>representative</w:t>
      </w:r>
      <w:proofErr w:type="gramEnd"/>
      <w:r>
        <w:t xml:space="preserve"> can be especially </w:t>
      </w:r>
      <w:r>
        <w:rPr>
          <w:spacing w:val="-2"/>
        </w:rPr>
        <w:t>beneficial.</w:t>
      </w:r>
    </w:p>
    <w:p w14:paraId="5E0CAE69" w14:textId="77777777" w:rsidR="00414190" w:rsidRDefault="00414190">
      <w:pPr>
        <w:pStyle w:val="BodyText"/>
        <w:spacing w:before="1"/>
        <w:rPr>
          <w:sz w:val="22"/>
        </w:rPr>
      </w:pPr>
    </w:p>
    <w:p w14:paraId="5E0CAE6A" w14:textId="77777777" w:rsidR="00414190" w:rsidRDefault="00000000">
      <w:pPr>
        <w:pStyle w:val="BodyText"/>
        <w:spacing w:line="249" w:lineRule="auto"/>
        <w:ind w:left="190" w:right="899"/>
      </w:pPr>
      <w:r>
        <w:rPr>
          <w:b/>
        </w:rPr>
        <w:t xml:space="preserve">Special arrangements for negotiating ICE and EWC bodies </w:t>
      </w:r>
      <w:r>
        <w:t xml:space="preserve">Consultation representatives are </w:t>
      </w:r>
      <w:r>
        <w:rPr>
          <w:spacing w:val="-2"/>
        </w:rPr>
        <w:t>covered</w:t>
      </w:r>
      <w:r>
        <w:rPr>
          <w:spacing w:val="-11"/>
        </w:rPr>
        <w:t xml:space="preserve"> </w:t>
      </w:r>
      <w:r>
        <w:rPr>
          <w:spacing w:val="-2"/>
        </w:rPr>
        <w:t>by</w:t>
      </w:r>
      <w:r>
        <w:rPr>
          <w:spacing w:val="-11"/>
        </w:rPr>
        <w:t xml:space="preserve"> </w:t>
      </w:r>
      <w:r>
        <w:rPr>
          <w:spacing w:val="-2"/>
        </w:rPr>
        <w:t>the</w:t>
      </w:r>
      <w:r>
        <w:rPr>
          <w:spacing w:val="-11"/>
        </w:rPr>
        <w:t xml:space="preserve"> </w:t>
      </w:r>
      <w:r>
        <w:rPr>
          <w:spacing w:val="-2"/>
        </w:rPr>
        <w:t>relevant</w:t>
      </w:r>
      <w:r>
        <w:rPr>
          <w:spacing w:val="-11"/>
        </w:rPr>
        <w:t xml:space="preserve"> </w:t>
      </w:r>
      <w:r>
        <w:rPr>
          <w:spacing w:val="-2"/>
        </w:rPr>
        <w:t>provisions</w:t>
      </w:r>
      <w:r>
        <w:rPr>
          <w:spacing w:val="-11"/>
        </w:rPr>
        <w:t xml:space="preserve"> </w:t>
      </w:r>
      <w:r>
        <w:rPr>
          <w:spacing w:val="-2"/>
        </w:rPr>
        <w:t xml:space="preserve">of </w:t>
      </w:r>
      <w:r>
        <w:t xml:space="preserve">the regulations, listed above, concerned with ICE, EWCs, and </w:t>
      </w:r>
      <w:r>
        <w:rPr>
          <w:spacing w:val="-2"/>
        </w:rPr>
        <w:t>consultation</w:t>
      </w:r>
      <w:r>
        <w:rPr>
          <w:spacing w:val="-8"/>
        </w:rPr>
        <w:t xml:space="preserve"> </w:t>
      </w:r>
      <w:r>
        <w:rPr>
          <w:spacing w:val="-2"/>
        </w:rPr>
        <w:t>in</w:t>
      </w:r>
      <w:r>
        <w:rPr>
          <w:spacing w:val="-8"/>
        </w:rPr>
        <w:t xml:space="preserve"> </w:t>
      </w:r>
      <w:r>
        <w:rPr>
          <w:spacing w:val="-2"/>
        </w:rPr>
        <w:t>European</w:t>
      </w:r>
      <w:r>
        <w:rPr>
          <w:spacing w:val="-8"/>
        </w:rPr>
        <w:t xml:space="preserve"> </w:t>
      </w:r>
      <w:r>
        <w:rPr>
          <w:spacing w:val="-2"/>
        </w:rPr>
        <w:t xml:space="preserve">companies </w:t>
      </w:r>
      <w:r>
        <w:t>and European Co-operative Societies. A further type of representative is linked to the negotiation of consultative forums under the ICE and EWC, European Company and European</w:t>
      </w:r>
    </w:p>
    <w:p w14:paraId="5E0CAE6B" w14:textId="77777777" w:rsidR="00414190" w:rsidRDefault="00000000">
      <w:pPr>
        <w:pStyle w:val="BodyText"/>
        <w:spacing w:before="11" w:line="249" w:lineRule="auto"/>
        <w:ind w:left="190" w:right="760"/>
      </w:pPr>
      <w:r>
        <w:t xml:space="preserve">Co-operative Society regulations. These representatives have the role of negotiating and agreeing with </w:t>
      </w:r>
      <w:r>
        <w:rPr>
          <w:spacing w:val="-2"/>
        </w:rPr>
        <w:t>relevant</w:t>
      </w:r>
      <w:r>
        <w:rPr>
          <w:spacing w:val="-12"/>
        </w:rPr>
        <w:t xml:space="preserve"> </w:t>
      </w:r>
      <w:r>
        <w:rPr>
          <w:spacing w:val="-2"/>
        </w:rPr>
        <w:t>management</w:t>
      </w:r>
      <w:r>
        <w:rPr>
          <w:spacing w:val="-12"/>
        </w:rPr>
        <w:t xml:space="preserve"> </w:t>
      </w:r>
      <w:r>
        <w:rPr>
          <w:spacing w:val="-2"/>
        </w:rPr>
        <w:t>the</w:t>
      </w:r>
      <w:r>
        <w:rPr>
          <w:spacing w:val="-12"/>
        </w:rPr>
        <w:t xml:space="preserve"> </w:t>
      </w:r>
      <w:r>
        <w:rPr>
          <w:spacing w:val="-2"/>
        </w:rPr>
        <w:t>design</w:t>
      </w:r>
      <w:r>
        <w:rPr>
          <w:spacing w:val="-12"/>
        </w:rPr>
        <w:t xml:space="preserve"> </w:t>
      </w:r>
      <w:r>
        <w:rPr>
          <w:spacing w:val="-2"/>
        </w:rPr>
        <w:t xml:space="preserve">and </w:t>
      </w:r>
      <w:r>
        <w:t>operational rules of appropriate consultative</w:t>
      </w:r>
      <w:r>
        <w:rPr>
          <w:spacing w:val="-2"/>
        </w:rPr>
        <w:t xml:space="preserve"> </w:t>
      </w:r>
      <w:r>
        <w:t>bodies</w:t>
      </w:r>
      <w:r>
        <w:rPr>
          <w:spacing w:val="-2"/>
        </w:rPr>
        <w:t xml:space="preserve"> </w:t>
      </w:r>
      <w:r>
        <w:t>set</w:t>
      </w:r>
      <w:r>
        <w:rPr>
          <w:spacing w:val="-2"/>
        </w:rPr>
        <w:t xml:space="preserve"> </w:t>
      </w:r>
      <w:r>
        <w:t>up</w:t>
      </w:r>
      <w:r>
        <w:rPr>
          <w:spacing w:val="-2"/>
        </w:rPr>
        <w:t xml:space="preserve"> </w:t>
      </w:r>
      <w:r>
        <w:t>under</w:t>
      </w:r>
      <w:r>
        <w:rPr>
          <w:spacing w:val="-2"/>
        </w:rPr>
        <w:t xml:space="preserve"> </w:t>
      </w:r>
      <w:r>
        <w:t>the provisions</w:t>
      </w:r>
      <w:r>
        <w:rPr>
          <w:spacing w:val="-14"/>
        </w:rPr>
        <w:t xml:space="preserve"> </w:t>
      </w:r>
      <w:r>
        <w:t>of</w:t>
      </w:r>
      <w:r>
        <w:rPr>
          <w:spacing w:val="-14"/>
        </w:rPr>
        <w:t xml:space="preserve"> </w:t>
      </w:r>
      <w:r>
        <w:t>the</w:t>
      </w:r>
      <w:r>
        <w:rPr>
          <w:spacing w:val="-14"/>
        </w:rPr>
        <w:t xml:space="preserve"> </w:t>
      </w:r>
      <w:r>
        <w:t>various</w:t>
      </w:r>
      <w:r>
        <w:rPr>
          <w:spacing w:val="-14"/>
        </w:rPr>
        <w:t xml:space="preserve"> </w:t>
      </w:r>
      <w:r>
        <w:t xml:space="preserve">regulations. </w:t>
      </w:r>
      <w:r>
        <w:rPr>
          <w:spacing w:val="-2"/>
        </w:rPr>
        <w:t>While</w:t>
      </w:r>
      <w:r>
        <w:rPr>
          <w:spacing w:val="-12"/>
        </w:rPr>
        <w:t xml:space="preserve"> </w:t>
      </w:r>
      <w:r>
        <w:rPr>
          <w:spacing w:val="-2"/>
        </w:rPr>
        <w:t>many</w:t>
      </w:r>
      <w:r>
        <w:rPr>
          <w:spacing w:val="-12"/>
        </w:rPr>
        <w:t xml:space="preserve"> </w:t>
      </w:r>
      <w:r>
        <w:rPr>
          <w:spacing w:val="-2"/>
        </w:rPr>
        <w:t>of</w:t>
      </w:r>
      <w:r>
        <w:rPr>
          <w:spacing w:val="-12"/>
        </w:rPr>
        <w:t xml:space="preserve"> </w:t>
      </w:r>
      <w:r>
        <w:rPr>
          <w:spacing w:val="-2"/>
        </w:rPr>
        <w:t>these</w:t>
      </w:r>
      <w:r>
        <w:rPr>
          <w:spacing w:val="-12"/>
        </w:rPr>
        <w:t xml:space="preserve"> </w:t>
      </w:r>
      <w:r>
        <w:rPr>
          <w:spacing w:val="-2"/>
        </w:rPr>
        <w:t>specially</w:t>
      </w:r>
      <w:r>
        <w:rPr>
          <w:spacing w:val="-12"/>
        </w:rPr>
        <w:t xml:space="preserve"> </w:t>
      </w:r>
      <w:r>
        <w:rPr>
          <w:spacing w:val="-2"/>
        </w:rPr>
        <w:t xml:space="preserve">elected </w:t>
      </w:r>
      <w:r>
        <w:t>members of negotiating bodies may</w:t>
      </w:r>
    </w:p>
    <w:p w14:paraId="5E0CAE6C" w14:textId="77777777" w:rsidR="00414190" w:rsidRDefault="00414190">
      <w:pPr>
        <w:spacing w:line="249" w:lineRule="auto"/>
        <w:sectPr w:rsidR="00414190">
          <w:pgSz w:w="8420" w:h="11910"/>
          <w:pgMar w:top="1180" w:right="0" w:bottom="420" w:left="0" w:header="0" w:footer="230" w:gutter="0"/>
          <w:cols w:num="2" w:space="720" w:equalWidth="0">
            <w:col w:w="4092" w:space="40"/>
            <w:col w:w="4288"/>
          </w:cols>
        </w:sectPr>
      </w:pPr>
    </w:p>
    <w:p w14:paraId="5E0CAE6D" w14:textId="77777777" w:rsidR="00414190" w:rsidRDefault="00000000">
      <w:pPr>
        <w:pStyle w:val="BodyText"/>
        <w:spacing w:before="88" w:line="249" w:lineRule="auto"/>
        <w:ind w:left="864"/>
      </w:pPr>
      <w:bookmarkStart w:id="18" w:name="Subject_specific_consultation_–_TUPE,_co"/>
      <w:bookmarkStart w:id="19" w:name="_bookmark6"/>
      <w:bookmarkEnd w:id="18"/>
      <w:bookmarkEnd w:id="19"/>
      <w:r>
        <w:lastRenderedPageBreak/>
        <w:t>subsequently</w:t>
      </w:r>
      <w:r>
        <w:rPr>
          <w:spacing w:val="-3"/>
        </w:rPr>
        <w:t xml:space="preserve"> </w:t>
      </w:r>
      <w:r>
        <w:t>be</w:t>
      </w:r>
      <w:r>
        <w:rPr>
          <w:spacing w:val="-3"/>
        </w:rPr>
        <w:t xml:space="preserve"> </w:t>
      </w:r>
      <w:r>
        <w:t>elected</w:t>
      </w:r>
      <w:r>
        <w:rPr>
          <w:spacing w:val="-3"/>
        </w:rPr>
        <w:t xml:space="preserve"> </w:t>
      </w:r>
      <w:r>
        <w:t>to</w:t>
      </w:r>
      <w:r>
        <w:rPr>
          <w:spacing w:val="-3"/>
        </w:rPr>
        <w:t xml:space="preserve"> </w:t>
      </w:r>
      <w:r>
        <w:t>serve</w:t>
      </w:r>
      <w:r>
        <w:rPr>
          <w:spacing w:val="-3"/>
        </w:rPr>
        <w:t xml:space="preserve"> </w:t>
      </w:r>
      <w:r>
        <w:t>on the standing consultative forums there</w:t>
      </w:r>
      <w:r>
        <w:rPr>
          <w:spacing w:val="-4"/>
        </w:rPr>
        <w:t xml:space="preserve"> </w:t>
      </w:r>
      <w:r>
        <w:t>is</w:t>
      </w:r>
      <w:r>
        <w:rPr>
          <w:spacing w:val="-4"/>
        </w:rPr>
        <w:t xml:space="preserve"> </w:t>
      </w:r>
      <w:r>
        <w:t>no</w:t>
      </w:r>
      <w:r>
        <w:rPr>
          <w:spacing w:val="-4"/>
        </w:rPr>
        <w:t xml:space="preserve"> </w:t>
      </w:r>
      <w:r>
        <w:t>requirement</w:t>
      </w:r>
      <w:r>
        <w:rPr>
          <w:spacing w:val="-4"/>
        </w:rPr>
        <w:t xml:space="preserve"> </w:t>
      </w:r>
      <w:r>
        <w:t>to</w:t>
      </w:r>
      <w:r>
        <w:rPr>
          <w:spacing w:val="-4"/>
        </w:rPr>
        <w:t xml:space="preserve"> </w:t>
      </w:r>
      <w:r>
        <w:t>do</w:t>
      </w:r>
      <w:r>
        <w:rPr>
          <w:spacing w:val="-4"/>
        </w:rPr>
        <w:t xml:space="preserve"> </w:t>
      </w:r>
      <w:proofErr w:type="gramStart"/>
      <w:r>
        <w:t>so</w:t>
      </w:r>
      <w:proofErr w:type="gramEnd"/>
      <w:r>
        <w:rPr>
          <w:spacing w:val="-4"/>
        </w:rPr>
        <w:t xml:space="preserve"> </w:t>
      </w:r>
      <w:r>
        <w:t>and it</w:t>
      </w:r>
      <w:r>
        <w:rPr>
          <w:spacing w:val="-14"/>
        </w:rPr>
        <w:t xml:space="preserve"> </w:t>
      </w:r>
      <w:r>
        <w:t>cannot</w:t>
      </w:r>
      <w:r>
        <w:rPr>
          <w:spacing w:val="-14"/>
        </w:rPr>
        <w:t xml:space="preserve"> </w:t>
      </w:r>
      <w:r>
        <w:t>be</w:t>
      </w:r>
      <w:r>
        <w:rPr>
          <w:spacing w:val="-14"/>
        </w:rPr>
        <w:t xml:space="preserve"> </w:t>
      </w:r>
      <w:r>
        <w:t>anticipated</w:t>
      </w:r>
      <w:r>
        <w:rPr>
          <w:spacing w:val="-14"/>
        </w:rPr>
        <w:t xml:space="preserve"> </w:t>
      </w:r>
      <w:r>
        <w:t>that</w:t>
      </w:r>
      <w:r>
        <w:rPr>
          <w:spacing w:val="-14"/>
        </w:rPr>
        <w:t xml:space="preserve"> </w:t>
      </w:r>
      <w:r>
        <w:t>they</w:t>
      </w:r>
      <w:r>
        <w:rPr>
          <w:spacing w:val="-13"/>
        </w:rPr>
        <w:t xml:space="preserve"> </w:t>
      </w:r>
      <w:r>
        <w:t xml:space="preserve">will. At the time of the operation of these negotiating bodies there are </w:t>
      </w:r>
      <w:proofErr w:type="gramStart"/>
      <w:r>
        <w:t>particular needs</w:t>
      </w:r>
      <w:proofErr w:type="gramEnd"/>
      <w:r>
        <w:t xml:space="preserve"> for time off to meet with management, prepare for meetings and communicate with </w:t>
      </w:r>
      <w:r>
        <w:rPr>
          <w:spacing w:val="-2"/>
        </w:rPr>
        <w:t>constituents.</w:t>
      </w:r>
      <w:r>
        <w:rPr>
          <w:spacing w:val="-10"/>
        </w:rPr>
        <w:t xml:space="preserve"> </w:t>
      </w:r>
      <w:r>
        <w:rPr>
          <w:spacing w:val="-2"/>
        </w:rPr>
        <w:t>Training</w:t>
      </w:r>
      <w:r>
        <w:rPr>
          <w:spacing w:val="-10"/>
        </w:rPr>
        <w:t xml:space="preserve"> </w:t>
      </w:r>
      <w:r>
        <w:rPr>
          <w:spacing w:val="-2"/>
        </w:rPr>
        <w:t>on</w:t>
      </w:r>
      <w:r>
        <w:rPr>
          <w:spacing w:val="-10"/>
        </w:rPr>
        <w:t xml:space="preserve"> </w:t>
      </w:r>
      <w:r>
        <w:rPr>
          <w:spacing w:val="-2"/>
        </w:rPr>
        <w:t>the</w:t>
      </w:r>
      <w:r>
        <w:rPr>
          <w:spacing w:val="-10"/>
        </w:rPr>
        <w:t xml:space="preserve"> </w:t>
      </w:r>
      <w:r>
        <w:rPr>
          <w:spacing w:val="-2"/>
        </w:rPr>
        <w:t xml:space="preserve">purpose </w:t>
      </w:r>
      <w:r>
        <w:t>and planned operation of the consultative</w:t>
      </w:r>
      <w:r>
        <w:rPr>
          <w:spacing w:val="-1"/>
        </w:rPr>
        <w:t xml:space="preserve"> </w:t>
      </w:r>
      <w:r>
        <w:t>forum</w:t>
      </w:r>
      <w:r>
        <w:rPr>
          <w:spacing w:val="-1"/>
        </w:rPr>
        <w:t xml:space="preserve"> </w:t>
      </w:r>
      <w:r>
        <w:t>will</w:t>
      </w:r>
      <w:r>
        <w:rPr>
          <w:spacing w:val="-1"/>
        </w:rPr>
        <w:t xml:space="preserve"> </w:t>
      </w:r>
      <w:r>
        <w:t>be</w:t>
      </w:r>
      <w:r>
        <w:rPr>
          <w:spacing w:val="-1"/>
        </w:rPr>
        <w:t xml:space="preserve"> </w:t>
      </w:r>
      <w:r>
        <w:t>beneficial.</w:t>
      </w:r>
    </w:p>
    <w:p w14:paraId="5E0CAE6E" w14:textId="77777777" w:rsidR="00414190" w:rsidRDefault="00414190">
      <w:pPr>
        <w:pStyle w:val="BodyText"/>
        <w:spacing w:before="9"/>
        <w:rPr>
          <w:sz w:val="21"/>
        </w:rPr>
      </w:pPr>
    </w:p>
    <w:p w14:paraId="5E0CAE6F" w14:textId="77777777" w:rsidR="00414190" w:rsidRDefault="00000000">
      <w:pPr>
        <w:pStyle w:val="Heading6"/>
      </w:pPr>
      <w:r>
        <w:t>Consultation</w:t>
      </w:r>
      <w:r>
        <w:rPr>
          <w:spacing w:val="-8"/>
        </w:rPr>
        <w:t xml:space="preserve"> </w:t>
      </w:r>
      <w:r>
        <w:rPr>
          <w:spacing w:val="-2"/>
        </w:rPr>
        <w:t>meetings</w:t>
      </w:r>
    </w:p>
    <w:p w14:paraId="5E0CAE70" w14:textId="77777777" w:rsidR="00414190" w:rsidRDefault="00000000">
      <w:pPr>
        <w:pStyle w:val="BodyText"/>
        <w:spacing w:before="10" w:line="249" w:lineRule="auto"/>
        <w:ind w:left="864"/>
      </w:pPr>
      <w:r>
        <w:rPr>
          <w:spacing w:val="-2"/>
        </w:rPr>
        <w:t>The</w:t>
      </w:r>
      <w:r>
        <w:rPr>
          <w:spacing w:val="-10"/>
        </w:rPr>
        <w:t xml:space="preserve"> </w:t>
      </w:r>
      <w:r>
        <w:rPr>
          <w:spacing w:val="-2"/>
        </w:rPr>
        <w:t>frequency,</w:t>
      </w:r>
      <w:r>
        <w:rPr>
          <w:spacing w:val="-10"/>
        </w:rPr>
        <w:t xml:space="preserve"> </w:t>
      </w:r>
      <w:r>
        <w:rPr>
          <w:spacing w:val="-2"/>
        </w:rPr>
        <w:t>length</w:t>
      </w:r>
      <w:r>
        <w:rPr>
          <w:spacing w:val="-10"/>
        </w:rPr>
        <w:t xml:space="preserve"> </w:t>
      </w:r>
      <w:r>
        <w:rPr>
          <w:spacing w:val="-2"/>
        </w:rPr>
        <w:t>and</w:t>
      </w:r>
      <w:r>
        <w:rPr>
          <w:spacing w:val="-10"/>
        </w:rPr>
        <w:t xml:space="preserve"> </w:t>
      </w:r>
      <w:r>
        <w:rPr>
          <w:spacing w:val="-2"/>
        </w:rPr>
        <w:t>location</w:t>
      </w:r>
      <w:r>
        <w:rPr>
          <w:spacing w:val="-10"/>
        </w:rPr>
        <w:t xml:space="preserve"> </w:t>
      </w:r>
      <w:r>
        <w:rPr>
          <w:spacing w:val="-2"/>
        </w:rPr>
        <w:t xml:space="preserve">of </w:t>
      </w:r>
      <w:r>
        <w:t xml:space="preserve">the consultation meetings, and the range of topics discussed, will vary from one </w:t>
      </w:r>
      <w:proofErr w:type="spellStart"/>
      <w:r>
        <w:t>organisation</w:t>
      </w:r>
      <w:proofErr w:type="spellEnd"/>
      <w:r>
        <w:t xml:space="preserve"> to another.</w:t>
      </w:r>
    </w:p>
    <w:p w14:paraId="5E0CAE71" w14:textId="77777777" w:rsidR="00414190" w:rsidRDefault="00000000">
      <w:pPr>
        <w:pStyle w:val="BodyText"/>
        <w:spacing w:before="3" w:line="249" w:lineRule="auto"/>
        <w:ind w:left="864" w:right="-2"/>
      </w:pPr>
      <w:r>
        <w:rPr>
          <w:spacing w:val="-2"/>
        </w:rPr>
        <w:t>This</w:t>
      </w:r>
      <w:r>
        <w:rPr>
          <w:spacing w:val="-12"/>
        </w:rPr>
        <w:t xml:space="preserve"> </w:t>
      </w:r>
      <w:r>
        <w:rPr>
          <w:spacing w:val="-2"/>
        </w:rPr>
        <w:t>will</w:t>
      </w:r>
      <w:r>
        <w:rPr>
          <w:spacing w:val="-12"/>
        </w:rPr>
        <w:t xml:space="preserve"> </w:t>
      </w:r>
      <w:r>
        <w:rPr>
          <w:spacing w:val="-2"/>
        </w:rPr>
        <w:t>directly</w:t>
      </w:r>
      <w:r>
        <w:rPr>
          <w:spacing w:val="-12"/>
        </w:rPr>
        <w:t xml:space="preserve"> </w:t>
      </w:r>
      <w:r>
        <w:rPr>
          <w:spacing w:val="-2"/>
        </w:rPr>
        <w:t>influence</w:t>
      </w:r>
      <w:r>
        <w:rPr>
          <w:spacing w:val="-12"/>
        </w:rPr>
        <w:t xml:space="preserve"> </w:t>
      </w:r>
      <w:r>
        <w:rPr>
          <w:spacing w:val="-2"/>
        </w:rPr>
        <w:t>the</w:t>
      </w:r>
      <w:r>
        <w:rPr>
          <w:spacing w:val="-12"/>
        </w:rPr>
        <w:t xml:space="preserve"> </w:t>
      </w:r>
      <w:r>
        <w:rPr>
          <w:spacing w:val="-2"/>
        </w:rPr>
        <w:t xml:space="preserve">amount </w:t>
      </w:r>
      <w:r>
        <w:t xml:space="preserve">of time off required by these </w:t>
      </w:r>
      <w:r>
        <w:rPr>
          <w:spacing w:val="-2"/>
        </w:rPr>
        <w:t>workplace</w:t>
      </w:r>
      <w:r>
        <w:rPr>
          <w:spacing w:val="-12"/>
        </w:rPr>
        <w:t xml:space="preserve"> </w:t>
      </w:r>
      <w:r>
        <w:rPr>
          <w:spacing w:val="-2"/>
        </w:rPr>
        <w:t>representatives</w:t>
      </w:r>
      <w:r>
        <w:rPr>
          <w:spacing w:val="-12"/>
        </w:rPr>
        <w:t xml:space="preserve"> </w:t>
      </w:r>
      <w:r>
        <w:rPr>
          <w:spacing w:val="-2"/>
        </w:rPr>
        <w:t>to</w:t>
      </w:r>
      <w:r>
        <w:rPr>
          <w:spacing w:val="-12"/>
        </w:rPr>
        <w:t xml:space="preserve"> </w:t>
      </w:r>
      <w:r>
        <w:rPr>
          <w:spacing w:val="-2"/>
        </w:rPr>
        <w:t xml:space="preserve">perform </w:t>
      </w:r>
      <w:r>
        <w:t>their duties. The size of constituencies</w:t>
      </w:r>
      <w:r>
        <w:rPr>
          <w:position w:val="7"/>
          <w:sz w:val="10"/>
        </w:rPr>
        <w:t>iii</w:t>
      </w:r>
      <w:r>
        <w:rPr>
          <w:spacing w:val="40"/>
          <w:position w:val="7"/>
          <w:sz w:val="10"/>
        </w:rPr>
        <w:t xml:space="preserve"> </w:t>
      </w:r>
      <w:r>
        <w:t>and their dispersion can also vary widely and this, too, will influence the amount of time needed by representatives to communicate</w:t>
      </w:r>
      <w:r>
        <w:rPr>
          <w:spacing w:val="-13"/>
        </w:rPr>
        <w:t xml:space="preserve"> </w:t>
      </w:r>
      <w:r>
        <w:t>with</w:t>
      </w:r>
      <w:r>
        <w:rPr>
          <w:spacing w:val="-13"/>
        </w:rPr>
        <w:t xml:space="preserve"> </w:t>
      </w:r>
      <w:r>
        <w:t>their</w:t>
      </w:r>
      <w:r>
        <w:rPr>
          <w:spacing w:val="-13"/>
        </w:rPr>
        <w:t xml:space="preserve"> </w:t>
      </w:r>
      <w:r>
        <w:t>constituents, as</w:t>
      </w:r>
      <w:r>
        <w:rPr>
          <w:spacing w:val="-14"/>
        </w:rPr>
        <w:t xml:space="preserve"> </w:t>
      </w:r>
      <w:r>
        <w:t>well</w:t>
      </w:r>
      <w:r>
        <w:rPr>
          <w:spacing w:val="-14"/>
        </w:rPr>
        <w:t xml:space="preserve"> </w:t>
      </w:r>
      <w:r>
        <w:t>as</w:t>
      </w:r>
      <w:r>
        <w:rPr>
          <w:spacing w:val="-14"/>
        </w:rPr>
        <w:t xml:space="preserve"> </w:t>
      </w:r>
      <w:r>
        <w:t>with</w:t>
      </w:r>
      <w:r>
        <w:rPr>
          <w:spacing w:val="-14"/>
        </w:rPr>
        <w:t xml:space="preserve"> </w:t>
      </w:r>
      <w:r>
        <w:t>other</w:t>
      </w:r>
      <w:r>
        <w:rPr>
          <w:spacing w:val="-14"/>
        </w:rPr>
        <w:t xml:space="preserve"> </w:t>
      </w:r>
      <w:r>
        <w:t>representatives, before</w:t>
      </w:r>
      <w:r>
        <w:rPr>
          <w:spacing w:val="-3"/>
        </w:rPr>
        <w:t xml:space="preserve"> </w:t>
      </w:r>
      <w:r>
        <w:t>and</w:t>
      </w:r>
      <w:r>
        <w:rPr>
          <w:spacing w:val="-3"/>
        </w:rPr>
        <w:t xml:space="preserve"> </w:t>
      </w:r>
      <w:r>
        <w:t>after</w:t>
      </w:r>
      <w:r>
        <w:rPr>
          <w:spacing w:val="-3"/>
        </w:rPr>
        <w:t xml:space="preserve"> </w:t>
      </w:r>
      <w:r>
        <w:t>meetings.</w:t>
      </w:r>
      <w:r>
        <w:rPr>
          <w:spacing w:val="-3"/>
        </w:rPr>
        <w:t xml:space="preserve"> </w:t>
      </w:r>
      <w:r>
        <w:t>It</w:t>
      </w:r>
      <w:r>
        <w:rPr>
          <w:spacing w:val="-3"/>
        </w:rPr>
        <w:t xml:space="preserve"> </w:t>
      </w:r>
      <w:r>
        <w:t>is</w:t>
      </w:r>
      <w:r>
        <w:rPr>
          <w:spacing w:val="-3"/>
        </w:rPr>
        <w:t xml:space="preserve"> </w:t>
      </w:r>
      <w:r>
        <w:t>good practice for consultation representatives to receive initial training</w:t>
      </w:r>
      <w:r>
        <w:rPr>
          <w:spacing w:val="-14"/>
        </w:rPr>
        <w:t xml:space="preserve"> </w:t>
      </w:r>
      <w:r>
        <w:t>when</w:t>
      </w:r>
      <w:r>
        <w:rPr>
          <w:spacing w:val="-14"/>
        </w:rPr>
        <w:t xml:space="preserve"> </w:t>
      </w:r>
      <w:r>
        <w:t>they</w:t>
      </w:r>
      <w:r>
        <w:rPr>
          <w:spacing w:val="-14"/>
        </w:rPr>
        <w:t xml:space="preserve"> </w:t>
      </w:r>
      <w:r>
        <w:t>are</w:t>
      </w:r>
      <w:r>
        <w:rPr>
          <w:spacing w:val="-14"/>
        </w:rPr>
        <w:t xml:space="preserve"> </w:t>
      </w:r>
      <w:r>
        <w:t>first</w:t>
      </w:r>
      <w:r>
        <w:rPr>
          <w:spacing w:val="-14"/>
        </w:rPr>
        <w:t xml:space="preserve"> </w:t>
      </w:r>
      <w:r>
        <w:t xml:space="preserve">appointed and necessary refresher training </w:t>
      </w:r>
      <w:proofErr w:type="gramStart"/>
      <w:r>
        <w:t>during the course of</w:t>
      </w:r>
      <w:proofErr w:type="gramEnd"/>
      <w:r>
        <w:t xml:space="preserve"> their </w:t>
      </w:r>
      <w:r>
        <w:rPr>
          <w:spacing w:val="-2"/>
        </w:rPr>
        <w:t>appointment.</w:t>
      </w:r>
    </w:p>
    <w:p w14:paraId="5E0CAE72" w14:textId="77777777" w:rsidR="00414190" w:rsidRDefault="00000000">
      <w:pPr>
        <w:pStyle w:val="Heading5"/>
        <w:spacing w:before="151" w:line="208" w:lineRule="auto"/>
        <w:ind w:left="191" w:right="968"/>
      </w:pPr>
      <w:r>
        <w:br w:type="column"/>
      </w:r>
      <w:r>
        <w:rPr>
          <w:color w:val="008179"/>
        </w:rPr>
        <w:t xml:space="preserve">Subject specific consultation – TUPE, collective </w:t>
      </w:r>
      <w:proofErr w:type="gramStart"/>
      <w:r>
        <w:rPr>
          <w:color w:val="008179"/>
        </w:rPr>
        <w:t>redundancies</w:t>
      </w:r>
      <w:proofErr w:type="gramEnd"/>
      <w:r>
        <w:rPr>
          <w:color w:val="008179"/>
        </w:rPr>
        <w:t xml:space="preserve"> and pensions</w:t>
      </w:r>
    </w:p>
    <w:p w14:paraId="5E0CAE73" w14:textId="77777777" w:rsidR="00414190" w:rsidRDefault="00000000">
      <w:pPr>
        <w:pStyle w:val="BodyText"/>
        <w:spacing w:before="198" w:line="249" w:lineRule="auto"/>
        <w:ind w:left="191" w:right="867"/>
      </w:pPr>
      <w:r>
        <w:pict w14:anchorId="5E0CB024">
          <v:group id="docshapegroup62" o:spid="_x0000_s2082" style="position:absolute;left:0;text-align:left;margin-left:401.1pt;margin-top:79.3pt;width:19.85pt;height:39pt;z-index:15735808;mso-position-horizontal-relative:page" coordorigin="8022,1586" coordsize="397,780">
            <v:shape id="docshape63" o:spid="_x0000_s2084" style="position:absolute;left:8022;top:1585;width:397;height:780" coordorigin="8022,1586" coordsize="397,780" path="m8412,1586r-79,8l8260,1616r-66,36l8136,1700r-47,58l8053,1824r-23,73l8022,1975r8,79l8053,2127r36,66l8136,2251r58,48l8260,2335r73,22l8412,2365r7,l8419,1586r-7,xe" fillcolor="#89bdbc" stroked="f">
              <v:path arrowok="t"/>
            </v:shape>
            <v:shape id="docshape64" o:spid="_x0000_s2083" type="#_x0000_t202" style="position:absolute;left:8022;top:1585;width:397;height:780" filled="f" stroked="f">
              <v:textbox inset="0,0,0,0">
                <w:txbxContent>
                  <w:p w14:paraId="5E0CB099" w14:textId="77777777" w:rsidR="00414190" w:rsidRDefault="00414190">
                    <w:pPr>
                      <w:rPr>
                        <w:sz w:val="18"/>
                      </w:rPr>
                    </w:pPr>
                  </w:p>
                  <w:p w14:paraId="5E0CB09A" w14:textId="77777777" w:rsidR="00414190" w:rsidRDefault="00000000">
                    <w:pPr>
                      <w:spacing w:before="133"/>
                      <w:ind w:left="123"/>
                      <w:rPr>
                        <w:sz w:val="16"/>
                      </w:rPr>
                    </w:pPr>
                    <w:r>
                      <w:rPr>
                        <w:color w:val="008179"/>
                        <w:w w:val="99"/>
                        <w:sz w:val="16"/>
                      </w:rPr>
                      <w:t>4</w:t>
                    </w:r>
                  </w:p>
                </w:txbxContent>
              </v:textbox>
            </v:shape>
            <w10:wrap anchorx="page"/>
          </v:group>
        </w:pict>
      </w:r>
      <w:r>
        <w:rPr>
          <w:b/>
        </w:rPr>
        <w:t xml:space="preserve">The requirement for consultation </w:t>
      </w:r>
      <w:r>
        <w:rPr>
          <w:spacing w:val="-2"/>
        </w:rPr>
        <w:t>Various</w:t>
      </w:r>
      <w:r>
        <w:rPr>
          <w:spacing w:val="-12"/>
        </w:rPr>
        <w:t xml:space="preserve"> </w:t>
      </w:r>
      <w:r>
        <w:rPr>
          <w:spacing w:val="-2"/>
        </w:rPr>
        <w:t>statutes</w:t>
      </w:r>
      <w:r>
        <w:rPr>
          <w:spacing w:val="-12"/>
        </w:rPr>
        <w:t xml:space="preserve"> </w:t>
      </w:r>
      <w:proofErr w:type="gramStart"/>
      <w:r>
        <w:rPr>
          <w:spacing w:val="-2"/>
        </w:rPr>
        <w:t>allow</w:t>
      </w:r>
      <w:proofErr w:type="gramEnd"/>
      <w:r>
        <w:rPr>
          <w:spacing w:val="-12"/>
        </w:rPr>
        <w:t xml:space="preserve"> </w:t>
      </w:r>
      <w:r>
        <w:rPr>
          <w:spacing w:val="-2"/>
        </w:rPr>
        <w:t>for</w:t>
      </w:r>
      <w:r>
        <w:rPr>
          <w:spacing w:val="-12"/>
        </w:rPr>
        <w:t xml:space="preserve"> </w:t>
      </w:r>
      <w:r>
        <w:rPr>
          <w:spacing w:val="-2"/>
        </w:rPr>
        <w:t>the</w:t>
      </w:r>
      <w:r>
        <w:rPr>
          <w:spacing w:val="-11"/>
        </w:rPr>
        <w:t xml:space="preserve"> </w:t>
      </w:r>
      <w:r>
        <w:rPr>
          <w:spacing w:val="-2"/>
        </w:rPr>
        <w:t xml:space="preserve">election </w:t>
      </w:r>
      <w:r>
        <w:t>of</w:t>
      </w:r>
      <w:r>
        <w:rPr>
          <w:spacing w:val="-1"/>
        </w:rPr>
        <w:t xml:space="preserve"> </w:t>
      </w:r>
      <w:r>
        <w:t>non-union</w:t>
      </w:r>
      <w:r>
        <w:rPr>
          <w:spacing w:val="-1"/>
        </w:rPr>
        <w:t xml:space="preserve"> </w:t>
      </w:r>
      <w:r>
        <w:t>representatives</w:t>
      </w:r>
      <w:r>
        <w:rPr>
          <w:spacing w:val="-1"/>
        </w:rPr>
        <w:t xml:space="preserve"> </w:t>
      </w:r>
      <w:r>
        <w:t>to</w:t>
      </w:r>
      <w:r>
        <w:rPr>
          <w:spacing w:val="-1"/>
        </w:rPr>
        <w:t xml:space="preserve"> </w:t>
      </w:r>
      <w:r>
        <w:t xml:space="preserve">deal with specific employment related issues such as business transfers and collective redundancy. Where unions are </w:t>
      </w:r>
      <w:proofErr w:type="spellStart"/>
      <w:proofErr w:type="gramStart"/>
      <w:r>
        <w:t>recognised</w:t>
      </w:r>
      <w:proofErr w:type="spellEnd"/>
      <w:proofErr w:type="gramEnd"/>
      <w:r>
        <w:t xml:space="preserve"> these will be union representatives. </w:t>
      </w:r>
      <w:proofErr w:type="gramStart"/>
      <w:r>
        <w:t>Otherwise</w:t>
      </w:r>
      <w:proofErr w:type="gramEnd"/>
      <w:r>
        <w:t xml:space="preserve"> employees</w:t>
      </w:r>
      <w:r>
        <w:rPr>
          <w:spacing w:val="-14"/>
        </w:rPr>
        <w:t xml:space="preserve"> </w:t>
      </w:r>
      <w:r>
        <w:t>have</w:t>
      </w:r>
      <w:r>
        <w:rPr>
          <w:spacing w:val="-14"/>
        </w:rPr>
        <w:t xml:space="preserve"> </w:t>
      </w:r>
      <w:r>
        <w:t>the</w:t>
      </w:r>
      <w:r>
        <w:rPr>
          <w:spacing w:val="-14"/>
        </w:rPr>
        <w:t xml:space="preserve"> </w:t>
      </w:r>
      <w:r>
        <w:t>statutory</w:t>
      </w:r>
      <w:r>
        <w:rPr>
          <w:spacing w:val="-14"/>
        </w:rPr>
        <w:t xml:space="preserve"> </w:t>
      </w:r>
      <w:r>
        <w:t>right</w:t>
      </w:r>
      <w:r>
        <w:rPr>
          <w:spacing w:val="-14"/>
        </w:rPr>
        <w:t xml:space="preserve"> </w:t>
      </w:r>
      <w:r>
        <w:t>to elect representatives especially to deal</w:t>
      </w:r>
      <w:r>
        <w:rPr>
          <w:spacing w:val="-8"/>
        </w:rPr>
        <w:t xml:space="preserve"> </w:t>
      </w:r>
      <w:r>
        <w:t>with</w:t>
      </w:r>
      <w:r>
        <w:rPr>
          <w:spacing w:val="-8"/>
        </w:rPr>
        <w:t xml:space="preserve"> </w:t>
      </w:r>
      <w:r>
        <w:t>these</w:t>
      </w:r>
      <w:r>
        <w:rPr>
          <w:spacing w:val="-8"/>
        </w:rPr>
        <w:t xml:space="preserve"> </w:t>
      </w:r>
      <w:r>
        <w:t>issues.</w:t>
      </w:r>
      <w:r>
        <w:rPr>
          <w:spacing w:val="-8"/>
        </w:rPr>
        <w:t xml:space="preserve"> </w:t>
      </w:r>
      <w:r>
        <w:t>Another</w:t>
      </w:r>
      <w:r>
        <w:rPr>
          <w:spacing w:val="-8"/>
        </w:rPr>
        <w:t xml:space="preserve"> </w:t>
      </w:r>
      <w:r>
        <w:t xml:space="preserve">area of subject specific consultation relates to changes in pension </w:t>
      </w:r>
      <w:r>
        <w:rPr>
          <w:spacing w:val="-2"/>
        </w:rPr>
        <w:t>arrangements.</w:t>
      </w:r>
      <w:r>
        <w:rPr>
          <w:spacing w:val="-7"/>
        </w:rPr>
        <w:t xml:space="preserve"> </w:t>
      </w:r>
      <w:r>
        <w:rPr>
          <w:spacing w:val="-2"/>
        </w:rPr>
        <w:t>Often,</w:t>
      </w:r>
      <w:r>
        <w:rPr>
          <w:spacing w:val="-7"/>
        </w:rPr>
        <w:t xml:space="preserve"> </w:t>
      </w:r>
      <w:r>
        <w:rPr>
          <w:spacing w:val="-2"/>
        </w:rPr>
        <w:t>but</w:t>
      </w:r>
      <w:r>
        <w:rPr>
          <w:spacing w:val="-7"/>
        </w:rPr>
        <w:t xml:space="preserve"> </w:t>
      </w:r>
      <w:r>
        <w:rPr>
          <w:spacing w:val="-2"/>
        </w:rPr>
        <w:t>not</w:t>
      </w:r>
      <w:r>
        <w:rPr>
          <w:spacing w:val="-7"/>
        </w:rPr>
        <w:t xml:space="preserve"> </w:t>
      </w:r>
      <w:r>
        <w:rPr>
          <w:spacing w:val="-2"/>
        </w:rPr>
        <w:t xml:space="preserve">always, </w:t>
      </w:r>
      <w:r>
        <w:t>once the information sharing and consultation</w:t>
      </w:r>
      <w:r>
        <w:rPr>
          <w:spacing w:val="-14"/>
        </w:rPr>
        <w:t xml:space="preserve"> </w:t>
      </w:r>
      <w:r>
        <w:t>has</w:t>
      </w:r>
      <w:r>
        <w:rPr>
          <w:spacing w:val="-14"/>
        </w:rPr>
        <w:t xml:space="preserve"> </w:t>
      </w:r>
      <w:r>
        <w:t>been</w:t>
      </w:r>
      <w:r>
        <w:rPr>
          <w:spacing w:val="-14"/>
        </w:rPr>
        <w:t xml:space="preserve"> </w:t>
      </w:r>
      <w:r>
        <w:t>concluded</w:t>
      </w:r>
      <w:r>
        <w:rPr>
          <w:spacing w:val="-14"/>
        </w:rPr>
        <w:t xml:space="preserve"> </w:t>
      </w:r>
      <w:r>
        <w:t>the representative role disappears.</w:t>
      </w:r>
    </w:p>
    <w:p w14:paraId="5E0CAE74" w14:textId="77777777" w:rsidR="00414190" w:rsidRDefault="00000000">
      <w:pPr>
        <w:pStyle w:val="BodyText"/>
        <w:spacing w:before="14" w:line="249" w:lineRule="auto"/>
        <w:ind w:left="191" w:right="930"/>
      </w:pPr>
      <w:r>
        <w:t xml:space="preserve">Consultation is limited to a single </w:t>
      </w:r>
      <w:proofErr w:type="gramStart"/>
      <w:r>
        <w:t>period</w:t>
      </w:r>
      <w:r>
        <w:rPr>
          <w:spacing w:val="-12"/>
        </w:rPr>
        <w:t xml:space="preserve"> </w:t>
      </w:r>
      <w:r>
        <w:t>of</w:t>
      </w:r>
      <w:r>
        <w:rPr>
          <w:spacing w:val="-12"/>
        </w:rPr>
        <w:t xml:space="preserve"> </w:t>
      </w:r>
      <w:r>
        <w:t>time</w:t>
      </w:r>
      <w:proofErr w:type="gramEnd"/>
      <w:r>
        <w:t>,</w:t>
      </w:r>
      <w:r>
        <w:rPr>
          <w:spacing w:val="-12"/>
        </w:rPr>
        <w:t xml:space="preserve"> </w:t>
      </w:r>
      <w:r>
        <w:t>often</w:t>
      </w:r>
      <w:r>
        <w:rPr>
          <w:spacing w:val="-12"/>
        </w:rPr>
        <w:t xml:space="preserve"> </w:t>
      </w:r>
      <w:r>
        <w:t>lasting</w:t>
      </w:r>
      <w:r>
        <w:rPr>
          <w:spacing w:val="-12"/>
        </w:rPr>
        <w:t xml:space="preserve"> </w:t>
      </w:r>
      <w:r>
        <w:t>a</w:t>
      </w:r>
      <w:r>
        <w:rPr>
          <w:spacing w:val="-12"/>
        </w:rPr>
        <w:t xml:space="preserve"> </w:t>
      </w:r>
      <w:r>
        <w:t xml:space="preserve">matter of months, but in this period the consultation process can be quite intense. Some </w:t>
      </w:r>
      <w:proofErr w:type="spellStart"/>
      <w:r>
        <w:t>organisations</w:t>
      </w:r>
      <w:proofErr w:type="spellEnd"/>
      <w:r>
        <w:t xml:space="preserve"> have found</w:t>
      </w:r>
      <w:r>
        <w:rPr>
          <w:spacing w:val="-7"/>
        </w:rPr>
        <w:t xml:space="preserve"> </w:t>
      </w:r>
      <w:r>
        <w:t>the</w:t>
      </w:r>
      <w:r>
        <w:rPr>
          <w:spacing w:val="-7"/>
        </w:rPr>
        <w:t xml:space="preserve"> </w:t>
      </w:r>
      <w:r>
        <w:t>value</w:t>
      </w:r>
      <w:r>
        <w:rPr>
          <w:spacing w:val="-7"/>
        </w:rPr>
        <w:t xml:space="preserve"> </w:t>
      </w:r>
      <w:r>
        <w:t>of</w:t>
      </w:r>
      <w:r>
        <w:rPr>
          <w:spacing w:val="-7"/>
        </w:rPr>
        <w:t xml:space="preserve"> </w:t>
      </w:r>
      <w:r>
        <w:t>consultation</w:t>
      </w:r>
      <w:r>
        <w:rPr>
          <w:spacing w:val="-7"/>
        </w:rPr>
        <w:t xml:space="preserve"> </w:t>
      </w:r>
      <w:r>
        <w:t>over a</w:t>
      </w:r>
      <w:r>
        <w:rPr>
          <w:spacing w:val="-14"/>
        </w:rPr>
        <w:t xml:space="preserve"> </w:t>
      </w:r>
      <w:r>
        <w:t>specific</w:t>
      </w:r>
      <w:r>
        <w:rPr>
          <w:spacing w:val="-14"/>
        </w:rPr>
        <w:t xml:space="preserve"> </w:t>
      </w:r>
      <w:r>
        <w:t>issue</w:t>
      </w:r>
      <w:r>
        <w:rPr>
          <w:spacing w:val="-14"/>
        </w:rPr>
        <w:t xml:space="preserve"> </w:t>
      </w:r>
      <w:r>
        <w:t>leads</w:t>
      </w:r>
      <w:r>
        <w:rPr>
          <w:spacing w:val="-14"/>
        </w:rPr>
        <w:t xml:space="preserve"> </w:t>
      </w:r>
      <w:r>
        <w:t>them</w:t>
      </w:r>
      <w:r>
        <w:rPr>
          <w:spacing w:val="-14"/>
        </w:rPr>
        <w:t xml:space="preserve"> </w:t>
      </w:r>
      <w:r>
        <w:t>to</w:t>
      </w:r>
      <w:r>
        <w:rPr>
          <w:spacing w:val="-14"/>
        </w:rPr>
        <w:t xml:space="preserve"> </w:t>
      </w:r>
      <w:r>
        <w:t>create a</w:t>
      </w:r>
      <w:r>
        <w:rPr>
          <w:spacing w:val="-7"/>
        </w:rPr>
        <w:t xml:space="preserve"> </w:t>
      </w:r>
      <w:r>
        <w:t>standing</w:t>
      </w:r>
      <w:r>
        <w:rPr>
          <w:spacing w:val="-7"/>
        </w:rPr>
        <w:t xml:space="preserve"> </w:t>
      </w:r>
      <w:r>
        <w:t>consultative</w:t>
      </w:r>
      <w:r>
        <w:rPr>
          <w:spacing w:val="-7"/>
        </w:rPr>
        <w:t xml:space="preserve"> </w:t>
      </w:r>
      <w:r>
        <w:t>body</w:t>
      </w:r>
      <w:r>
        <w:rPr>
          <w:spacing w:val="-7"/>
        </w:rPr>
        <w:t xml:space="preserve"> </w:t>
      </w:r>
      <w:r>
        <w:t>like</w:t>
      </w:r>
      <w:r>
        <w:rPr>
          <w:spacing w:val="-7"/>
        </w:rPr>
        <w:t xml:space="preserve"> </w:t>
      </w:r>
      <w:r>
        <w:t>an Employee Forum.</w:t>
      </w:r>
    </w:p>
    <w:p w14:paraId="5E0CAE75" w14:textId="77777777" w:rsidR="00414190" w:rsidRDefault="00414190">
      <w:pPr>
        <w:pStyle w:val="BodyText"/>
        <w:spacing w:before="5"/>
        <w:rPr>
          <w:sz w:val="21"/>
        </w:rPr>
      </w:pPr>
    </w:p>
    <w:p w14:paraId="5E0CAE76" w14:textId="77777777" w:rsidR="00414190" w:rsidRDefault="00000000">
      <w:pPr>
        <w:pStyle w:val="Heading6"/>
        <w:spacing w:before="1" w:line="249" w:lineRule="auto"/>
        <w:ind w:left="191" w:right="930"/>
      </w:pPr>
      <w:r>
        <w:t>TUPE</w:t>
      </w:r>
      <w:r>
        <w:rPr>
          <w:spacing w:val="-10"/>
        </w:rPr>
        <w:t xml:space="preserve"> </w:t>
      </w:r>
      <w:r>
        <w:t>and</w:t>
      </w:r>
      <w:r>
        <w:rPr>
          <w:spacing w:val="-10"/>
        </w:rPr>
        <w:t xml:space="preserve"> </w:t>
      </w:r>
      <w:r>
        <w:t>collective</w:t>
      </w:r>
      <w:r>
        <w:rPr>
          <w:spacing w:val="-10"/>
        </w:rPr>
        <w:t xml:space="preserve"> </w:t>
      </w:r>
      <w:r>
        <w:t xml:space="preserve">redundancy </w:t>
      </w:r>
      <w:r>
        <w:rPr>
          <w:spacing w:val="-2"/>
        </w:rPr>
        <w:t>representatives</w:t>
      </w:r>
    </w:p>
    <w:p w14:paraId="5E0CAE77" w14:textId="77777777" w:rsidR="00414190" w:rsidRDefault="00000000">
      <w:pPr>
        <w:pStyle w:val="BodyText"/>
        <w:spacing w:before="1" w:line="249" w:lineRule="auto"/>
        <w:ind w:left="191" w:right="899"/>
      </w:pPr>
      <w:r>
        <w:t xml:space="preserve">The most common circumstances </w:t>
      </w:r>
      <w:r>
        <w:rPr>
          <w:spacing w:val="-2"/>
        </w:rPr>
        <w:t>for</w:t>
      </w:r>
      <w:r>
        <w:rPr>
          <w:spacing w:val="-10"/>
        </w:rPr>
        <w:t xml:space="preserve"> </w:t>
      </w:r>
      <w:r>
        <w:rPr>
          <w:spacing w:val="-2"/>
        </w:rPr>
        <w:t>representatives</w:t>
      </w:r>
      <w:r>
        <w:rPr>
          <w:spacing w:val="-10"/>
        </w:rPr>
        <w:t xml:space="preserve"> </w:t>
      </w:r>
      <w:r>
        <w:rPr>
          <w:spacing w:val="-2"/>
        </w:rPr>
        <w:t>on</w:t>
      </w:r>
      <w:r>
        <w:rPr>
          <w:spacing w:val="-10"/>
        </w:rPr>
        <w:t xml:space="preserve"> </w:t>
      </w:r>
      <w:r>
        <w:rPr>
          <w:spacing w:val="-2"/>
        </w:rPr>
        <w:t>specific</w:t>
      </w:r>
      <w:r>
        <w:rPr>
          <w:spacing w:val="-10"/>
        </w:rPr>
        <w:t xml:space="preserve"> </w:t>
      </w:r>
      <w:r>
        <w:rPr>
          <w:spacing w:val="-2"/>
        </w:rPr>
        <w:t xml:space="preserve">topics </w:t>
      </w:r>
      <w:r>
        <w:t>are those relating to the transfer of undertakings (TUPE) or collective redundancies. The legislation requires, where there is no</w:t>
      </w:r>
    </w:p>
    <w:p w14:paraId="5E0CAE78" w14:textId="77777777" w:rsidR="00414190" w:rsidRDefault="00414190">
      <w:pPr>
        <w:spacing w:line="249" w:lineRule="auto"/>
        <w:sectPr w:rsidR="00414190">
          <w:pgSz w:w="8420" w:h="11910"/>
          <w:pgMar w:top="1180" w:right="0" w:bottom="500" w:left="0" w:header="0" w:footer="310" w:gutter="0"/>
          <w:cols w:num="2" w:space="720" w:equalWidth="0">
            <w:col w:w="4092" w:space="40"/>
            <w:col w:w="4288"/>
          </w:cols>
        </w:sectPr>
      </w:pPr>
    </w:p>
    <w:p w14:paraId="5E0CAE79" w14:textId="77777777" w:rsidR="00414190" w:rsidRDefault="00000000">
      <w:pPr>
        <w:pStyle w:val="BodyText"/>
        <w:spacing w:before="88" w:line="249" w:lineRule="auto"/>
        <w:ind w:left="864"/>
      </w:pPr>
      <w:bookmarkStart w:id="20" w:name="Representatives_of_employee_safety"/>
      <w:bookmarkStart w:id="21" w:name="_bookmark7"/>
      <w:bookmarkEnd w:id="20"/>
      <w:bookmarkEnd w:id="21"/>
      <w:proofErr w:type="spellStart"/>
      <w:r>
        <w:lastRenderedPageBreak/>
        <w:t>recognised</w:t>
      </w:r>
      <w:proofErr w:type="spellEnd"/>
      <w:r>
        <w:t xml:space="preserve"> union, that affected employees be invited by their employer to elect representatives long enough before the transfer or potential redundancy to provide information</w:t>
      </w:r>
      <w:r>
        <w:rPr>
          <w:spacing w:val="-5"/>
        </w:rPr>
        <w:t xml:space="preserve"> </w:t>
      </w:r>
      <w:r>
        <w:t>on</w:t>
      </w:r>
      <w:r>
        <w:rPr>
          <w:spacing w:val="-5"/>
        </w:rPr>
        <w:t xml:space="preserve"> </w:t>
      </w:r>
      <w:r>
        <w:t>the</w:t>
      </w:r>
      <w:r>
        <w:rPr>
          <w:spacing w:val="-5"/>
        </w:rPr>
        <w:t xml:space="preserve"> </w:t>
      </w:r>
      <w:r>
        <w:t>planned</w:t>
      </w:r>
      <w:r>
        <w:rPr>
          <w:spacing w:val="-5"/>
        </w:rPr>
        <w:t xml:space="preserve"> </w:t>
      </w:r>
      <w:r>
        <w:t xml:space="preserve">changes and to consult. The employer is required to determine the period of </w:t>
      </w:r>
      <w:r>
        <w:rPr>
          <w:spacing w:val="-2"/>
        </w:rPr>
        <w:t>office</w:t>
      </w:r>
      <w:r>
        <w:rPr>
          <w:spacing w:val="-12"/>
        </w:rPr>
        <w:t xml:space="preserve"> </w:t>
      </w:r>
      <w:r>
        <w:rPr>
          <w:spacing w:val="-2"/>
        </w:rPr>
        <w:t>required</w:t>
      </w:r>
      <w:r>
        <w:rPr>
          <w:spacing w:val="-12"/>
        </w:rPr>
        <w:t xml:space="preserve"> </w:t>
      </w:r>
      <w:r>
        <w:rPr>
          <w:spacing w:val="-2"/>
        </w:rPr>
        <w:t>by</w:t>
      </w:r>
      <w:r>
        <w:rPr>
          <w:spacing w:val="-12"/>
        </w:rPr>
        <w:t xml:space="preserve"> </w:t>
      </w:r>
      <w:r>
        <w:rPr>
          <w:spacing w:val="-2"/>
        </w:rPr>
        <w:t>the</w:t>
      </w:r>
      <w:r>
        <w:rPr>
          <w:spacing w:val="-12"/>
        </w:rPr>
        <w:t xml:space="preserve"> </w:t>
      </w:r>
      <w:r>
        <w:rPr>
          <w:spacing w:val="-2"/>
        </w:rPr>
        <w:t xml:space="preserve">representatives </w:t>
      </w:r>
      <w:r>
        <w:t xml:space="preserve">to enable the consultations to be completed. The number of representatives is set by the </w:t>
      </w:r>
      <w:r>
        <w:rPr>
          <w:spacing w:val="-2"/>
        </w:rPr>
        <w:t>employer</w:t>
      </w:r>
      <w:r>
        <w:rPr>
          <w:spacing w:val="-9"/>
        </w:rPr>
        <w:t xml:space="preserve"> </w:t>
      </w:r>
      <w:r>
        <w:rPr>
          <w:spacing w:val="-2"/>
        </w:rPr>
        <w:t>in</w:t>
      </w:r>
      <w:r>
        <w:rPr>
          <w:spacing w:val="-9"/>
        </w:rPr>
        <w:t xml:space="preserve"> </w:t>
      </w:r>
      <w:r>
        <w:rPr>
          <w:spacing w:val="-2"/>
        </w:rPr>
        <w:t>TUPE</w:t>
      </w:r>
      <w:r>
        <w:rPr>
          <w:spacing w:val="-9"/>
        </w:rPr>
        <w:t xml:space="preserve"> </w:t>
      </w:r>
      <w:r>
        <w:rPr>
          <w:spacing w:val="-2"/>
        </w:rPr>
        <w:t>legislation</w:t>
      </w:r>
      <w:r>
        <w:rPr>
          <w:spacing w:val="-9"/>
        </w:rPr>
        <w:t xml:space="preserve"> </w:t>
      </w:r>
      <w:r>
        <w:rPr>
          <w:spacing w:val="-2"/>
        </w:rPr>
        <w:t>‘so</w:t>
      </w:r>
      <w:r>
        <w:rPr>
          <w:spacing w:val="-9"/>
        </w:rPr>
        <w:t xml:space="preserve"> </w:t>
      </w:r>
      <w:r>
        <w:rPr>
          <w:spacing w:val="-2"/>
        </w:rPr>
        <w:t>that there</w:t>
      </w:r>
      <w:r>
        <w:rPr>
          <w:spacing w:val="-12"/>
        </w:rPr>
        <w:t xml:space="preserve"> </w:t>
      </w:r>
      <w:r>
        <w:rPr>
          <w:spacing w:val="-2"/>
        </w:rPr>
        <w:t>are</w:t>
      </w:r>
      <w:r>
        <w:rPr>
          <w:spacing w:val="-12"/>
        </w:rPr>
        <w:t xml:space="preserve"> </w:t>
      </w:r>
      <w:r>
        <w:rPr>
          <w:spacing w:val="-2"/>
        </w:rPr>
        <w:t>sufficient</w:t>
      </w:r>
      <w:r>
        <w:rPr>
          <w:spacing w:val="-12"/>
        </w:rPr>
        <w:t xml:space="preserve"> </w:t>
      </w:r>
      <w:r>
        <w:rPr>
          <w:spacing w:val="-2"/>
        </w:rPr>
        <w:t>representatives</w:t>
      </w:r>
      <w:r>
        <w:rPr>
          <w:spacing w:val="-12"/>
        </w:rPr>
        <w:t xml:space="preserve"> </w:t>
      </w:r>
      <w:r>
        <w:rPr>
          <w:spacing w:val="-2"/>
        </w:rPr>
        <w:t xml:space="preserve">to </w:t>
      </w:r>
      <w:r>
        <w:t>represent</w:t>
      </w:r>
      <w:r>
        <w:rPr>
          <w:spacing w:val="-14"/>
        </w:rPr>
        <w:t xml:space="preserve"> </w:t>
      </w:r>
      <w:r>
        <w:t>the</w:t>
      </w:r>
      <w:r>
        <w:rPr>
          <w:spacing w:val="-14"/>
        </w:rPr>
        <w:t xml:space="preserve"> </w:t>
      </w:r>
      <w:r>
        <w:t>interests</w:t>
      </w:r>
      <w:r>
        <w:rPr>
          <w:spacing w:val="-14"/>
        </w:rPr>
        <w:t xml:space="preserve"> </w:t>
      </w:r>
      <w:r>
        <w:t>of</w:t>
      </w:r>
      <w:r>
        <w:rPr>
          <w:spacing w:val="-14"/>
        </w:rPr>
        <w:t xml:space="preserve"> </w:t>
      </w:r>
      <w:r>
        <w:t>all</w:t>
      </w:r>
      <w:r>
        <w:rPr>
          <w:spacing w:val="-14"/>
        </w:rPr>
        <w:t xml:space="preserve"> </w:t>
      </w:r>
      <w:r>
        <w:t>affected employees having regard to the number and classes (</w:t>
      </w:r>
      <w:proofErr w:type="spellStart"/>
      <w:r>
        <w:t>ie</w:t>
      </w:r>
      <w:proofErr w:type="spellEnd"/>
      <w:r>
        <w:t xml:space="preserve"> types) of those </w:t>
      </w:r>
      <w:proofErr w:type="gramStart"/>
      <w:r>
        <w:t>employees’</w:t>
      </w:r>
      <w:proofErr w:type="gramEnd"/>
      <w:r>
        <w:t>.</w:t>
      </w:r>
    </w:p>
    <w:p w14:paraId="5E0CAE7A" w14:textId="77777777" w:rsidR="00414190" w:rsidRDefault="00414190">
      <w:pPr>
        <w:pStyle w:val="BodyText"/>
        <w:spacing w:before="2"/>
        <w:rPr>
          <w:sz w:val="22"/>
        </w:rPr>
      </w:pPr>
    </w:p>
    <w:p w14:paraId="5E0CAE7B" w14:textId="77777777" w:rsidR="00414190" w:rsidRDefault="00000000">
      <w:pPr>
        <w:pStyle w:val="Heading6"/>
        <w:spacing w:line="249" w:lineRule="auto"/>
      </w:pPr>
      <w:r>
        <w:t>Short</w:t>
      </w:r>
      <w:r>
        <w:rPr>
          <w:spacing w:val="-2"/>
        </w:rPr>
        <w:t xml:space="preserve"> </w:t>
      </w:r>
      <w:r>
        <w:t>period</w:t>
      </w:r>
      <w:r>
        <w:rPr>
          <w:spacing w:val="-2"/>
        </w:rPr>
        <w:t xml:space="preserve"> </w:t>
      </w:r>
      <w:r>
        <w:t>needs</w:t>
      </w:r>
      <w:r>
        <w:rPr>
          <w:spacing w:val="-2"/>
        </w:rPr>
        <w:t xml:space="preserve"> </w:t>
      </w:r>
      <w:r>
        <w:t>for</w:t>
      </w:r>
      <w:r>
        <w:rPr>
          <w:spacing w:val="-2"/>
        </w:rPr>
        <w:t xml:space="preserve"> </w:t>
      </w:r>
      <w:r>
        <w:t>time</w:t>
      </w:r>
      <w:r>
        <w:rPr>
          <w:spacing w:val="-2"/>
        </w:rPr>
        <w:t xml:space="preserve"> </w:t>
      </w:r>
      <w:r>
        <w:t xml:space="preserve">off, training and </w:t>
      </w:r>
      <w:proofErr w:type="gramStart"/>
      <w:r>
        <w:t>facilities</w:t>
      </w:r>
      <w:proofErr w:type="gramEnd"/>
    </w:p>
    <w:p w14:paraId="5E0CAE7C" w14:textId="77777777" w:rsidR="00414190" w:rsidRDefault="00000000">
      <w:pPr>
        <w:pStyle w:val="BodyText"/>
        <w:spacing w:before="2" w:line="249" w:lineRule="auto"/>
        <w:ind w:left="864"/>
      </w:pPr>
      <w:r>
        <w:t>The time off needs for these representatives</w:t>
      </w:r>
      <w:r>
        <w:rPr>
          <w:spacing w:val="-6"/>
        </w:rPr>
        <w:t xml:space="preserve"> </w:t>
      </w:r>
      <w:r>
        <w:t>can</w:t>
      </w:r>
      <w:r>
        <w:rPr>
          <w:spacing w:val="-6"/>
        </w:rPr>
        <w:t xml:space="preserve"> </w:t>
      </w:r>
      <w:r>
        <w:t>be</w:t>
      </w:r>
      <w:r>
        <w:rPr>
          <w:spacing w:val="-6"/>
        </w:rPr>
        <w:t xml:space="preserve"> </w:t>
      </w:r>
      <w:r>
        <w:t>quite</w:t>
      </w:r>
      <w:r>
        <w:rPr>
          <w:spacing w:val="-6"/>
        </w:rPr>
        <w:t xml:space="preserve"> </w:t>
      </w:r>
      <w:r>
        <w:t>intense over a relatively short period. The range of topics covered in information provision and subsequent</w:t>
      </w:r>
      <w:r>
        <w:rPr>
          <w:spacing w:val="-14"/>
        </w:rPr>
        <w:t xml:space="preserve"> </w:t>
      </w:r>
      <w:r>
        <w:t>consultation</w:t>
      </w:r>
      <w:r>
        <w:rPr>
          <w:spacing w:val="-14"/>
        </w:rPr>
        <w:t xml:space="preserve"> </w:t>
      </w:r>
      <w:r>
        <w:t>can</w:t>
      </w:r>
      <w:r>
        <w:rPr>
          <w:spacing w:val="-14"/>
        </w:rPr>
        <w:t xml:space="preserve"> </w:t>
      </w:r>
      <w:r>
        <w:t>be</w:t>
      </w:r>
      <w:r>
        <w:rPr>
          <w:spacing w:val="-14"/>
        </w:rPr>
        <w:t xml:space="preserve"> </w:t>
      </w:r>
      <w:r>
        <w:t>both broad and complex, dealing, as it must, with business decisions and changes</w:t>
      </w:r>
      <w:r>
        <w:rPr>
          <w:spacing w:val="-7"/>
        </w:rPr>
        <w:t xml:space="preserve"> </w:t>
      </w:r>
      <w:r>
        <w:t>which</w:t>
      </w:r>
      <w:r>
        <w:rPr>
          <w:spacing w:val="-7"/>
        </w:rPr>
        <w:t xml:space="preserve"> </w:t>
      </w:r>
      <w:r>
        <w:t>directly</w:t>
      </w:r>
      <w:r>
        <w:rPr>
          <w:spacing w:val="-7"/>
        </w:rPr>
        <w:t xml:space="preserve"> </w:t>
      </w:r>
      <w:r>
        <w:t>affect</w:t>
      </w:r>
      <w:r>
        <w:rPr>
          <w:spacing w:val="-7"/>
        </w:rPr>
        <w:t xml:space="preserve"> </w:t>
      </w:r>
      <w:r>
        <w:t>often</w:t>
      </w:r>
      <w:r>
        <w:rPr>
          <w:spacing w:val="-7"/>
        </w:rPr>
        <w:t xml:space="preserve"> </w:t>
      </w:r>
      <w:r>
        <w:t xml:space="preserve">a relatively large numbers of employees. This in turn requires the </w:t>
      </w:r>
      <w:r>
        <w:rPr>
          <w:spacing w:val="-2"/>
        </w:rPr>
        <w:t>representatives</w:t>
      </w:r>
      <w:r>
        <w:rPr>
          <w:spacing w:val="-12"/>
        </w:rPr>
        <w:t xml:space="preserve"> </w:t>
      </w:r>
      <w:r>
        <w:rPr>
          <w:spacing w:val="-2"/>
        </w:rPr>
        <w:t>to</w:t>
      </w:r>
      <w:r>
        <w:rPr>
          <w:spacing w:val="-11"/>
        </w:rPr>
        <w:t xml:space="preserve"> </w:t>
      </w:r>
      <w:r>
        <w:rPr>
          <w:spacing w:val="-2"/>
        </w:rPr>
        <w:t>have</w:t>
      </w:r>
      <w:r>
        <w:rPr>
          <w:spacing w:val="-12"/>
        </w:rPr>
        <w:t xml:space="preserve"> </w:t>
      </w:r>
      <w:r>
        <w:rPr>
          <w:spacing w:val="-2"/>
        </w:rPr>
        <w:t>close</w:t>
      </w:r>
      <w:r>
        <w:rPr>
          <w:spacing w:val="-11"/>
        </w:rPr>
        <w:t xml:space="preserve"> </w:t>
      </w:r>
      <w:r>
        <w:rPr>
          <w:spacing w:val="-2"/>
        </w:rPr>
        <w:t xml:space="preserve">contact </w:t>
      </w:r>
      <w:r>
        <w:t xml:space="preserve">with their constituents, especially </w:t>
      </w:r>
      <w:proofErr w:type="gramStart"/>
      <w:r>
        <w:t>with regard to</w:t>
      </w:r>
      <w:proofErr w:type="gramEnd"/>
      <w:r>
        <w:t xml:space="preserve"> the implementation phase of change. There are </w:t>
      </w:r>
      <w:proofErr w:type="gramStart"/>
      <w:r>
        <w:t>particular</w:t>
      </w:r>
      <w:r>
        <w:rPr>
          <w:spacing w:val="-14"/>
        </w:rPr>
        <w:t xml:space="preserve"> </w:t>
      </w:r>
      <w:r>
        <w:t>training</w:t>
      </w:r>
      <w:proofErr w:type="gramEnd"/>
      <w:r>
        <w:rPr>
          <w:spacing w:val="-14"/>
        </w:rPr>
        <w:t xml:space="preserve"> </w:t>
      </w:r>
      <w:r>
        <w:t>needs</w:t>
      </w:r>
      <w:r>
        <w:rPr>
          <w:spacing w:val="-14"/>
        </w:rPr>
        <w:t xml:space="preserve"> </w:t>
      </w:r>
      <w:r>
        <w:t>related</w:t>
      </w:r>
      <w:r>
        <w:rPr>
          <w:spacing w:val="-14"/>
        </w:rPr>
        <w:t xml:space="preserve"> </w:t>
      </w:r>
      <w:r>
        <w:t>both to helping understand the business issues and the information provided and learning how to engage in</w:t>
      </w:r>
    </w:p>
    <w:p w14:paraId="5E0CAE7D" w14:textId="77777777" w:rsidR="00414190" w:rsidRDefault="00000000">
      <w:pPr>
        <w:pStyle w:val="BodyText"/>
        <w:spacing w:before="88" w:line="249" w:lineRule="auto"/>
        <w:ind w:left="187" w:right="862"/>
      </w:pPr>
      <w:r>
        <w:br w:type="column"/>
      </w:r>
      <w:r>
        <w:t xml:space="preserve">consultation with management and communicate effectively with constituents at all stages of the process. E-learning may be particularly valuable if appropriate material is </w:t>
      </w:r>
      <w:proofErr w:type="gramStart"/>
      <w:r>
        <w:t>available</w:t>
      </w:r>
      <w:proofErr w:type="gramEnd"/>
      <w:r>
        <w:t xml:space="preserve"> and representatives have access to computers at work. E-learning should complement formal training and time off needs to be given during working time for the </w:t>
      </w:r>
      <w:r>
        <w:rPr>
          <w:spacing w:val="-2"/>
        </w:rPr>
        <w:t>representative</w:t>
      </w:r>
      <w:r>
        <w:rPr>
          <w:spacing w:val="-12"/>
        </w:rPr>
        <w:t xml:space="preserve"> </w:t>
      </w:r>
      <w:r>
        <w:rPr>
          <w:spacing w:val="-2"/>
        </w:rPr>
        <w:t>to</w:t>
      </w:r>
      <w:r>
        <w:rPr>
          <w:spacing w:val="-12"/>
        </w:rPr>
        <w:t xml:space="preserve"> </w:t>
      </w:r>
      <w:r>
        <w:rPr>
          <w:spacing w:val="-2"/>
        </w:rPr>
        <w:t>access</w:t>
      </w:r>
      <w:r>
        <w:rPr>
          <w:spacing w:val="-12"/>
        </w:rPr>
        <w:t xml:space="preserve"> </w:t>
      </w:r>
      <w:r>
        <w:rPr>
          <w:spacing w:val="-2"/>
        </w:rPr>
        <w:t>the</w:t>
      </w:r>
      <w:r>
        <w:rPr>
          <w:spacing w:val="-12"/>
        </w:rPr>
        <w:t xml:space="preserve"> </w:t>
      </w:r>
      <w:r>
        <w:rPr>
          <w:spacing w:val="-2"/>
        </w:rPr>
        <w:t>material. The</w:t>
      </w:r>
      <w:r>
        <w:rPr>
          <w:spacing w:val="-12"/>
        </w:rPr>
        <w:t xml:space="preserve"> </w:t>
      </w:r>
      <w:r>
        <w:rPr>
          <w:spacing w:val="-2"/>
        </w:rPr>
        <w:t>TUPE</w:t>
      </w:r>
      <w:r>
        <w:rPr>
          <w:spacing w:val="-12"/>
        </w:rPr>
        <w:t xml:space="preserve"> </w:t>
      </w:r>
      <w:r>
        <w:rPr>
          <w:spacing w:val="-2"/>
        </w:rPr>
        <w:t>and</w:t>
      </w:r>
      <w:r>
        <w:rPr>
          <w:spacing w:val="-12"/>
        </w:rPr>
        <w:t xml:space="preserve"> </w:t>
      </w:r>
      <w:r>
        <w:rPr>
          <w:spacing w:val="-2"/>
        </w:rPr>
        <w:t>collective</w:t>
      </w:r>
      <w:r>
        <w:rPr>
          <w:spacing w:val="-12"/>
        </w:rPr>
        <w:t xml:space="preserve"> </w:t>
      </w:r>
      <w:r>
        <w:rPr>
          <w:spacing w:val="-2"/>
        </w:rPr>
        <w:t xml:space="preserve">redundancy </w:t>
      </w:r>
      <w:r>
        <w:t>regulations also stipulate that ‘the employer shall afford to appropriate representatives such accommodation and other facilities as may be appropriate’. The question of appropriate facilities is covered later in this guide.</w:t>
      </w:r>
    </w:p>
    <w:p w14:paraId="5E0CAE7E" w14:textId="77777777" w:rsidR="00414190" w:rsidRDefault="00414190">
      <w:pPr>
        <w:pStyle w:val="BodyText"/>
        <w:rPr>
          <w:sz w:val="24"/>
        </w:rPr>
      </w:pPr>
    </w:p>
    <w:p w14:paraId="5E0CAE7F" w14:textId="77777777" w:rsidR="00414190" w:rsidRDefault="00000000">
      <w:pPr>
        <w:pStyle w:val="Heading5"/>
        <w:spacing w:before="162" w:line="208" w:lineRule="auto"/>
        <w:ind w:left="187" w:right="877"/>
      </w:pPr>
      <w:r>
        <w:rPr>
          <w:color w:val="008179"/>
        </w:rPr>
        <w:t>Representatives</w:t>
      </w:r>
      <w:r>
        <w:rPr>
          <w:color w:val="008179"/>
          <w:spacing w:val="-8"/>
        </w:rPr>
        <w:t xml:space="preserve"> </w:t>
      </w:r>
      <w:r>
        <w:rPr>
          <w:color w:val="008179"/>
        </w:rPr>
        <w:t>of</w:t>
      </w:r>
      <w:r>
        <w:rPr>
          <w:color w:val="008179"/>
          <w:spacing w:val="-8"/>
        </w:rPr>
        <w:t xml:space="preserve"> </w:t>
      </w:r>
      <w:r>
        <w:rPr>
          <w:color w:val="008179"/>
        </w:rPr>
        <w:t xml:space="preserve">employee </w:t>
      </w:r>
      <w:r>
        <w:rPr>
          <w:color w:val="008179"/>
          <w:spacing w:val="-2"/>
        </w:rPr>
        <w:t>safety</w:t>
      </w:r>
    </w:p>
    <w:p w14:paraId="5E0CAE80" w14:textId="77777777" w:rsidR="00414190" w:rsidRDefault="00000000">
      <w:pPr>
        <w:pStyle w:val="BodyText"/>
        <w:spacing w:before="9" w:line="249" w:lineRule="auto"/>
        <w:ind w:left="187" w:right="872"/>
      </w:pPr>
      <w:r>
        <w:t xml:space="preserve">Regulation 7 of the Health and </w:t>
      </w:r>
      <w:r>
        <w:rPr>
          <w:spacing w:val="-4"/>
        </w:rPr>
        <w:t>Safety</w:t>
      </w:r>
      <w:r>
        <w:rPr>
          <w:spacing w:val="-10"/>
        </w:rPr>
        <w:t xml:space="preserve"> </w:t>
      </w:r>
      <w:r>
        <w:rPr>
          <w:spacing w:val="-4"/>
        </w:rPr>
        <w:t>(Consultation</w:t>
      </w:r>
      <w:r>
        <w:rPr>
          <w:spacing w:val="-10"/>
        </w:rPr>
        <w:t xml:space="preserve"> </w:t>
      </w:r>
      <w:r>
        <w:rPr>
          <w:spacing w:val="-4"/>
        </w:rPr>
        <w:t>with</w:t>
      </w:r>
      <w:r>
        <w:rPr>
          <w:spacing w:val="-10"/>
        </w:rPr>
        <w:t xml:space="preserve"> </w:t>
      </w:r>
      <w:r>
        <w:rPr>
          <w:spacing w:val="-4"/>
        </w:rPr>
        <w:t xml:space="preserve">Employees) </w:t>
      </w:r>
      <w:r>
        <w:t>Regulations 1996 (as amended) require that employers allow representatives of employee safety paid</w:t>
      </w:r>
      <w:r>
        <w:rPr>
          <w:spacing w:val="-14"/>
        </w:rPr>
        <w:t xml:space="preserve"> </w:t>
      </w:r>
      <w:r>
        <w:t>time</w:t>
      </w:r>
      <w:r>
        <w:rPr>
          <w:spacing w:val="-14"/>
        </w:rPr>
        <w:t xml:space="preserve"> </w:t>
      </w:r>
      <w:r>
        <w:t>off,</w:t>
      </w:r>
      <w:r>
        <w:rPr>
          <w:spacing w:val="-14"/>
        </w:rPr>
        <w:t xml:space="preserve"> </w:t>
      </w:r>
      <w:r>
        <w:t>as</w:t>
      </w:r>
      <w:r>
        <w:rPr>
          <w:spacing w:val="-14"/>
        </w:rPr>
        <w:t xml:space="preserve"> </w:t>
      </w:r>
      <w:r>
        <w:t>is</w:t>
      </w:r>
      <w:r>
        <w:rPr>
          <w:spacing w:val="-14"/>
        </w:rPr>
        <w:t xml:space="preserve"> </w:t>
      </w:r>
      <w:r>
        <w:t>necessary,</w:t>
      </w:r>
      <w:r>
        <w:rPr>
          <w:spacing w:val="-14"/>
        </w:rPr>
        <w:t xml:space="preserve"> </w:t>
      </w:r>
      <w:r>
        <w:t>during working hours, to perform their functions, the provision of training and</w:t>
      </w:r>
      <w:r>
        <w:rPr>
          <w:spacing w:val="-10"/>
        </w:rPr>
        <w:t xml:space="preserve"> </w:t>
      </w:r>
      <w:r>
        <w:t>facilities.</w:t>
      </w:r>
      <w:r>
        <w:rPr>
          <w:spacing w:val="-10"/>
        </w:rPr>
        <w:t xml:space="preserve"> </w:t>
      </w:r>
      <w:r>
        <w:t>Further</w:t>
      </w:r>
      <w:r>
        <w:rPr>
          <w:spacing w:val="-10"/>
        </w:rPr>
        <w:t xml:space="preserve"> </w:t>
      </w:r>
      <w:r>
        <w:t>advice</w:t>
      </w:r>
      <w:r>
        <w:rPr>
          <w:spacing w:val="-10"/>
        </w:rPr>
        <w:t xml:space="preserve"> </w:t>
      </w:r>
      <w:r>
        <w:t>on</w:t>
      </w:r>
      <w:r>
        <w:rPr>
          <w:spacing w:val="-10"/>
        </w:rPr>
        <w:t xml:space="preserve"> </w:t>
      </w:r>
      <w:r>
        <w:t>time off provisions for representatives of employee safety is provided by the Health</w:t>
      </w:r>
      <w:r>
        <w:rPr>
          <w:spacing w:val="-3"/>
        </w:rPr>
        <w:t xml:space="preserve"> </w:t>
      </w:r>
      <w:r>
        <w:t>and</w:t>
      </w:r>
      <w:r>
        <w:rPr>
          <w:spacing w:val="-3"/>
        </w:rPr>
        <w:t xml:space="preserve"> </w:t>
      </w:r>
      <w:r>
        <w:t>Safety</w:t>
      </w:r>
      <w:r>
        <w:rPr>
          <w:spacing w:val="-3"/>
        </w:rPr>
        <w:t xml:space="preserve"> </w:t>
      </w:r>
      <w:r>
        <w:t>Executive</w:t>
      </w:r>
      <w:r>
        <w:rPr>
          <w:spacing w:val="-3"/>
        </w:rPr>
        <w:t xml:space="preserve"> </w:t>
      </w:r>
      <w:r>
        <w:t>in</w:t>
      </w:r>
      <w:r>
        <w:rPr>
          <w:spacing w:val="-3"/>
        </w:rPr>
        <w:t xml:space="preserve"> </w:t>
      </w:r>
      <w:r>
        <w:t xml:space="preserve">their approved Code and their leaflet </w:t>
      </w:r>
      <w:r>
        <w:rPr>
          <w:i/>
        </w:rPr>
        <w:t>Consulting workers on health and safety</w:t>
      </w:r>
      <w:r>
        <w:t xml:space="preserve">. This is not covered in this </w:t>
      </w:r>
      <w:proofErr w:type="spellStart"/>
      <w:r>
        <w:t>Acas</w:t>
      </w:r>
      <w:proofErr w:type="spellEnd"/>
      <w:r>
        <w:t xml:space="preserve"> guide.</w:t>
      </w:r>
    </w:p>
    <w:p w14:paraId="5E0CAE81" w14:textId="77777777" w:rsidR="00414190" w:rsidRDefault="00414190">
      <w:pPr>
        <w:spacing w:line="249" w:lineRule="auto"/>
        <w:sectPr w:rsidR="00414190">
          <w:pgSz w:w="8420" w:h="11910"/>
          <w:pgMar w:top="1180" w:right="0" w:bottom="500" w:left="0" w:header="0" w:footer="230" w:gutter="0"/>
          <w:cols w:num="2" w:space="720" w:equalWidth="0">
            <w:col w:w="4096" w:space="40"/>
            <w:col w:w="4284"/>
          </w:cols>
        </w:sectPr>
      </w:pPr>
    </w:p>
    <w:p w14:paraId="5E0CAE82" w14:textId="77777777" w:rsidR="00414190" w:rsidRDefault="00000000">
      <w:pPr>
        <w:pStyle w:val="Heading5"/>
        <w:spacing w:before="151" w:line="208" w:lineRule="auto"/>
      </w:pPr>
      <w:bookmarkStart w:id="22" w:name="Dealing_with_individual_grievance_and_di"/>
      <w:bookmarkStart w:id="23" w:name="_bookmark8"/>
      <w:bookmarkEnd w:id="22"/>
      <w:bookmarkEnd w:id="23"/>
      <w:r>
        <w:rPr>
          <w:color w:val="008179"/>
        </w:rPr>
        <w:lastRenderedPageBreak/>
        <w:t xml:space="preserve">Dealing with individual grievance and disciplinary </w:t>
      </w:r>
      <w:r>
        <w:rPr>
          <w:color w:val="008179"/>
          <w:spacing w:val="-2"/>
        </w:rPr>
        <w:t>matters</w:t>
      </w:r>
    </w:p>
    <w:p w14:paraId="5E0CAE83" w14:textId="77777777" w:rsidR="00414190" w:rsidRDefault="00000000">
      <w:pPr>
        <w:pStyle w:val="BodyText"/>
        <w:spacing w:before="8" w:line="249" w:lineRule="auto"/>
        <w:ind w:left="864"/>
      </w:pPr>
      <w:r>
        <w:t xml:space="preserve">In some </w:t>
      </w:r>
      <w:proofErr w:type="spellStart"/>
      <w:r>
        <w:t>organisations</w:t>
      </w:r>
      <w:proofErr w:type="spellEnd"/>
      <w:r>
        <w:t xml:space="preserve"> non-union representatives may take on an additional role of accompanying </w:t>
      </w:r>
      <w:r>
        <w:rPr>
          <w:spacing w:val="-2"/>
        </w:rPr>
        <w:t>workers</w:t>
      </w:r>
      <w:r>
        <w:rPr>
          <w:spacing w:val="-12"/>
        </w:rPr>
        <w:t xml:space="preserve"> </w:t>
      </w:r>
      <w:r>
        <w:rPr>
          <w:spacing w:val="-2"/>
        </w:rPr>
        <w:t>at</w:t>
      </w:r>
      <w:r>
        <w:rPr>
          <w:spacing w:val="-12"/>
        </w:rPr>
        <w:t xml:space="preserve"> </w:t>
      </w:r>
      <w:r>
        <w:rPr>
          <w:spacing w:val="-2"/>
        </w:rPr>
        <w:t>grievance</w:t>
      </w:r>
      <w:r>
        <w:rPr>
          <w:spacing w:val="-12"/>
        </w:rPr>
        <w:t xml:space="preserve"> </w:t>
      </w:r>
      <w:r>
        <w:rPr>
          <w:spacing w:val="-2"/>
        </w:rPr>
        <w:t>and</w:t>
      </w:r>
      <w:r>
        <w:rPr>
          <w:spacing w:val="-12"/>
        </w:rPr>
        <w:t xml:space="preserve"> </w:t>
      </w:r>
      <w:r>
        <w:rPr>
          <w:spacing w:val="-2"/>
        </w:rPr>
        <w:t xml:space="preserve">disciplinary </w:t>
      </w:r>
      <w:proofErr w:type="gramStart"/>
      <w:r>
        <w:t>hearings, or</w:t>
      </w:r>
      <w:proofErr w:type="gramEnd"/>
      <w:r>
        <w:t xml:space="preserve"> advising them </w:t>
      </w:r>
      <w:proofErr w:type="spellStart"/>
      <w:r>
        <w:t>before hand</w:t>
      </w:r>
      <w:proofErr w:type="spellEnd"/>
      <w:r>
        <w:t xml:space="preserve">. In taking on this role representatives should be aware that it can involve considerations of subsequent legal action in an employment tribunal. There are, </w:t>
      </w:r>
      <w:proofErr w:type="gramStart"/>
      <w:r>
        <w:t>as yet,</w:t>
      </w:r>
      <w:proofErr w:type="gramEnd"/>
      <w:r>
        <w:t xml:space="preserve"> no agreed </w:t>
      </w:r>
      <w:proofErr w:type="spellStart"/>
      <w:r>
        <w:t>programmes</w:t>
      </w:r>
      <w:proofErr w:type="spellEnd"/>
      <w:r>
        <w:t xml:space="preserve"> for the training nor means of validating</w:t>
      </w:r>
    </w:p>
    <w:p w14:paraId="5E0CAE84" w14:textId="77777777" w:rsidR="00414190" w:rsidRDefault="00000000">
      <w:pPr>
        <w:pStyle w:val="BodyText"/>
        <w:spacing w:before="10" w:line="249" w:lineRule="auto"/>
        <w:ind w:left="864"/>
      </w:pPr>
      <w:r>
        <w:rPr>
          <w:spacing w:val="-2"/>
        </w:rPr>
        <w:t>non-union</w:t>
      </w:r>
      <w:r>
        <w:rPr>
          <w:spacing w:val="-12"/>
        </w:rPr>
        <w:t xml:space="preserve"> </w:t>
      </w:r>
      <w:r>
        <w:rPr>
          <w:spacing w:val="-2"/>
        </w:rPr>
        <w:t>representatives</w:t>
      </w:r>
      <w:r>
        <w:rPr>
          <w:spacing w:val="-12"/>
        </w:rPr>
        <w:t xml:space="preserve"> </w:t>
      </w:r>
      <w:r>
        <w:rPr>
          <w:spacing w:val="-2"/>
        </w:rPr>
        <w:t>who</w:t>
      </w:r>
      <w:r>
        <w:rPr>
          <w:spacing w:val="-12"/>
        </w:rPr>
        <w:t xml:space="preserve"> </w:t>
      </w:r>
      <w:r>
        <w:rPr>
          <w:spacing w:val="-2"/>
        </w:rPr>
        <w:t xml:space="preserve">carry </w:t>
      </w:r>
      <w:r>
        <w:t>out this role. This is discussed later in the section on training.</w:t>
      </w:r>
    </w:p>
    <w:p w14:paraId="5E0CAE85" w14:textId="77777777" w:rsidR="00414190" w:rsidRDefault="00414190">
      <w:pPr>
        <w:pStyle w:val="BodyText"/>
        <w:rPr>
          <w:sz w:val="21"/>
        </w:rPr>
      </w:pPr>
    </w:p>
    <w:p w14:paraId="5E0CAE86" w14:textId="77777777" w:rsidR="00414190" w:rsidRDefault="00000000">
      <w:pPr>
        <w:pStyle w:val="Heading6"/>
        <w:spacing w:before="1" w:line="249" w:lineRule="auto"/>
      </w:pPr>
      <w:r>
        <w:t>The</w:t>
      </w:r>
      <w:r>
        <w:rPr>
          <w:spacing w:val="-11"/>
        </w:rPr>
        <w:t xml:space="preserve"> </w:t>
      </w:r>
      <w:r>
        <w:t>value</w:t>
      </w:r>
      <w:r>
        <w:rPr>
          <w:spacing w:val="-11"/>
        </w:rPr>
        <w:t xml:space="preserve"> </w:t>
      </w:r>
      <w:r>
        <w:t>of</w:t>
      </w:r>
      <w:r>
        <w:rPr>
          <w:spacing w:val="-11"/>
        </w:rPr>
        <w:t xml:space="preserve"> </w:t>
      </w:r>
      <w:r>
        <w:t>early</w:t>
      </w:r>
      <w:r>
        <w:rPr>
          <w:spacing w:val="-11"/>
        </w:rPr>
        <w:t xml:space="preserve"> </w:t>
      </w:r>
      <w:r>
        <w:t>involvement and mediation</w:t>
      </w:r>
    </w:p>
    <w:p w14:paraId="5E0CAE87" w14:textId="77777777" w:rsidR="00414190" w:rsidRDefault="00000000">
      <w:pPr>
        <w:pStyle w:val="BodyText"/>
        <w:spacing w:before="1" w:line="249" w:lineRule="auto"/>
        <w:ind w:left="864" w:right="36"/>
      </w:pPr>
      <w:r>
        <w:t>Representatives</w:t>
      </w:r>
      <w:r>
        <w:rPr>
          <w:spacing w:val="-14"/>
        </w:rPr>
        <w:t xml:space="preserve"> </w:t>
      </w:r>
      <w:r>
        <w:t>often</w:t>
      </w:r>
      <w:r>
        <w:rPr>
          <w:spacing w:val="-14"/>
        </w:rPr>
        <w:t xml:space="preserve"> </w:t>
      </w:r>
      <w:r>
        <w:t>find</w:t>
      </w:r>
      <w:r>
        <w:rPr>
          <w:spacing w:val="-13"/>
        </w:rPr>
        <w:t xml:space="preserve"> </w:t>
      </w:r>
      <w:r>
        <w:t>their</w:t>
      </w:r>
      <w:r>
        <w:rPr>
          <w:spacing w:val="-14"/>
        </w:rPr>
        <w:t xml:space="preserve"> </w:t>
      </w:r>
      <w:r>
        <w:t xml:space="preserve">role in accompanying a worker is </w:t>
      </w:r>
      <w:r>
        <w:rPr>
          <w:spacing w:val="-2"/>
        </w:rPr>
        <w:t>especially</w:t>
      </w:r>
      <w:r>
        <w:rPr>
          <w:spacing w:val="-12"/>
        </w:rPr>
        <w:t xml:space="preserve"> </w:t>
      </w:r>
      <w:r>
        <w:rPr>
          <w:spacing w:val="-2"/>
        </w:rPr>
        <w:t>valuable</w:t>
      </w:r>
      <w:r>
        <w:rPr>
          <w:spacing w:val="-12"/>
        </w:rPr>
        <w:t xml:space="preserve"> </w:t>
      </w:r>
      <w:r>
        <w:rPr>
          <w:spacing w:val="-2"/>
        </w:rPr>
        <w:t>when</w:t>
      </w:r>
      <w:r>
        <w:rPr>
          <w:spacing w:val="-12"/>
        </w:rPr>
        <w:t xml:space="preserve"> </w:t>
      </w:r>
      <w:r>
        <w:rPr>
          <w:spacing w:val="-2"/>
        </w:rPr>
        <w:t>it</w:t>
      </w:r>
      <w:r>
        <w:rPr>
          <w:spacing w:val="-12"/>
        </w:rPr>
        <w:t xml:space="preserve"> </w:t>
      </w:r>
      <w:r>
        <w:rPr>
          <w:spacing w:val="-2"/>
        </w:rPr>
        <w:t xml:space="preserve">precedes </w:t>
      </w:r>
      <w:r>
        <w:t>a formal hearing. This can sometimes enable a matter to be resolved prior to the initiation of</w:t>
      </w:r>
    </w:p>
    <w:p w14:paraId="5E0CAE88" w14:textId="77777777" w:rsidR="00414190" w:rsidRDefault="00000000">
      <w:pPr>
        <w:spacing w:before="88" w:line="249" w:lineRule="auto"/>
        <w:ind w:left="228" w:right="782"/>
        <w:rPr>
          <w:sz w:val="20"/>
        </w:rPr>
      </w:pPr>
      <w:r>
        <w:br w:type="column"/>
      </w:r>
      <w:r>
        <w:rPr>
          <w:sz w:val="20"/>
        </w:rPr>
        <w:t xml:space="preserve">formal proceedings including </w:t>
      </w:r>
      <w:r>
        <w:rPr>
          <w:spacing w:val="-2"/>
          <w:sz w:val="20"/>
        </w:rPr>
        <w:t>applications</w:t>
      </w:r>
      <w:r>
        <w:rPr>
          <w:spacing w:val="-12"/>
          <w:sz w:val="20"/>
        </w:rPr>
        <w:t xml:space="preserve"> </w:t>
      </w:r>
      <w:r>
        <w:rPr>
          <w:spacing w:val="-2"/>
          <w:sz w:val="20"/>
        </w:rPr>
        <w:t>to</w:t>
      </w:r>
      <w:r>
        <w:rPr>
          <w:spacing w:val="-12"/>
          <w:sz w:val="20"/>
        </w:rPr>
        <w:t xml:space="preserve"> </w:t>
      </w:r>
      <w:r>
        <w:rPr>
          <w:spacing w:val="-2"/>
          <w:sz w:val="20"/>
        </w:rPr>
        <w:t>employment</w:t>
      </w:r>
      <w:r>
        <w:rPr>
          <w:spacing w:val="-12"/>
          <w:sz w:val="20"/>
        </w:rPr>
        <w:t xml:space="preserve"> </w:t>
      </w:r>
      <w:r>
        <w:rPr>
          <w:spacing w:val="-2"/>
          <w:sz w:val="20"/>
        </w:rPr>
        <w:t xml:space="preserve">tribunals. </w:t>
      </w:r>
      <w:r>
        <w:rPr>
          <w:sz w:val="20"/>
        </w:rPr>
        <w:t xml:space="preserve">The </w:t>
      </w:r>
      <w:proofErr w:type="spellStart"/>
      <w:r>
        <w:rPr>
          <w:i/>
          <w:sz w:val="20"/>
        </w:rPr>
        <w:t>Acas</w:t>
      </w:r>
      <w:proofErr w:type="spellEnd"/>
      <w:r>
        <w:rPr>
          <w:i/>
          <w:sz w:val="20"/>
        </w:rPr>
        <w:t xml:space="preserve"> Code of practice on disciplinary</w:t>
      </w:r>
      <w:r>
        <w:rPr>
          <w:i/>
          <w:spacing w:val="-14"/>
          <w:sz w:val="20"/>
        </w:rPr>
        <w:t xml:space="preserve"> </w:t>
      </w:r>
      <w:r>
        <w:rPr>
          <w:i/>
          <w:sz w:val="20"/>
        </w:rPr>
        <w:t>and</w:t>
      </w:r>
      <w:r>
        <w:rPr>
          <w:i/>
          <w:spacing w:val="-14"/>
          <w:sz w:val="20"/>
        </w:rPr>
        <w:t xml:space="preserve"> </w:t>
      </w:r>
      <w:r>
        <w:rPr>
          <w:i/>
          <w:sz w:val="20"/>
        </w:rPr>
        <w:t>grievance</w:t>
      </w:r>
      <w:r>
        <w:rPr>
          <w:i/>
          <w:spacing w:val="-14"/>
          <w:sz w:val="20"/>
        </w:rPr>
        <w:t xml:space="preserve"> </w:t>
      </w:r>
      <w:proofErr w:type="spellStart"/>
      <w:r>
        <w:rPr>
          <w:i/>
          <w:sz w:val="20"/>
        </w:rPr>
        <w:t>procdures</w:t>
      </w:r>
      <w:proofErr w:type="spellEnd"/>
      <w:r>
        <w:rPr>
          <w:i/>
          <w:sz w:val="20"/>
        </w:rPr>
        <w:t xml:space="preserve"> </w:t>
      </w:r>
      <w:r>
        <w:rPr>
          <w:sz w:val="20"/>
        </w:rPr>
        <w:t xml:space="preserve">and </w:t>
      </w:r>
      <w:r>
        <w:rPr>
          <w:i/>
          <w:sz w:val="20"/>
        </w:rPr>
        <w:t xml:space="preserve">Discipline and grievances at work: the </w:t>
      </w:r>
      <w:proofErr w:type="spellStart"/>
      <w:r>
        <w:rPr>
          <w:i/>
          <w:sz w:val="20"/>
        </w:rPr>
        <w:t>Acas</w:t>
      </w:r>
      <w:proofErr w:type="spellEnd"/>
      <w:r>
        <w:rPr>
          <w:i/>
          <w:sz w:val="20"/>
        </w:rPr>
        <w:t xml:space="preserve"> </w:t>
      </w:r>
      <w:r>
        <w:rPr>
          <w:sz w:val="20"/>
        </w:rPr>
        <w:t>guide are relevant here. Representatives undertaking this work may have to appear as witnesses before outside appeal bodies or employment tribunals (Refer to appendix 1 which outlines important changes to making Employment tribunal claims).</w:t>
      </w:r>
    </w:p>
    <w:p w14:paraId="5E0CAE89" w14:textId="77777777" w:rsidR="00414190" w:rsidRDefault="00414190">
      <w:pPr>
        <w:pStyle w:val="BodyText"/>
        <w:spacing w:before="9"/>
        <w:rPr>
          <w:sz w:val="21"/>
        </w:rPr>
      </w:pPr>
    </w:p>
    <w:p w14:paraId="5E0CAE8A" w14:textId="77777777" w:rsidR="00414190" w:rsidRDefault="00000000">
      <w:pPr>
        <w:pStyle w:val="BodyText"/>
        <w:spacing w:before="1" w:line="249" w:lineRule="auto"/>
        <w:ind w:left="228" w:right="871" w:firstLine="61"/>
      </w:pPr>
      <w:r>
        <w:pict w14:anchorId="5E0CB025">
          <v:group id="docshapegroup65" o:spid="_x0000_s2079" style="position:absolute;left:0;text-align:left;margin-left:401.1pt;margin-top:-49.55pt;width:19.85pt;height:39pt;z-index:15736320;mso-position-horizontal-relative:page" coordorigin="8022,-991" coordsize="397,780">
            <v:shape id="docshape66" o:spid="_x0000_s2081" style="position:absolute;left:8022;top:-991;width:397;height:780" coordorigin="8022,-991" coordsize="397,780" path="m8412,-991r-79,8l8260,-960r-66,36l8136,-877r-47,58l8053,-753r-23,74l8022,-601r8,79l8053,-449r36,66l8136,-325r58,47l8260,-242r73,23l8412,-211r7,-1l8419,-990r-7,-1xe" fillcolor="#89bdbc" stroked="f">
              <v:path arrowok="t"/>
            </v:shape>
            <v:shape id="docshape67" o:spid="_x0000_s2080" type="#_x0000_t202" style="position:absolute;left:8022;top:-991;width:397;height:780" filled="f" stroked="f">
              <v:textbox inset="0,0,0,0">
                <w:txbxContent>
                  <w:p w14:paraId="5E0CB09B" w14:textId="77777777" w:rsidR="00414190" w:rsidRDefault="00414190">
                    <w:pPr>
                      <w:rPr>
                        <w:sz w:val="18"/>
                      </w:rPr>
                    </w:pPr>
                  </w:p>
                  <w:p w14:paraId="5E0CB09C" w14:textId="77777777" w:rsidR="00414190" w:rsidRDefault="00000000">
                    <w:pPr>
                      <w:spacing w:before="133"/>
                      <w:ind w:left="123"/>
                      <w:rPr>
                        <w:sz w:val="16"/>
                      </w:rPr>
                    </w:pPr>
                    <w:r>
                      <w:rPr>
                        <w:color w:val="008179"/>
                        <w:w w:val="99"/>
                        <w:sz w:val="16"/>
                      </w:rPr>
                      <w:t>4</w:t>
                    </w:r>
                  </w:p>
                </w:txbxContent>
              </v:textbox>
            </v:shape>
            <w10:wrap anchorx="page"/>
          </v:group>
        </w:pict>
      </w:r>
      <w:r>
        <w:rPr>
          <w:spacing w:val="-2"/>
        </w:rPr>
        <w:t>Representatives</w:t>
      </w:r>
      <w:r>
        <w:rPr>
          <w:spacing w:val="-11"/>
        </w:rPr>
        <w:t xml:space="preserve"> </w:t>
      </w:r>
      <w:r>
        <w:rPr>
          <w:spacing w:val="-2"/>
        </w:rPr>
        <w:t>should</w:t>
      </w:r>
      <w:r>
        <w:rPr>
          <w:spacing w:val="-11"/>
        </w:rPr>
        <w:t xml:space="preserve"> </w:t>
      </w:r>
      <w:r>
        <w:rPr>
          <w:spacing w:val="-2"/>
        </w:rPr>
        <w:t>be</w:t>
      </w:r>
      <w:r>
        <w:rPr>
          <w:spacing w:val="-11"/>
        </w:rPr>
        <w:t xml:space="preserve"> </w:t>
      </w:r>
      <w:r>
        <w:rPr>
          <w:spacing w:val="-2"/>
        </w:rPr>
        <w:t>aware</w:t>
      </w:r>
      <w:r>
        <w:rPr>
          <w:spacing w:val="-11"/>
        </w:rPr>
        <w:t xml:space="preserve"> </w:t>
      </w:r>
      <w:r>
        <w:rPr>
          <w:spacing w:val="-2"/>
        </w:rPr>
        <w:t xml:space="preserve">of </w:t>
      </w:r>
      <w:r>
        <w:t xml:space="preserve">the value of mediation in handling some grievance issues. It may be appropriate, with the employer’s </w:t>
      </w:r>
      <w:r>
        <w:rPr>
          <w:spacing w:val="-2"/>
        </w:rPr>
        <w:t>agreement,</w:t>
      </w:r>
      <w:r>
        <w:rPr>
          <w:spacing w:val="-3"/>
        </w:rPr>
        <w:t xml:space="preserve"> </w:t>
      </w:r>
      <w:r>
        <w:rPr>
          <w:spacing w:val="-2"/>
        </w:rPr>
        <w:t>for</w:t>
      </w:r>
      <w:r>
        <w:rPr>
          <w:spacing w:val="-3"/>
        </w:rPr>
        <w:t xml:space="preserve"> </w:t>
      </w:r>
      <w:r>
        <w:rPr>
          <w:spacing w:val="-2"/>
        </w:rPr>
        <w:t>representatives</w:t>
      </w:r>
      <w:r>
        <w:rPr>
          <w:spacing w:val="-3"/>
        </w:rPr>
        <w:t xml:space="preserve"> </w:t>
      </w:r>
      <w:r>
        <w:rPr>
          <w:spacing w:val="-2"/>
        </w:rPr>
        <w:t xml:space="preserve">often </w:t>
      </w:r>
      <w:r>
        <w:t>involved in individual grievance and disciplinary</w:t>
      </w:r>
      <w:r>
        <w:rPr>
          <w:spacing w:val="-14"/>
        </w:rPr>
        <w:t xml:space="preserve"> </w:t>
      </w:r>
      <w:r>
        <w:t>cases</w:t>
      </w:r>
      <w:r>
        <w:rPr>
          <w:spacing w:val="-14"/>
        </w:rPr>
        <w:t xml:space="preserve"> </w:t>
      </w:r>
      <w:r>
        <w:t>to</w:t>
      </w:r>
      <w:r>
        <w:rPr>
          <w:spacing w:val="-14"/>
        </w:rPr>
        <w:t xml:space="preserve"> </w:t>
      </w:r>
      <w:r>
        <w:t>train</w:t>
      </w:r>
      <w:r>
        <w:rPr>
          <w:spacing w:val="-14"/>
        </w:rPr>
        <w:t xml:space="preserve"> </w:t>
      </w:r>
      <w:r>
        <w:t>to</w:t>
      </w:r>
      <w:r>
        <w:rPr>
          <w:spacing w:val="-14"/>
        </w:rPr>
        <w:t xml:space="preserve"> </w:t>
      </w:r>
      <w:r>
        <w:t xml:space="preserve">become </w:t>
      </w:r>
      <w:r>
        <w:rPr>
          <w:spacing w:val="-4"/>
        </w:rPr>
        <w:t>a</w:t>
      </w:r>
      <w:r>
        <w:rPr>
          <w:spacing w:val="-6"/>
        </w:rPr>
        <w:t xml:space="preserve"> </w:t>
      </w:r>
      <w:r>
        <w:rPr>
          <w:spacing w:val="-4"/>
        </w:rPr>
        <w:t>qualified</w:t>
      </w:r>
      <w:r>
        <w:rPr>
          <w:spacing w:val="-6"/>
        </w:rPr>
        <w:t xml:space="preserve"> </w:t>
      </w:r>
      <w:r>
        <w:rPr>
          <w:spacing w:val="-4"/>
        </w:rPr>
        <w:t>mediator.</w:t>
      </w:r>
      <w:r>
        <w:rPr>
          <w:spacing w:val="-6"/>
        </w:rPr>
        <w:t xml:space="preserve"> </w:t>
      </w:r>
      <w:r>
        <w:rPr>
          <w:spacing w:val="-4"/>
        </w:rPr>
        <w:t xml:space="preserve">Representatives </w:t>
      </w:r>
      <w:r>
        <w:t>engaged in grievance and disciplinary cases will need access to a confidential space to meet the worker involved prior to, a hearing and afterwards.</w:t>
      </w:r>
    </w:p>
    <w:p w14:paraId="5E0CAE8B" w14:textId="77777777" w:rsidR="00414190" w:rsidRDefault="00414190">
      <w:pPr>
        <w:spacing w:line="249" w:lineRule="auto"/>
        <w:sectPr w:rsidR="00414190">
          <w:pgSz w:w="8420" w:h="11910"/>
          <w:pgMar w:top="1180" w:right="0" w:bottom="500" w:left="0" w:header="0" w:footer="310" w:gutter="0"/>
          <w:cols w:num="2" w:space="720" w:equalWidth="0">
            <w:col w:w="4055" w:space="40"/>
            <w:col w:w="4325"/>
          </w:cols>
        </w:sectPr>
      </w:pPr>
    </w:p>
    <w:p w14:paraId="5E0CAE8C" w14:textId="77777777" w:rsidR="00414190" w:rsidRDefault="00000000">
      <w:pPr>
        <w:pStyle w:val="BodyText"/>
        <w:ind w:left="381"/>
      </w:pPr>
      <w:r>
        <w:rPr>
          <w:noProof/>
        </w:rPr>
        <w:lastRenderedPageBreak/>
        <w:drawing>
          <wp:inline distT="0" distB="0" distL="0" distR="0" wp14:anchorId="5E0CB026" wp14:editId="5E0CB027">
            <wp:extent cx="3279071" cy="547687"/>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9" cstate="print"/>
                    <a:stretch>
                      <a:fillRect/>
                    </a:stretch>
                  </pic:blipFill>
                  <pic:spPr>
                    <a:xfrm>
                      <a:off x="0" y="0"/>
                      <a:ext cx="3279071" cy="547687"/>
                    </a:xfrm>
                    <a:prstGeom prst="rect">
                      <a:avLst/>
                    </a:prstGeom>
                  </pic:spPr>
                </pic:pic>
              </a:graphicData>
            </a:graphic>
          </wp:inline>
        </w:drawing>
      </w:r>
    </w:p>
    <w:p w14:paraId="5E0CAE8D" w14:textId="77777777" w:rsidR="00414190" w:rsidRDefault="00414190">
      <w:pPr>
        <w:pStyle w:val="BodyText"/>
        <w:spacing w:before="1"/>
        <w:rPr>
          <w:sz w:val="29"/>
        </w:rPr>
      </w:pPr>
    </w:p>
    <w:p w14:paraId="5E0CAE8E" w14:textId="77777777" w:rsidR="00414190" w:rsidRDefault="00000000">
      <w:pPr>
        <w:spacing w:before="145" w:line="223" w:lineRule="auto"/>
        <w:ind w:left="807" w:right="956"/>
        <w:rPr>
          <w:sz w:val="56"/>
        </w:rPr>
      </w:pPr>
      <w:bookmarkStart w:id="24" w:name="Drawing_up_an_agreement_on_time_off,_tra"/>
      <w:bookmarkStart w:id="25" w:name="The_need_to_avoid_rigidity"/>
      <w:bookmarkStart w:id="26" w:name="Setting_down_time_off,_training_and_faci"/>
      <w:bookmarkStart w:id="27" w:name="_bookmark9"/>
      <w:bookmarkEnd w:id="24"/>
      <w:bookmarkEnd w:id="25"/>
      <w:bookmarkEnd w:id="26"/>
      <w:bookmarkEnd w:id="27"/>
      <w:r>
        <w:rPr>
          <w:color w:val="008179"/>
          <w:sz w:val="56"/>
        </w:rPr>
        <w:t>Drawing up an agreement on time off,</w:t>
      </w:r>
    </w:p>
    <w:p w14:paraId="5E0CAE8F" w14:textId="77777777" w:rsidR="00414190" w:rsidRDefault="00000000">
      <w:pPr>
        <w:pStyle w:val="Heading1"/>
        <w:ind w:right="752"/>
        <w:jc w:val="center"/>
      </w:pPr>
      <w:r>
        <w:rPr>
          <w:color w:val="008179"/>
        </w:rPr>
        <w:t>training</w:t>
      </w:r>
      <w:r>
        <w:rPr>
          <w:color w:val="008179"/>
          <w:spacing w:val="24"/>
        </w:rPr>
        <w:t xml:space="preserve"> </w:t>
      </w:r>
      <w:r>
        <w:rPr>
          <w:color w:val="008179"/>
        </w:rPr>
        <w:t>and</w:t>
      </w:r>
      <w:r>
        <w:rPr>
          <w:color w:val="008179"/>
          <w:spacing w:val="25"/>
        </w:rPr>
        <w:t xml:space="preserve"> </w:t>
      </w:r>
      <w:r>
        <w:rPr>
          <w:color w:val="008179"/>
          <w:spacing w:val="-2"/>
        </w:rPr>
        <w:t>facilities</w:t>
      </w:r>
    </w:p>
    <w:p w14:paraId="5E0CAE90" w14:textId="77777777" w:rsidR="00414190" w:rsidRDefault="00414190">
      <w:pPr>
        <w:jc w:val="center"/>
        <w:sectPr w:rsidR="00414190">
          <w:pgSz w:w="8420" w:h="11910"/>
          <w:pgMar w:top="0" w:right="0" w:bottom="500" w:left="0" w:header="0" w:footer="230" w:gutter="0"/>
          <w:cols w:space="720"/>
        </w:sectPr>
      </w:pPr>
    </w:p>
    <w:p w14:paraId="5E0CAE91" w14:textId="77777777" w:rsidR="00414190" w:rsidRDefault="00414190">
      <w:pPr>
        <w:pStyle w:val="BodyText"/>
        <w:spacing w:before="7"/>
        <w:rPr>
          <w:rFonts w:ascii="Arial Narrow"/>
          <w:i/>
          <w:sz w:val="19"/>
        </w:rPr>
      </w:pPr>
    </w:p>
    <w:p w14:paraId="5E0CAE92" w14:textId="77777777" w:rsidR="00414190" w:rsidRDefault="00000000">
      <w:pPr>
        <w:pStyle w:val="BodyText"/>
        <w:spacing w:line="249" w:lineRule="auto"/>
        <w:ind w:left="864" w:right="-6"/>
      </w:pPr>
      <w:r>
        <w:rPr>
          <w:color w:val="008179"/>
          <w:sz w:val="24"/>
        </w:rPr>
        <w:t xml:space="preserve">The need to avoid rigidity </w:t>
      </w:r>
      <w:r>
        <w:t xml:space="preserve">Earlier sections of this guide have shown the variety of roles representatives can have and, for some, their statutory </w:t>
      </w:r>
      <w:proofErr w:type="gramStart"/>
      <w:r>
        <w:t>basis</w:t>
      </w:r>
      <w:proofErr w:type="gramEnd"/>
      <w:r>
        <w:t xml:space="preserve"> and the varying scope of their duties. This variety means that it is neither desirable nor possible for this guide to specify the minimum number of representatives that should be appointed or state the number of hours per week that representatives </w:t>
      </w:r>
      <w:r>
        <w:rPr>
          <w:spacing w:val="-2"/>
        </w:rPr>
        <w:t>require</w:t>
      </w:r>
      <w:r>
        <w:rPr>
          <w:spacing w:val="-12"/>
        </w:rPr>
        <w:t xml:space="preserve"> </w:t>
      </w:r>
      <w:r>
        <w:rPr>
          <w:spacing w:val="-2"/>
        </w:rPr>
        <w:t>to</w:t>
      </w:r>
      <w:r>
        <w:rPr>
          <w:spacing w:val="-11"/>
        </w:rPr>
        <w:t xml:space="preserve"> </w:t>
      </w:r>
      <w:r>
        <w:rPr>
          <w:spacing w:val="-2"/>
        </w:rPr>
        <w:t>undertake</w:t>
      </w:r>
      <w:r>
        <w:rPr>
          <w:spacing w:val="-12"/>
        </w:rPr>
        <w:t xml:space="preserve"> </w:t>
      </w:r>
      <w:r>
        <w:rPr>
          <w:spacing w:val="-2"/>
        </w:rPr>
        <w:t>their</w:t>
      </w:r>
      <w:r>
        <w:rPr>
          <w:spacing w:val="-11"/>
        </w:rPr>
        <w:t xml:space="preserve"> </w:t>
      </w:r>
      <w:r>
        <w:rPr>
          <w:spacing w:val="-2"/>
        </w:rPr>
        <w:t>duties.</w:t>
      </w:r>
      <w:r>
        <w:rPr>
          <w:spacing w:val="-12"/>
        </w:rPr>
        <w:t xml:space="preserve"> </w:t>
      </w:r>
      <w:r>
        <w:rPr>
          <w:spacing w:val="-2"/>
        </w:rPr>
        <w:t xml:space="preserve">This </w:t>
      </w:r>
      <w:r>
        <w:t xml:space="preserve">will depend on the circumstances of each </w:t>
      </w:r>
      <w:proofErr w:type="gramStart"/>
      <w:r>
        <w:t>case</w:t>
      </w:r>
      <w:proofErr w:type="gramEnd"/>
      <w:r>
        <w:t xml:space="preserve"> and it is up to </w:t>
      </w:r>
      <w:r>
        <w:rPr>
          <w:spacing w:val="-2"/>
        </w:rPr>
        <w:t>management</w:t>
      </w:r>
      <w:r>
        <w:rPr>
          <w:spacing w:val="-12"/>
        </w:rPr>
        <w:t xml:space="preserve"> </w:t>
      </w:r>
      <w:r>
        <w:rPr>
          <w:spacing w:val="-2"/>
        </w:rPr>
        <w:t>and</w:t>
      </w:r>
      <w:r>
        <w:rPr>
          <w:spacing w:val="-12"/>
        </w:rPr>
        <w:t xml:space="preserve"> </w:t>
      </w:r>
      <w:r>
        <w:rPr>
          <w:spacing w:val="-2"/>
        </w:rPr>
        <w:t>the</w:t>
      </w:r>
      <w:r>
        <w:rPr>
          <w:spacing w:val="-12"/>
        </w:rPr>
        <w:t xml:space="preserve"> </w:t>
      </w:r>
      <w:r>
        <w:rPr>
          <w:spacing w:val="-2"/>
        </w:rPr>
        <w:t xml:space="preserve">representatives </w:t>
      </w:r>
      <w:r>
        <w:t xml:space="preserve">to determine what is appropriate for them. What is reasonable will vary according to the type of representative and the operating requirements of the employing </w:t>
      </w:r>
      <w:proofErr w:type="spellStart"/>
      <w:r>
        <w:rPr>
          <w:spacing w:val="-2"/>
        </w:rPr>
        <w:t>organisation</w:t>
      </w:r>
      <w:proofErr w:type="spellEnd"/>
      <w:r>
        <w:rPr>
          <w:spacing w:val="-2"/>
        </w:rPr>
        <w:t>.</w:t>
      </w:r>
    </w:p>
    <w:p w14:paraId="5E0CAE93" w14:textId="77777777" w:rsidR="00414190" w:rsidRDefault="00414190">
      <w:pPr>
        <w:pStyle w:val="BodyText"/>
        <w:rPr>
          <w:sz w:val="24"/>
        </w:rPr>
      </w:pPr>
    </w:p>
    <w:p w14:paraId="5E0CAE94" w14:textId="77777777" w:rsidR="00414190" w:rsidRDefault="00000000">
      <w:pPr>
        <w:spacing w:before="157" w:line="240" w:lineRule="exact"/>
        <w:ind w:left="864" w:right="3"/>
        <w:rPr>
          <w:sz w:val="20"/>
        </w:rPr>
      </w:pPr>
      <w:r>
        <w:rPr>
          <w:color w:val="008179"/>
          <w:sz w:val="24"/>
        </w:rPr>
        <w:t>Setting</w:t>
      </w:r>
      <w:r>
        <w:rPr>
          <w:color w:val="008179"/>
          <w:spacing w:val="40"/>
          <w:sz w:val="24"/>
        </w:rPr>
        <w:t xml:space="preserve"> </w:t>
      </w:r>
      <w:r>
        <w:rPr>
          <w:color w:val="008179"/>
          <w:sz w:val="24"/>
        </w:rPr>
        <w:t>down</w:t>
      </w:r>
      <w:r>
        <w:rPr>
          <w:color w:val="008179"/>
          <w:spacing w:val="40"/>
          <w:sz w:val="24"/>
        </w:rPr>
        <w:t xml:space="preserve"> </w:t>
      </w:r>
      <w:r>
        <w:rPr>
          <w:color w:val="008179"/>
          <w:sz w:val="24"/>
        </w:rPr>
        <w:t>time</w:t>
      </w:r>
      <w:r>
        <w:rPr>
          <w:color w:val="008179"/>
          <w:spacing w:val="40"/>
          <w:sz w:val="24"/>
        </w:rPr>
        <w:t xml:space="preserve"> </w:t>
      </w:r>
      <w:r>
        <w:rPr>
          <w:color w:val="008179"/>
          <w:sz w:val="24"/>
        </w:rPr>
        <w:t>off, training and facilities requirements</w:t>
      </w:r>
      <w:r>
        <w:rPr>
          <w:color w:val="008179"/>
          <w:spacing w:val="-5"/>
          <w:sz w:val="24"/>
        </w:rPr>
        <w:t xml:space="preserve"> </w:t>
      </w:r>
      <w:r>
        <w:rPr>
          <w:color w:val="008179"/>
          <w:sz w:val="24"/>
        </w:rPr>
        <w:t>in</w:t>
      </w:r>
      <w:r>
        <w:rPr>
          <w:color w:val="008179"/>
          <w:spacing w:val="-5"/>
          <w:sz w:val="24"/>
        </w:rPr>
        <w:t xml:space="preserve"> </w:t>
      </w:r>
      <w:r>
        <w:rPr>
          <w:color w:val="008179"/>
          <w:sz w:val="24"/>
        </w:rPr>
        <w:t>an</w:t>
      </w:r>
      <w:r>
        <w:rPr>
          <w:color w:val="008179"/>
          <w:spacing w:val="-5"/>
          <w:sz w:val="24"/>
        </w:rPr>
        <w:t xml:space="preserve"> </w:t>
      </w:r>
      <w:r>
        <w:rPr>
          <w:color w:val="008179"/>
          <w:sz w:val="24"/>
        </w:rPr>
        <w:t xml:space="preserve">agreement </w:t>
      </w:r>
      <w:r>
        <w:rPr>
          <w:sz w:val="20"/>
        </w:rPr>
        <w:t xml:space="preserve">It is desirable for an agreement or protocol to be drawn up in each workplace, and/or the wider </w:t>
      </w:r>
      <w:proofErr w:type="spellStart"/>
      <w:r>
        <w:rPr>
          <w:sz w:val="20"/>
        </w:rPr>
        <w:t>organisation</w:t>
      </w:r>
      <w:proofErr w:type="spellEnd"/>
      <w:r>
        <w:rPr>
          <w:sz w:val="20"/>
        </w:rPr>
        <w:t xml:space="preserve"> as this can </w:t>
      </w:r>
      <w:proofErr w:type="gramStart"/>
      <w:r>
        <w:rPr>
          <w:sz w:val="20"/>
        </w:rPr>
        <w:t>establish</w:t>
      </w:r>
      <w:proofErr w:type="gramEnd"/>
    </w:p>
    <w:p w14:paraId="5E0CAE95" w14:textId="77777777" w:rsidR="00414190" w:rsidRDefault="00000000">
      <w:pPr>
        <w:pStyle w:val="BodyText"/>
        <w:spacing w:before="192" w:line="249" w:lineRule="auto"/>
        <w:ind w:left="189" w:right="857"/>
      </w:pPr>
      <w:r>
        <w:br w:type="column"/>
      </w:r>
      <w:r>
        <w:t xml:space="preserve">legitimate expectations for time off </w:t>
      </w:r>
      <w:r>
        <w:rPr>
          <w:spacing w:val="-4"/>
        </w:rPr>
        <w:t>arrangements</w:t>
      </w:r>
      <w:r>
        <w:rPr>
          <w:spacing w:val="-7"/>
        </w:rPr>
        <w:t xml:space="preserve"> </w:t>
      </w:r>
      <w:r>
        <w:rPr>
          <w:spacing w:val="-4"/>
        </w:rPr>
        <w:t>among</w:t>
      </w:r>
      <w:r>
        <w:rPr>
          <w:spacing w:val="-7"/>
        </w:rPr>
        <w:t xml:space="preserve"> </w:t>
      </w:r>
      <w:r>
        <w:rPr>
          <w:spacing w:val="-4"/>
        </w:rPr>
        <w:t xml:space="preserve">representatives </w:t>
      </w:r>
      <w:r>
        <w:t>and</w:t>
      </w:r>
      <w:r>
        <w:rPr>
          <w:spacing w:val="-14"/>
        </w:rPr>
        <w:t xml:space="preserve"> </w:t>
      </w:r>
      <w:r>
        <w:t>managers.</w:t>
      </w:r>
      <w:r>
        <w:rPr>
          <w:spacing w:val="-14"/>
        </w:rPr>
        <w:t xml:space="preserve"> </w:t>
      </w:r>
      <w:r>
        <w:t>It</w:t>
      </w:r>
      <w:r>
        <w:rPr>
          <w:spacing w:val="-14"/>
        </w:rPr>
        <w:t xml:space="preserve"> </w:t>
      </w:r>
      <w:r>
        <w:t>can</w:t>
      </w:r>
      <w:r>
        <w:rPr>
          <w:spacing w:val="-14"/>
        </w:rPr>
        <w:t xml:space="preserve"> </w:t>
      </w:r>
      <w:r>
        <w:t>also</w:t>
      </w:r>
      <w:r>
        <w:rPr>
          <w:spacing w:val="-14"/>
        </w:rPr>
        <w:t xml:space="preserve"> </w:t>
      </w:r>
      <w:r>
        <w:t>help</w:t>
      </w:r>
      <w:r>
        <w:rPr>
          <w:spacing w:val="-14"/>
        </w:rPr>
        <w:t xml:space="preserve"> </w:t>
      </w:r>
      <w:r>
        <w:t xml:space="preserve">avoid confusion and </w:t>
      </w:r>
      <w:proofErr w:type="spellStart"/>
      <w:r>
        <w:t>minimise</w:t>
      </w:r>
      <w:proofErr w:type="spellEnd"/>
      <w:r>
        <w:t xml:space="preserve"> disputes.</w:t>
      </w:r>
    </w:p>
    <w:p w14:paraId="5E0CAE96" w14:textId="77777777" w:rsidR="00414190" w:rsidRDefault="00000000">
      <w:pPr>
        <w:pStyle w:val="BodyText"/>
        <w:spacing w:before="3" w:line="249" w:lineRule="auto"/>
        <w:ind w:left="189" w:right="864"/>
      </w:pPr>
      <w:r>
        <w:t xml:space="preserve">This is especially helpful where a permanent employee forum is </w:t>
      </w:r>
      <w:r>
        <w:rPr>
          <w:spacing w:val="-2"/>
        </w:rPr>
        <w:t>established.</w:t>
      </w:r>
      <w:r>
        <w:rPr>
          <w:spacing w:val="-12"/>
        </w:rPr>
        <w:t xml:space="preserve"> </w:t>
      </w:r>
      <w:r>
        <w:rPr>
          <w:spacing w:val="-2"/>
        </w:rPr>
        <w:t>Where</w:t>
      </w:r>
      <w:r>
        <w:rPr>
          <w:spacing w:val="-12"/>
        </w:rPr>
        <w:t xml:space="preserve"> </w:t>
      </w:r>
      <w:r>
        <w:rPr>
          <w:spacing w:val="-2"/>
        </w:rPr>
        <w:t>a</w:t>
      </w:r>
      <w:r>
        <w:rPr>
          <w:spacing w:val="-12"/>
        </w:rPr>
        <w:t xml:space="preserve"> </w:t>
      </w:r>
      <w:r>
        <w:rPr>
          <w:spacing w:val="-2"/>
        </w:rPr>
        <w:t>one-off,</w:t>
      </w:r>
      <w:r>
        <w:rPr>
          <w:spacing w:val="-12"/>
        </w:rPr>
        <w:t xml:space="preserve"> </w:t>
      </w:r>
      <w:r>
        <w:rPr>
          <w:spacing w:val="-2"/>
        </w:rPr>
        <w:t xml:space="preserve">subject </w:t>
      </w:r>
      <w:r>
        <w:t>specific consultative committee is created, for example in case of business transfers or collective redundancy</w:t>
      </w:r>
      <w:r>
        <w:rPr>
          <w:spacing w:val="-14"/>
        </w:rPr>
        <w:t xml:space="preserve"> </w:t>
      </w:r>
      <w:r>
        <w:t>a</w:t>
      </w:r>
      <w:r>
        <w:rPr>
          <w:spacing w:val="-14"/>
        </w:rPr>
        <w:t xml:space="preserve"> </w:t>
      </w:r>
      <w:r>
        <w:t>formal</w:t>
      </w:r>
      <w:r>
        <w:rPr>
          <w:spacing w:val="-14"/>
        </w:rPr>
        <w:t xml:space="preserve"> </w:t>
      </w:r>
      <w:r>
        <w:t>agreement</w:t>
      </w:r>
      <w:r>
        <w:rPr>
          <w:spacing w:val="-14"/>
        </w:rPr>
        <w:t xml:space="preserve"> </w:t>
      </w:r>
      <w:r>
        <w:t>may not</w:t>
      </w:r>
      <w:r>
        <w:rPr>
          <w:spacing w:val="-1"/>
        </w:rPr>
        <w:t xml:space="preserve"> </w:t>
      </w:r>
      <w:r>
        <w:t>be</w:t>
      </w:r>
      <w:r>
        <w:rPr>
          <w:spacing w:val="-1"/>
        </w:rPr>
        <w:t xml:space="preserve"> </w:t>
      </w:r>
      <w:r>
        <w:t>necessary</w:t>
      </w:r>
      <w:r>
        <w:rPr>
          <w:spacing w:val="-1"/>
        </w:rPr>
        <w:t xml:space="preserve"> </w:t>
      </w:r>
      <w:r>
        <w:t>but</w:t>
      </w:r>
      <w:r>
        <w:rPr>
          <w:spacing w:val="-1"/>
        </w:rPr>
        <w:t xml:space="preserve"> </w:t>
      </w:r>
      <w:r>
        <w:t>there</w:t>
      </w:r>
      <w:r>
        <w:rPr>
          <w:spacing w:val="-1"/>
        </w:rPr>
        <w:t xml:space="preserve"> </w:t>
      </w:r>
      <w:r>
        <w:t>needs</w:t>
      </w:r>
      <w:r>
        <w:rPr>
          <w:spacing w:val="-1"/>
        </w:rPr>
        <w:t xml:space="preserve"> </w:t>
      </w:r>
      <w:r>
        <w:t xml:space="preserve">to be clear understanding on how time </w:t>
      </w:r>
      <w:r>
        <w:rPr>
          <w:spacing w:val="-2"/>
        </w:rPr>
        <w:t>off,</w:t>
      </w:r>
      <w:r>
        <w:rPr>
          <w:spacing w:val="-5"/>
        </w:rPr>
        <w:t xml:space="preserve"> </w:t>
      </w:r>
      <w:r>
        <w:rPr>
          <w:spacing w:val="-2"/>
        </w:rPr>
        <w:t>training</w:t>
      </w:r>
      <w:r>
        <w:rPr>
          <w:spacing w:val="-5"/>
        </w:rPr>
        <w:t xml:space="preserve"> </w:t>
      </w:r>
      <w:r>
        <w:rPr>
          <w:spacing w:val="-2"/>
        </w:rPr>
        <w:t>and</w:t>
      </w:r>
      <w:r>
        <w:rPr>
          <w:spacing w:val="-5"/>
        </w:rPr>
        <w:t xml:space="preserve"> </w:t>
      </w:r>
      <w:r>
        <w:rPr>
          <w:spacing w:val="-2"/>
        </w:rPr>
        <w:t>facility</w:t>
      </w:r>
      <w:r>
        <w:rPr>
          <w:spacing w:val="-5"/>
        </w:rPr>
        <w:t xml:space="preserve"> </w:t>
      </w:r>
      <w:r>
        <w:rPr>
          <w:spacing w:val="-2"/>
        </w:rPr>
        <w:t xml:space="preserve">arrangements </w:t>
      </w:r>
      <w:r>
        <w:t>are to be handled. Agreements should set out what time off and access</w:t>
      </w:r>
      <w:r>
        <w:rPr>
          <w:spacing w:val="-12"/>
        </w:rPr>
        <w:t xml:space="preserve"> </w:t>
      </w:r>
      <w:r>
        <w:t>to</w:t>
      </w:r>
      <w:r>
        <w:rPr>
          <w:spacing w:val="-12"/>
        </w:rPr>
        <w:t xml:space="preserve"> </w:t>
      </w:r>
      <w:r>
        <w:t>facilities</w:t>
      </w:r>
      <w:r>
        <w:rPr>
          <w:spacing w:val="-12"/>
        </w:rPr>
        <w:t xml:space="preserve"> </w:t>
      </w:r>
      <w:r>
        <w:t>is</w:t>
      </w:r>
      <w:r>
        <w:rPr>
          <w:spacing w:val="-12"/>
        </w:rPr>
        <w:t xml:space="preserve"> </w:t>
      </w:r>
      <w:r>
        <w:t>reasonable</w:t>
      </w:r>
      <w:r>
        <w:rPr>
          <w:spacing w:val="-12"/>
        </w:rPr>
        <w:t xml:space="preserve"> </w:t>
      </w:r>
      <w:r>
        <w:t xml:space="preserve">and appropriate in the </w:t>
      </w:r>
      <w:proofErr w:type="gramStart"/>
      <w:r>
        <w:t>particular circumstances</w:t>
      </w:r>
      <w:proofErr w:type="gramEnd"/>
      <w:r>
        <w:t>, taking account of:</w:t>
      </w:r>
    </w:p>
    <w:p w14:paraId="5E0CAE97" w14:textId="77777777" w:rsidR="00414190" w:rsidRDefault="00414190">
      <w:pPr>
        <w:pStyle w:val="BodyText"/>
        <w:rPr>
          <w:sz w:val="21"/>
        </w:rPr>
      </w:pPr>
    </w:p>
    <w:p w14:paraId="5E0CAE98" w14:textId="77777777" w:rsidR="00414190" w:rsidRDefault="00000000">
      <w:pPr>
        <w:pStyle w:val="ListParagraph"/>
        <w:numPr>
          <w:ilvl w:val="0"/>
          <w:numId w:val="7"/>
        </w:numPr>
        <w:tabs>
          <w:tab w:val="left" w:pos="389"/>
        </w:tabs>
        <w:spacing w:before="1" w:line="196" w:lineRule="auto"/>
        <w:ind w:right="1181"/>
        <w:rPr>
          <w:sz w:val="20"/>
        </w:rPr>
      </w:pPr>
      <w:r>
        <w:rPr>
          <w:spacing w:val="-2"/>
          <w:sz w:val="20"/>
        </w:rPr>
        <w:t>the</w:t>
      </w:r>
      <w:r>
        <w:rPr>
          <w:spacing w:val="-10"/>
          <w:sz w:val="20"/>
        </w:rPr>
        <w:t xml:space="preserve"> </w:t>
      </w:r>
      <w:r>
        <w:rPr>
          <w:spacing w:val="-2"/>
          <w:sz w:val="20"/>
        </w:rPr>
        <w:t>size</w:t>
      </w:r>
      <w:r>
        <w:rPr>
          <w:spacing w:val="-10"/>
          <w:sz w:val="20"/>
        </w:rPr>
        <w:t xml:space="preserve"> </w:t>
      </w:r>
      <w:r>
        <w:rPr>
          <w:spacing w:val="-2"/>
          <w:sz w:val="20"/>
        </w:rPr>
        <w:t>of</w:t>
      </w:r>
      <w:r>
        <w:rPr>
          <w:spacing w:val="-10"/>
          <w:sz w:val="20"/>
        </w:rPr>
        <w:t xml:space="preserve"> </w:t>
      </w:r>
      <w:r>
        <w:rPr>
          <w:spacing w:val="-2"/>
          <w:sz w:val="20"/>
        </w:rPr>
        <w:t>the</w:t>
      </w:r>
      <w:r>
        <w:rPr>
          <w:spacing w:val="-10"/>
          <w:sz w:val="20"/>
        </w:rPr>
        <w:t xml:space="preserve"> </w:t>
      </w:r>
      <w:proofErr w:type="spellStart"/>
      <w:r>
        <w:rPr>
          <w:spacing w:val="-2"/>
          <w:sz w:val="20"/>
        </w:rPr>
        <w:t>organisation</w:t>
      </w:r>
      <w:proofErr w:type="spellEnd"/>
      <w:r>
        <w:rPr>
          <w:spacing w:val="-10"/>
          <w:sz w:val="20"/>
        </w:rPr>
        <w:t xml:space="preserve"> </w:t>
      </w:r>
      <w:r>
        <w:rPr>
          <w:spacing w:val="-2"/>
          <w:sz w:val="20"/>
        </w:rPr>
        <w:t xml:space="preserve">and </w:t>
      </w:r>
      <w:r>
        <w:rPr>
          <w:sz w:val="20"/>
        </w:rPr>
        <w:t>the number of workers</w:t>
      </w:r>
    </w:p>
    <w:p w14:paraId="5E0CAE99" w14:textId="77777777" w:rsidR="00414190" w:rsidRDefault="00414190">
      <w:pPr>
        <w:pStyle w:val="BodyText"/>
        <w:spacing w:before="7"/>
        <w:rPr>
          <w:sz w:val="21"/>
        </w:rPr>
      </w:pPr>
    </w:p>
    <w:p w14:paraId="5E0CAE9A" w14:textId="77777777" w:rsidR="00414190" w:rsidRDefault="00000000">
      <w:pPr>
        <w:pStyle w:val="ListParagraph"/>
        <w:numPr>
          <w:ilvl w:val="0"/>
          <w:numId w:val="7"/>
        </w:numPr>
        <w:tabs>
          <w:tab w:val="left" w:pos="389"/>
        </w:tabs>
        <w:spacing w:line="196" w:lineRule="auto"/>
        <w:ind w:right="1385"/>
        <w:rPr>
          <w:sz w:val="20"/>
        </w:rPr>
      </w:pPr>
      <w:r>
        <w:rPr>
          <w:spacing w:val="-2"/>
          <w:sz w:val="20"/>
        </w:rPr>
        <w:t>the</w:t>
      </w:r>
      <w:r>
        <w:rPr>
          <w:spacing w:val="-8"/>
          <w:sz w:val="20"/>
        </w:rPr>
        <w:t xml:space="preserve"> </w:t>
      </w:r>
      <w:r>
        <w:rPr>
          <w:spacing w:val="-2"/>
          <w:sz w:val="20"/>
        </w:rPr>
        <w:t>production</w:t>
      </w:r>
      <w:r>
        <w:rPr>
          <w:spacing w:val="-8"/>
          <w:sz w:val="20"/>
        </w:rPr>
        <w:t xml:space="preserve"> </w:t>
      </w:r>
      <w:r>
        <w:rPr>
          <w:spacing w:val="-2"/>
          <w:sz w:val="20"/>
        </w:rPr>
        <w:t>or</w:t>
      </w:r>
      <w:r>
        <w:rPr>
          <w:spacing w:val="-8"/>
          <w:sz w:val="20"/>
        </w:rPr>
        <w:t xml:space="preserve"> </w:t>
      </w:r>
      <w:r>
        <w:rPr>
          <w:spacing w:val="-2"/>
          <w:sz w:val="20"/>
        </w:rPr>
        <w:t>operational process</w:t>
      </w:r>
    </w:p>
    <w:p w14:paraId="5E0CAE9B" w14:textId="77777777" w:rsidR="00414190" w:rsidRDefault="00414190">
      <w:pPr>
        <w:pStyle w:val="BodyText"/>
        <w:spacing w:before="7"/>
        <w:rPr>
          <w:sz w:val="21"/>
        </w:rPr>
      </w:pPr>
    </w:p>
    <w:p w14:paraId="5E0CAE9C" w14:textId="77777777" w:rsidR="00414190" w:rsidRDefault="00000000">
      <w:pPr>
        <w:pStyle w:val="ListParagraph"/>
        <w:numPr>
          <w:ilvl w:val="0"/>
          <w:numId w:val="7"/>
        </w:numPr>
        <w:tabs>
          <w:tab w:val="left" w:pos="389"/>
        </w:tabs>
        <w:spacing w:line="196" w:lineRule="auto"/>
        <w:ind w:right="1061"/>
        <w:rPr>
          <w:sz w:val="20"/>
        </w:rPr>
      </w:pPr>
      <w:r>
        <w:rPr>
          <w:sz w:val="20"/>
        </w:rPr>
        <w:t>the</w:t>
      </w:r>
      <w:r>
        <w:rPr>
          <w:spacing w:val="-14"/>
          <w:sz w:val="20"/>
        </w:rPr>
        <w:t xml:space="preserve"> </w:t>
      </w:r>
      <w:r>
        <w:rPr>
          <w:sz w:val="20"/>
        </w:rPr>
        <w:t>need</w:t>
      </w:r>
      <w:r>
        <w:rPr>
          <w:spacing w:val="-14"/>
          <w:sz w:val="20"/>
        </w:rPr>
        <w:t xml:space="preserve"> </w:t>
      </w:r>
      <w:r>
        <w:rPr>
          <w:sz w:val="20"/>
        </w:rPr>
        <w:t>to</w:t>
      </w:r>
      <w:r>
        <w:rPr>
          <w:spacing w:val="-14"/>
          <w:sz w:val="20"/>
        </w:rPr>
        <w:t xml:space="preserve"> </w:t>
      </w:r>
      <w:r>
        <w:rPr>
          <w:sz w:val="20"/>
        </w:rPr>
        <w:t>maintain</w:t>
      </w:r>
      <w:r>
        <w:rPr>
          <w:spacing w:val="-14"/>
          <w:sz w:val="20"/>
        </w:rPr>
        <w:t xml:space="preserve"> </w:t>
      </w:r>
      <w:r>
        <w:rPr>
          <w:sz w:val="20"/>
        </w:rPr>
        <w:t>a</w:t>
      </w:r>
      <w:r>
        <w:rPr>
          <w:spacing w:val="-14"/>
          <w:sz w:val="20"/>
        </w:rPr>
        <w:t xml:space="preserve"> </w:t>
      </w:r>
      <w:r>
        <w:rPr>
          <w:sz w:val="20"/>
        </w:rPr>
        <w:t>service</w:t>
      </w:r>
      <w:r>
        <w:rPr>
          <w:spacing w:val="-14"/>
          <w:sz w:val="20"/>
        </w:rPr>
        <w:t xml:space="preserve"> </w:t>
      </w:r>
      <w:r>
        <w:rPr>
          <w:sz w:val="20"/>
        </w:rPr>
        <w:t xml:space="preserve">to the </w:t>
      </w:r>
      <w:proofErr w:type="gramStart"/>
      <w:r>
        <w:rPr>
          <w:sz w:val="20"/>
        </w:rPr>
        <w:t>public</w:t>
      </w:r>
      <w:proofErr w:type="gramEnd"/>
    </w:p>
    <w:p w14:paraId="5E0CAE9D" w14:textId="77777777" w:rsidR="00414190" w:rsidRDefault="00414190">
      <w:pPr>
        <w:pStyle w:val="BodyText"/>
        <w:spacing w:before="7"/>
        <w:rPr>
          <w:sz w:val="21"/>
        </w:rPr>
      </w:pPr>
    </w:p>
    <w:p w14:paraId="5E0CAE9E" w14:textId="77777777" w:rsidR="00414190" w:rsidRDefault="00000000">
      <w:pPr>
        <w:pStyle w:val="ListParagraph"/>
        <w:numPr>
          <w:ilvl w:val="0"/>
          <w:numId w:val="7"/>
        </w:numPr>
        <w:tabs>
          <w:tab w:val="left" w:pos="389"/>
        </w:tabs>
        <w:spacing w:line="196" w:lineRule="auto"/>
        <w:ind w:right="942"/>
        <w:rPr>
          <w:sz w:val="20"/>
        </w:rPr>
      </w:pPr>
      <w:r>
        <w:rPr>
          <w:sz w:val="20"/>
        </w:rPr>
        <w:t>the</w:t>
      </w:r>
      <w:r>
        <w:rPr>
          <w:spacing w:val="-14"/>
          <w:sz w:val="20"/>
        </w:rPr>
        <w:t xml:space="preserve"> </w:t>
      </w:r>
      <w:r>
        <w:rPr>
          <w:sz w:val="20"/>
        </w:rPr>
        <w:t>need</w:t>
      </w:r>
      <w:r>
        <w:rPr>
          <w:spacing w:val="-14"/>
          <w:sz w:val="20"/>
        </w:rPr>
        <w:t xml:space="preserve"> </w:t>
      </w:r>
      <w:r>
        <w:rPr>
          <w:sz w:val="20"/>
        </w:rPr>
        <w:t>for</w:t>
      </w:r>
      <w:r>
        <w:rPr>
          <w:spacing w:val="-14"/>
          <w:sz w:val="20"/>
        </w:rPr>
        <w:t xml:space="preserve"> </w:t>
      </w:r>
      <w:r>
        <w:rPr>
          <w:sz w:val="20"/>
        </w:rPr>
        <w:t>safety</w:t>
      </w:r>
      <w:r>
        <w:rPr>
          <w:spacing w:val="-14"/>
          <w:sz w:val="20"/>
        </w:rPr>
        <w:t xml:space="preserve"> </w:t>
      </w:r>
      <w:r>
        <w:rPr>
          <w:sz w:val="20"/>
        </w:rPr>
        <w:t>and</w:t>
      </w:r>
      <w:r>
        <w:rPr>
          <w:spacing w:val="-14"/>
          <w:sz w:val="20"/>
        </w:rPr>
        <w:t xml:space="preserve"> </w:t>
      </w:r>
      <w:r>
        <w:rPr>
          <w:sz w:val="20"/>
        </w:rPr>
        <w:t>security</w:t>
      </w:r>
      <w:r>
        <w:rPr>
          <w:spacing w:val="-14"/>
          <w:sz w:val="20"/>
        </w:rPr>
        <w:t xml:space="preserve"> </w:t>
      </w:r>
      <w:proofErr w:type="gramStart"/>
      <w:r>
        <w:rPr>
          <w:sz w:val="20"/>
        </w:rPr>
        <w:t>at all times</w:t>
      </w:r>
      <w:proofErr w:type="gramEnd"/>
    </w:p>
    <w:p w14:paraId="5E0CAE9F" w14:textId="77777777" w:rsidR="00414190" w:rsidRDefault="00414190">
      <w:pPr>
        <w:spacing w:line="196" w:lineRule="auto"/>
        <w:rPr>
          <w:sz w:val="20"/>
        </w:rPr>
        <w:sectPr w:rsidR="00414190">
          <w:type w:val="continuous"/>
          <w:pgSz w:w="8420" w:h="11910"/>
          <w:pgMar w:top="380" w:right="0" w:bottom="0" w:left="0" w:header="0" w:footer="310" w:gutter="0"/>
          <w:cols w:num="2" w:space="720" w:equalWidth="0">
            <w:col w:w="4094" w:space="40"/>
            <w:col w:w="4286"/>
          </w:cols>
        </w:sectPr>
      </w:pPr>
    </w:p>
    <w:p w14:paraId="5E0CAEA0" w14:textId="77777777" w:rsidR="00414190" w:rsidRDefault="00000000">
      <w:pPr>
        <w:pStyle w:val="ListParagraph"/>
        <w:numPr>
          <w:ilvl w:val="1"/>
          <w:numId w:val="7"/>
        </w:numPr>
        <w:tabs>
          <w:tab w:val="left" w:pos="1063"/>
        </w:tabs>
        <w:spacing w:before="93"/>
        <w:rPr>
          <w:sz w:val="20"/>
        </w:rPr>
      </w:pPr>
      <w:bookmarkStart w:id="28" w:name="A_written_agreement"/>
      <w:bookmarkStart w:id="29" w:name="Factors_to_consider_in_drawing_up_a_time"/>
      <w:bookmarkStart w:id="30" w:name="_bookmark10"/>
      <w:bookmarkEnd w:id="28"/>
      <w:bookmarkEnd w:id="29"/>
      <w:bookmarkEnd w:id="30"/>
      <w:r>
        <w:rPr>
          <w:sz w:val="20"/>
        </w:rPr>
        <w:lastRenderedPageBreak/>
        <w:t>statutory</w:t>
      </w:r>
      <w:r>
        <w:rPr>
          <w:spacing w:val="-11"/>
          <w:sz w:val="20"/>
        </w:rPr>
        <w:t xml:space="preserve"> </w:t>
      </w:r>
      <w:r>
        <w:rPr>
          <w:spacing w:val="-2"/>
          <w:sz w:val="20"/>
        </w:rPr>
        <w:t>requirements</w:t>
      </w:r>
    </w:p>
    <w:p w14:paraId="5E0CAEA1" w14:textId="77777777" w:rsidR="00414190" w:rsidRDefault="00000000">
      <w:pPr>
        <w:pStyle w:val="ListParagraph"/>
        <w:numPr>
          <w:ilvl w:val="1"/>
          <w:numId w:val="7"/>
        </w:numPr>
        <w:tabs>
          <w:tab w:val="left" w:pos="1063"/>
        </w:tabs>
        <w:spacing w:before="179" w:line="196" w:lineRule="auto"/>
        <w:ind w:right="206"/>
        <w:rPr>
          <w:sz w:val="20"/>
        </w:rPr>
      </w:pPr>
      <w:r>
        <w:rPr>
          <w:sz w:val="20"/>
        </w:rPr>
        <w:t>the complexity and number of issues</w:t>
      </w:r>
      <w:r>
        <w:rPr>
          <w:spacing w:val="-14"/>
          <w:sz w:val="20"/>
        </w:rPr>
        <w:t xml:space="preserve"> </w:t>
      </w:r>
      <w:r>
        <w:rPr>
          <w:sz w:val="20"/>
        </w:rPr>
        <w:t>that</w:t>
      </w:r>
      <w:r>
        <w:rPr>
          <w:spacing w:val="-14"/>
          <w:sz w:val="20"/>
        </w:rPr>
        <w:t xml:space="preserve"> </w:t>
      </w:r>
      <w:r>
        <w:rPr>
          <w:sz w:val="20"/>
        </w:rPr>
        <w:t>are</w:t>
      </w:r>
      <w:r>
        <w:rPr>
          <w:spacing w:val="-14"/>
          <w:sz w:val="20"/>
        </w:rPr>
        <w:t xml:space="preserve"> </w:t>
      </w:r>
      <w:r>
        <w:rPr>
          <w:sz w:val="20"/>
        </w:rPr>
        <w:t>expected</w:t>
      </w:r>
      <w:r>
        <w:rPr>
          <w:spacing w:val="-14"/>
          <w:sz w:val="20"/>
        </w:rPr>
        <w:t xml:space="preserve"> </w:t>
      </w:r>
      <w:r>
        <w:rPr>
          <w:sz w:val="20"/>
        </w:rPr>
        <w:t>to</w:t>
      </w:r>
      <w:r>
        <w:rPr>
          <w:spacing w:val="-14"/>
          <w:sz w:val="20"/>
        </w:rPr>
        <w:t xml:space="preserve"> </w:t>
      </w:r>
      <w:proofErr w:type="gramStart"/>
      <w:r>
        <w:rPr>
          <w:sz w:val="20"/>
        </w:rPr>
        <w:t>have</w:t>
      </w:r>
      <w:proofErr w:type="gramEnd"/>
    </w:p>
    <w:p w14:paraId="5E0CAEA2" w14:textId="77777777" w:rsidR="00414190" w:rsidRDefault="00000000">
      <w:pPr>
        <w:pStyle w:val="BodyText"/>
        <w:spacing w:before="19"/>
        <w:ind w:left="1062"/>
      </w:pPr>
      <w:r>
        <w:t>to</w:t>
      </w:r>
      <w:r>
        <w:rPr>
          <w:spacing w:val="-2"/>
        </w:rPr>
        <w:t xml:space="preserve"> </w:t>
      </w:r>
      <w:r>
        <w:t>be</w:t>
      </w:r>
      <w:r>
        <w:rPr>
          <w:spacing w:val="-1"/>
        </w:rPr>
        <w:t xml:space="preserve"> </w:t>
      </w:r>
      <w:r>
        <w:t>dealt</w:t>
      </w:r>
      <w:r>
        <w:rPr>
          <w:spacing w:val="-1"/>
        </w:rPr>
        <w:t xml:space="preserve"> </w:t>
      </w:r>
      <w:r>
        <w:rPr>
          <w:spacing w:val="-4"/>
        </w:rPr>
        <w:t>with</w:t>
      </w:r>
    </w:p>
    <w:p w14:paraId="5E0CAEA3" w14:textId="77777777" w:rsidR="00414190" w:rsidRDefault="00414190">
      <w:pPr>
        <w:pStyle w:val="BodyText"/>
        <w:spacing w:before="9"/>
      </w:pPr>
    </w:p>
    <w:p w14:paraId="5E0CAEA4" w14:textId="77777777" w:rsidR="00414190" w:rsidRDefault="00000000">
      <w:pPr>
        <w:pStyle w:val="ListParagraph"/>
        <w:numPr>
          <w:ilvl w:val="1"/>
          <w:numId w:val="7"/>
        </w:numPr>
        <w:tabs>
          <w:tab w:val="left" w:pos="1063"/>
        </w:tabs>
        <w:spacing w:line="196" w:lineRule="auto"/>
        <w:ind w:right="427"/>
        <w:rPr>
          <w:sz w:val="20"/>
        </w:rPr>
      </w:pPr>
      <w:r>
        <w:rPr>
          <w:sz w:val="20"/>
        </w:rPr>
        <w:t>the</w:t>
      </w:r>
      <w:r>
        <w:rPr>
          <w:spacing w:val="-14"/>
          <w:sz w:val="20"/>
        </w:rPr>
        <w:t xml:space="preserve"> </w:t>
      </w:r>
      <w:r>
        <w:rPr>
          <w:sz w:val="20"/>
        </w:rPr>
        <w:t>importance</w:t>
      </w:r>
      <w:r>
        <w:rPr>
          <w:spacing w:val="-14"/>
          <w:sz w:val="20"/>
        </w:rPr>
        <w:t xml:space="preserve"> </w:t>
      </w:r>
      <w:r>
        <w:rPr>
          <w:sz w:val="20"/>
        </w:rPr>
        <w:t>of</w:t>
      </w:r>
      <w:r>
        <w:rPr>
          <w:spacing w:val="-14"/>
          <w:sz w:val="20"/>
        </w:rPr>
        <w:t xml:space="preserve"> </w:t>
      </w:r>
      <w:r>
        <w:rPr>
          <w:sz w:val="20"/>
        </w:rPr>
        <w:t>training</w:t>
      </w:r>
      <w:r>
        <w:rPr>
          <w:spacing w:val="-14"/>
          <w:sz w:val="20"/>
        </w:rPr>
        <w:t xml:space="preserve"> </w:t>
      </w:r>
      <w:r>
        <w:rPr>
          <w:sz w:val="20"/>
        </w:rPr>
        <w:t>and preparation for meetings.</w:t>
      </w:r>
    </w:p>
    <w:p w14:paraId="5E0CAEA5" w14:textId="77777777" w:rsidR="00414190" w:rsidRDefault="00414190">
      <w:pPr>
        <w:pStyle w:val="BodyText"/>
        <w:spacing w:before="9"/>
        <w:rPr>
          <w:sz w:val="35"/>
        </w:rPr>
      </w:pPr>
    </w:p>
    <w:p w14:paraId="5E0CAEA6" w14:textId="77777777" w:rsidR="00414190" w:rsidRDefault="00000000">
      <w:pPr>
        <w:pStyle w:val="Heading5"/>
      </w:pPr>
      <w:r>
        <w:rPr>
          <w:color w:val="008179"/>
        </w:rPr>
        <w:t>A</w:t>
      </w:r>
      <w:r>
        <w:rPr>
          <w:color w:val="008179"/>
          <w:spacing w:val="14"/>
        </w:rPr>
        <w:t xml:space="preserve"> </w:t>
      </w:r>
      <w:r>
        <w:rPr>
          <w:color w:val="008179"/>
        </w:rPr>
        <w:t>written</w:t>
      </w:r>
      <w:r>
        <w:rPr>
          <w:color w:val="008179"/>
          <w:spacing w:val="14"/>
        </w:rPr>
        <w:t xml:space="preserve"> </w:t>
      </w:r>
      <w:r>
        <w:rPr>
          <w:color w:val="008179"/>
          <w:spacing w:val="-2"/>
        </w:rPr>
        <w:t>agreement</w:t>
      </w:r>
    </w:p>
    <w:p w14:paraId="5E0CAEA7" w14:textId="77777777" w:rsidR="00414190" w:rsidRDefault="00000000">
      <w:pPr>
        <w:pStyle w:val="BodyText"/>
        <w:spacing w:before="2" w:line="249" w:lineRule="auto"/>
        <w:ind w:left="864"/>
      </w:pPr>
      <w:r>
        <w:t xml:space="preserve">Such agreements should be in writing with the operational date established and signed by a nominated senior manager and the </w:t>
      </w:r>
      <w:r>
        <w:rPr>
          <w:spacing w:val="-2"/>
        </w:rPr>
        <w:t>representatives</w:t>
      </w:r>
      <w:r>
        <w:rPr>
          <w:spacing w:val="-7"/>
        </w:rPr>
        <w:t xml:space="preserve"> </w:t>
      </w:r>
      <w:r>
        <w:rPr>
          <w:spacing w:val="-2"/>
        </w:rPr>
        <w:t>who</w:t>
      </w:r>
      <w:r>
        <w:rPr>
          <w:spacing w:val="-7"/>
        </w:rPr>
        <w:t xml:space="preserve"> </w:t>
      </w:r>
      <w:r>
        <w:rPr>
          <w:spacing w:val="-2"/>
        </w:rPr>
        <w:t>were</w:t>
      </w:r>
      <w:r>
        <w:rPr>
          <w:spacing w:val="-7"/>
        </w:rPr>
        <w:t xml:space="preserve"> </w:t>
      </w:r>
      <w:r>
        <w:rPr>
          <w:spacing w:val="-2"/>
        </w:rPr>
        <w:t>involved</w:t>
      </w:r>
      <w:r>
        <w:rPr>
          <w:spacing w:val="-7"/>
        </w:rPr>
        <w:t xml:space="preserve"> </w:t>
      </w:r>
      <w:r>
        <w:rPr>
          <w:spacing w:val="-2"/>
        </w:rPr>
        <w:t xml:space="preserve">in </w:t>
      </w:r>
      <w:r>
        <w:t>drawing up the agreement. The agreement</w:t>
      </w:r>
      <w:r>
        <w:rPr>
          <w:spacing w:val="-14"/>
        </w:rPr>
        <w:t xml:space="preserve"> </w:t>
      </w:r>
      <w:r>
        <w:t>should</w:t>
      </w:r>
      <w:r>
        <w:rPr>
          <w:spacing w:val="-14"/>
        </w:rPr>
        <w:t xml:space="preserve"> </w:t>
      </w:r>
      <w:r>
        <w:t>be</w:t>
      </w:r>
      <w:r>
        <w:rPr>
          <w:spacing w:val="-14"/>
        </w:rPr>
        <w:t xml:space="preserve"> </w:t>
      </w:r>
      <w:r>
        <w:t>consistent</w:t>
      </w:r>
      <w:r>
        <w:rPr>
          <w:spacing w:val="-14"/>
        </w:rPr>
        <w:t xml:space="preserve"> </w:t>
      </w:r>
      <w:r>
        <w:t>with wider agreements which establish such matters as constituencies, the number of representatives including any specialist representatives and methods</w:t>
      </w:r>
      <w:r>
        <w:rPr>
          <w:spacing w:val="-4"/>
        </w:rPr>
        <w:t xml:space="preserve"> </w:t>
      </w:r>
      <w:r>
        <w:t>of</w:t>
      </w:r>
      <w:r>
        <w:rPr>
          <w:spacing w:val="-4"/>
        </w:rPr>
        <w:t xml:space="preserve"> </w:t>
      </w:r>
      <w:r>
        <w:t>election.</w:t>
      </w:r>
      <w:r>
        <w:rPr>
          <w:spacing w:val="-4"/>
        </w:rPr>
        <w:t xml:space="preserve"> </w:t>
      </w:r>
      <w:r>
        <w:t>The</w:t>
      </w:r>
      <w:r>
        <w:rPr>
          <w:spacing w:val="-4"/>
        </w:rPr>
        <w:t xml:space="preserve"> </w:t>
      </w:r>
      <w:r>
        <w:t xml:space="preserve">agreement </w:t>
      </w:r>
      <w:r>
        <w:rPr>
          <w:spacing w:val="-2"/>
        </w:rPr>
        <w:t>should</w:t>
      </w:r>
      <w:r>
        <w:rPr>
          <w:spacing w:val="-10"/>
        </w:rPr>
        <w:t xml:space="preserve"> </w:t>
      </w:r>
      <w:r>
        <w:rPr>
          <w:spacing w:val="-2"/>
        </w:rPr>
        <w:t>establish</w:t>
      </w:r>
      <w:r>
        <w:rPr>
          <w:spacing w:val="-10"/>
        </w:rPr>
        <w:t xml:space="preserve"> </w:t>
      </w:r>
      <w:r>
        <w:rPr>
          <w:spacing w:val="-2"/>
        </w:rPr>
        <w:t>means</w:t>
      </w:r>
      <w:r>
        <w:rPr>
          <w:spacing w:val="-10"/>
        </w:rPr>
        <w:t xml:space="preserve"> </w:t>
      </w:r>
      <w:r>
        <w:rPr>
          <w:spacing w:val="-2"/>
        </w:rPr>
        <w:t>for</w:t>
      </w:r>
      <w:r>
        <w:rPr>
          <w:spacing w:val="-10"/>
        </w:rPr>
        <w:t xml:space="preserve"> </w:t>
      </w:r>
      <w:r>
        <w:rPr>
          <w:spacing w:val="-2"/>
        </w:rPr>
        <w:t>a</w:t>
      </w:r>
      <w:r>
        <w:rPr>
          <w:spacing w:val="-10"/>
        </w:rPr>
        <w:t xml:space="preserve"> </w:t>
      </w:r>
      <w:r>
        <w:rPr>
          <w:spacing w:val="-2"/>
        </w:rPr>
        <w:t xml:space="preserve">periodic </w:t>
      </w:r>
      <w:r>
        <w:t xml:space="preserve">joint review of its operation. Where no agreement has been made, and in small </w:t>
      </w:r>
      <w:proofErr w:type="spellStart"/>
      <w:r>
        <w:t>organisations</w:t>
      </w:r>
      <w:proofErr w:type="spellEnd"/>
      <w:r>
        <w:t xml:space="preserve"> informal arrangements</w:t>
      </w:r>
      <w:r>
        <w:rPr>
          <w:spacing w:val="-4"/>
        </w:rPr>
        <w:t xml:space="preserve"> </w:t>
      </w:r>
      <w:r>
        <w:t>may</w:t>
      </w:r>
      <w:r>
        <w:rPr>
          <w:spacing w:val="-4"/>
        </w:rPr>
        <w:t xml:space="preserve"> </w:t>
      </w:r>
      <w:r>
        <w:t>be</w:t>
      </w:r>
      <w:r>
        <w:rPr>
          <w:spacing w:val="-4"/>
        </w:rPr>
        <w:t xml:space="preserve"> </w:t>
      </w:r>
      <w:r>
        <w:t>preferred,</w:t>
      </w:r>
      <w:r>
        <w:rPr>
          <w:spacing w:val="-4"/>
        </w:rPr>
        <w:t xml:space="preserve"> </w:t>
      </w:r>
      <w:r>
        <w:t>the factors listed below should be used as a check list to guide the management of time off and the provision of facilities.</w:t>
      </w:r>
    </w:p>
    <w:p w14:paraId="5E0CAEA8" w14:textId="77777777" w:rsidR="00414190" w:rsidRDefault="00414190">
      <w:pPr>
        <w:pStyle w:val="BodyText"/>
        <w:rPr>
          <w:sz w:val="24"/>
        </w:rPr>
      </w:pPr>
    </w:p>
    <w:p w14:paraId="5E0CAEA9" w14:textId="77777777" w:rsidR="00414190" w:rsidRDefault="00000000">
      <w:pPr>
        <w:spacing w:before="143" w:line="230" w:lineRule="auto"/>
        <w:ind w:left="864" w:right="425"/>
        <w:rPr>
          <w:sz w:val="20"/>
        </w:rPr>
      </w:pPr>
      <w:r>
        <w:rPr>
          <w:color w:val="008179"/>
          <w:sz w:val="24"/>
        </w:rPr>
        <w:t>Factors to consider in drawing up a time off agreement or protocol</w:t>
      </w:r>
      <w:r>
        <w:rPr>
          <w:color w:val="008179"/>
          <w:spacing w:val="80"/>
          <w:w w:val="150"/>
          <w:sz w:val="24"/>
        </w:rPr>
        <w:t xml:space="preserve"> </w:t>
      </w:r>
      <w:proofErr w:type="gramStart"/>
      <w:r>
        <w:rPr>
          <w:sz w:val="20"/>
        </w:rPr>
        <w:t>The</w:t>
      </w:r>
      <w:proofErr w:type="gramEnd"/>
      <w:r>
        <w:rPr>
          <w:sz w:val="20"/>
        </w:rPr>
        <w:t xml:space="preserve"> circumstances where it is necessary</w:t>
      </w:r>
      <w:r>
        <w:rPr>
          <w:spacing w:val="-2"/>
          <w:sz w:val="20"/>
        </w:rPr>
        <w:t xml:space="preserve"> </w:t>
      </w:r>
      <w:r>
        <w:rPr>
          <w:sz w:val="20"/>
        </w:rPr>
        <w:t>to</w:t>
      </w:r>
      <w:r>
        <w:rPr>
          <w:spacing w:val="-2"/>
          <w:sz w:val="20"/>
        </w:rPr>
        <w:t xml:space="preserve"> </w:t>
      </w:r>
      <w:r>
        <w:rPr>
          <w:sz w:val="20"/>
        </w:rPr>
        <w:t>leave</w:t>
      </w:r>
      <w:r>
        <w:rPr>
          <w:spacing w:val="-2"/>
          <w:sz w:val="20"/>
        </w:rPr>
        <w:t xml:space="preserve"> </w:t>
      </w:r>
      <w:r>
        <w:rPr>
          <w:sz w:val="20"/>
        </w:rPr>
        <w:t>normal</w:t>
      </w:r>
      <w:r>
        <w:rPr>
          <w:spacing w:val="-2"/>
          <w:sz w:val="20"/>
        </w:rPr>
        <w:t xml:space="preserve"> </w:t>
      </w:r>
      <w:r>
        <w:rPr>
          <w:sz w:val="20"/>
        </w:rPr>
        <w:t>paid work to attend meetings with</w:t>
      </w:r>
    </w:p>
    <w:p w14:paraId="5E0CAEAA" w14:textId="77777777" w:rsidR="00414190" w:rsidRDefault="00000000">
      <w:pPr>
        <w:pStyle w:val="BodyText"/>
        <w:spacing w:before="101"/>
        <w:ind w:left="189"/>
      </w:pPr>
      <w:r>
        <w:br w:type="column"/>
      </w:r>
      <w:r>
        <w:t>management.</w:t>
      </w:r>
      <w:r>
        <w:rPr>
          <w:spacing w:val="-11"/>
        </w:rPr>
        <w:t xml:space="preserve"> </w:t>
      </w:r>
      <w:r>
        <w:t>This</w:t>
      </w:r>
      <w:r>
        <w:rPr>
          <w:spacing w:val="-10"/>
        </w:rPr>
        <w:t xml:space="preserve"> </w:t>
      </w:r>
      <w:r>
        <w:t>will</w:t>
      </w:r>
      <w:r>
        <w:rPr>
          <w:spacing w:val="-10"/>
        </w:rPr>
        <w:t xml:space="preserve"> </w:t>
      </w:r>
      <w:r>
        <w:rPr>
          <w:spacing w:val="-2"/>
        </w:rPr>
        <w:t>include:</w:t>
      </w:r>
    </w:p>
    <w:p w14:paraId="5E0CAEAB" w14:textId="77777777" w:rsidR="00414190" w:rsidRDefault="00414190">
      <w:pPr>
        <w:pStyle w:val="BodyText"/>
        <w:spacing w:before="9"/>
      </w:pPr>
    </w:p>
    <w:p w14:paraId="5E0CAEAC" w14:textId="77777777" w:rsidR="00414190" w:rsidRDefault="00000000">
      <w:pPr>
        <w:pStyle w:val="ListParagraph"/>
        <w:numPr>
          <w:ilvl w:val="0"/>
          <w:numId w:val="7"/>
        </w:numPr>
        <w:tabs>
          <w:tab w:val="left" w:pos="389"/>
        </w:tabs>
        <w:spacing w:before="1" w:line="196" w:lineRule="auto"/>
        <w:ind w:right="1156"/>
        <w:rPr>
          <w:sz w:val="20"/>
        </w:rPr>
      </w:pPr>
      <w:r>
        <w:rPr>
          <w:spacing w:val="-2"/>
          <w:sz w:val="20"/>
        </w:rPr>
        <w:t>regular</w:t>
      </w:r>
      <w:r>
        <w:rPr>
          <w:spacing w:val="-12"/>
          <w:sz w:val="20"/>
        </w:rPr>
        <w:t xml:space="preserve"> </w:t>
      </w:r>
      <w:r>
        <w:rPr>
          <w:spacing w:val="-2"/>
          <w:sz w:val="20"/>
        </w:rPr>
        <w:t>meetings</w:t>
      </w:r>
      <w:r>
        <w:rPr>
          <w:spacing w:val="-12"/>
          <w:sz w:val="20"/>
        </w:rPr>
        <w:t xml:space="preserve"> </w:t>
      </w:r>
      <w:r>
        <w:rPr>
          <w:spacing w:val="-2"/>
          <w:sz w:val="20"/>
        </w:rPr>
        <w:t>of</w:t>
      </w:r>
      <w:r>
        <w:rPr>
          <w:spacing w:val="-12"/>
          <w:sz w:val="20"/>
        </w:rPr>
        <w:t xml:space="preserve"> </w:t>
      </w:r>
      <w:r>
        <w:rPr>
          <w:spacing w:val="-2"/>
          <w:sz w:val="20"/>
        </w:rPr>
        <w:t xml:space="preserve">consultative </w:t>
      </w:r>
      <w:r>
        <w:rPr>
          <w:sz w:val="20"/>
        </w:rPr>
        <w:t>bodies and the frequency with</w:t>
      </w:r>
    </w:p>
    <w:p w14:paraId="5E0CAEAD" w14:textId="77777777" w:rsidR="00414190" w:rsidRDefault="00000000">
      <w:pPr>
        <w:pStyle w:val="BodyText"/>
        <w:spacing w:before="19"/>
        <w:ind w:left="388"/>
      </w:pPr>
      <w:r>
        <w:t>which</w:t>
      </w:r>
      <w:r>
        <w:rPr>
          <w:spacing w:val="-11"/>
        </w:rPr>
        <w:t xml:space="preserve"> </w:t>
      </w:r>
      <w:r>
        <w:t>they</w:t>
      </w:r>
      <w:r>
        <w:rPr>
          <w:spacing w:val="-10"/>
        </w:rPr>
        <w:t xml:space="preserve"> </w:t>
      </w:r>
      <w:r>
        <w:t>are</w:t>
      </w:r>
      <w:r>
        <w:rPr>
          <w:spacing w:val="-10"/>
        </w:rPr>
        <w:t xml:space="preserve"> </w:t>
      </w:r>
      <w:r>
        <w:rPr>
          <w:spacing w:val="-4"/>
        </w:rPr>
        <w:t>held</w:t>
      </w:r>
    </w:p>
    <w:p w14:paraId="5E0CAEAE" w14:textId="77777777" w:rsidR="00414190" w:rsidRDefault="00414190">
      <w:pPr>
        <w:pStyle w:val="BodyText"/>
        <w:spacing w:before="9"/>
      </w:pPr>
    </w:p>
    <w:p w14:paraId="5E0CAEAF" w14:textId="77777777" w:rsidR="00414190" w:rsidRDefault="00000000">
      <w:pPr>
        <w:pStyle w:val="ListParagraph"/>
        <w:numPr>
          <w:ilvl w:val="0"/>
          <w:numId w:val="7"/>
        </w:numPr>
        <w:tabs>
          <w:tab w:val="left" w:pos="389"/>
        </w:tabs>
        <w:spacing w:line="196" w:lineRule="auto"/>
        <w:ind w:right="1044"/>
        <w:rPr>
          <w:sz w:val="20"/>
        </w:rPr>
      </w:pPr>
      <w:r>
        <w:rPr>
          <w:sz w:val="20"/>
        </w:rPr>
        <w:t>the need for special time off to attend</w:t>
      </w:r>
      <w:r>
        <w:rPr>
          <w:spacing w:val="-13"/>
          <w:sz w:val="20"/>
        </w:rPr>
        <w:t xml:space="preserve"> </w:t>
      </w:r>
      <w:r>
        <w:rPr>
          <w:sz w:val="20"/>
        </w:rPr>
        <w:t>ad</w:t>
      </w:r>
      <w:r>
        <w:rPr>
          <w:spacing w:val="-13"/>
          <w:sz w:val="20"/>
        </w:rPr>
        <w:t xml:space="preserve"> </w:t>
      </w:r>
      <w:r>
        <w:rPr>
          <w:sz w:val="20"/>
        </w:rPr>
        <w:t>hoc</w:t>
      </w:r>
      <w:r>
        <w:rPr>
          <w:spacing w:val="-13"/>
          <w:sz w:val="20"/>
        </w:rPr>
        <w:t xml:space="preserve"> </w:t>
      </w:r>
      <w:r>
        <w:rPr>
          <w:sz w:val="20"/>
        </w:rPr>
        <w:t>meetings</w:t>
      </w:r>
      <w:r>
        <w:rPr>
          <w:spacing w:val="-13"/>
          <w:sz w:val="20"/>
        </w:rPr>
        <w:t xml:space="preserve"> </w:t>
      </w:r>
      <w:r>
        <w:rPr>
          <w:sz w:val="20"/>
        </w:rPr>
        <w:t>called</w:t>
      </w:r>
      <w:r>
        <w:rPr>
          <w:spacing w:val="-13"/>
          <w:sz w:val="20"/>
        </w:rPr>
        <w:t xml:space="preserve"> </w:t>
      </w:r>
      <w:r>
        <w:rPr>
          <w:sz w:val="20"/>
        </w:rPr>
        <w:t>to</w:t>
      </w:r>
    </w:p>
    <w:p w14:paraId="5E0CAEB0" w14:textId="77777777" w:rsidR="00414190" w:rsidRDefault="00000000">
      <w:pPr>
        <w:pStyle w:val="BodyText"/>
        <w:spacing w:before="19" w:line="249" w:lineRule="auto"/>
        <w:ind w:left="388" w:right="947"/>
      </w:pPr>
      <w:r>
        <w:t>deal</w:t>
      </w:r>
      <w:r>
        <w:rPr>
          <w:spacing w:val="-14"/>
        </w:rPr>
        <w:t xml:space="preserve"> </w:t>
      </w:r>
      <w:r>
        <w:t>with</w:t>
      </w:r>
      <w:r>
        <w:rPr>
          <w:spacing w:val="-14"/>
        </w:rPr>
        <w:t xml:space="preserve"> </w:t>
      </w:r>
      <w:r>
        <w:t>complex</w:t>
      </w:r>
      <w:r>
        <w:rPr>
          <w:spacing w:val="-14"/>
        </w:rPr>
        <w:t xml:space="preserve"> </w:t>
      </w:r>
      <w:r>
        <w:t>issues</w:t>
      </w:r>
      <w:r>
        <w:rPr>
          <w:spacing w:val="-14"/>
        </w:rPr>
        <w:t xml:space="preserve"> </w:t>
      </w:r>
      <w:r>
        <w:t>or</w:t>
      </w:r>
      <w:r>
        <w:rPr>
          <w:spacing w:val="-14"/>
        </w:rPr>
        <w:t xml:space="preserve"> </w:t>
      </w:r>
      <w:r>
        <w:t xml:space="preserve">major changes that affect </w:t>
      </w:r>
      <w:proofErr w:type="gramStart"/>
      <w:r>
        <w:t>employees</w:t>
      </w:r>
      <w:proofErr w:type="gramEnd"/>
    </w:p>
    <w:p w14:paraId="5E0CAEB1" w14:textId="77777777" w:rsidR="00414190" w:rsidRDefault="00414190">
      <w:pPr>
        <w:pStyle w:val="BodyText"/>
        <w:spacing w:before="1"/>
      </w:pPr>
    </w:p>
    <w:p w14:paraId="5E0CAEB2" w14:textId="77777777" w:rsidR="00414190" w:rsidRDefault="00000000">
      <w:pPr>
        <w:pStyle w:val="ListParagraph"/>
        <w:numPr>
          <w:ilvl w:val="0"/>
          <w:numId w:val="7"/>
        </w:numPr>
        <w:tabs>
          <w:tab w:val="left" w:pos="389"/>
        </w:tabs>
        <w:spacing w:line="196" w:lineRule="auto"/>
        <w:ind w:right="1207"/>
        <w:rPr>
          <w:sz w:val="20"/>
        </w:rPr>
      </w:pPr>
      <w:r>
        <w:rPr>
          <w:sz w:val="20"/>
        </w:rPr>
        <w:t xml:space="preserve">meetings associated with the </w:t>
      </w:r>
      <w:r>
        <w:rPr>
          <w:spacing w:val="-4"/>
          <w:sz w:val="20"/>
        </w:rPr>
        <w:t>handling</w:t>
      </w:r>
      <w:r>
        <w:rPr>
          <w:spacing w:val="-8"/>
          <w:sz w:val="20"/>
        </w:rPr>
        <w:t xml:space="preserve"> </w:t>
      </w:r>
      <w:r>
        <w:rPr>
          <w:spacing w:val="-4"/>
          <w:sz w:val="20"/>
        </w:rPr>
        <w:t>of</w:t>
      </w:r>
      <w:r>
        <w:rPr>
          <w:spacing w:val="-8"/>
          <w:sz w:val="20"/>
        </w:rPr>
        <w:t xml:space="preserve"> </w:t>
      </w:r>
      <w:r>
        <w:rPr>
          <w:spacing w:val="-4"/>
          <w:sz w:val="20"/>
        </w:rPr>
        <w:t>individual</w:t>
      </w:r>
      <w:r>
        <w:rPr>
          <w:spacing w:val="-8"/>
          <w:sz w:val="20"/>
        </w:rPr>
        <w:t xml:space="preserve"> </w:t>
      </w:r>
      <w:proofErr w:type="gramStart"/>
      <w:r>
        <w:rPr>
          <w:spacing w:val="-4"/>
          <w:sz w:val="20"/>
        </w:rPr>
        <w:t>grievance</w:t>
      </w:r>
      <w:proofErr w:type="gramEnd"/>
    </w:p>
    <w:p w14:paraId="5E0CAEB3" w14:textId="77777777" w:rsidR="00414190" w:rsidRDefault="00000000">
      <w:pPr>
        <w:pStyle w:val="BodyText"/>
        <w:spacing w:before="19" w:line="249" w:lineRule="auto"/>
        <w:ind w:left="388" w:right="816"/>
      </w:pPr>
      <w:r>
        <w:pict w14:anchorId="5E0CB028">
          <v:group id="docshapegroup74" o:spid="_x0000_s2076" style="position:absolute;left:0;text-align:left;margin-left:401.1pt;margin-top:.7pt;width:19.85pt;height:39pt;z-index:15736832;mso-position-horizontal-relative:page" coordorigin="8022,14" coordsize="397,780">
            <v:shape id="docshape75" o:spid="_x0000_s2078" style="position:absolute;left:8022;top:14;width:397;height:780" coordorigin="8022,14" coordsize="397,780" path="m8412,14r-79,8l8260,45r-66,36l8136,128r-47,58l8053,252r-23,74l8022,404r8,79l8053,556r36,66l8136,680r58,47l8260,763r73,23l8412,794r7,-1l8419,15r-7,-1xe" fillcolor="#89bdbc" stroked="f">
              <v:path arrowok="t"/>
            </v:shape>
            <v:shape id="docshape76" o:spid="_x0000_s2077" type="#_x0000_t202" style="position:absolute;left:8022;top:14;width:397;height:780" filled="f" stroked="f">
              <v:textbox inset="0,0,0,0">
                <w:txbxContent>
                  <w:p w14:paraId="5E0CB09D" w14:textId="77777777" w:rsidR="00414190" w:rsidRDefault="00414190">
                    <w:pPr>
                      <w:rPr>
                        <w:sz w:val="18"/>
                      </w:rPr>
                    </w:pPr>
                  </w:p>
                  <w:p w14:paraId="5E0CB09E" w14:textId="77777777" w:rsidR="00414190" w:rsidRDefault="00000000">
                    <w:pPr>
                      <w:spacing w:before="133"/>
                      <w:ind w:left="123"/>
                      <w:rPr>
                        <w:sz w:val="16"/>
                      </w:rPr>
                    </w:pPr>
                    <w:r>
                      <w:rPr>
                        <w:color w:val="008179"/>
                        <w:w w:val="99"/>
                        <w:sz w:val="16"/>
                      </w:rPr>
                      <w:t>5</w:t>
                    </w:r>
                  </w:p>
                </w:txbxContent>
              </v:textbox>
            </v:shape>
            <w10:wrap anchorx="page"/>
          </v:group>
        </w:pict>
      </w:r>
      <w:r>
        <w:t xml:space="preserve">and disciplinary matters. These </w:t>
      </w:r>
      <w:r>
        <w:rPr>
          <w:spacing w:val="-2"/>
        </w:rPr>
        <w:t>representatives</w:t>
      </w:r>
      <w:r>
        <w:rPr>
          <w:spacing w:val="-12"/>
        </w:rPr>
        <w:t xml:space="preserve"> </w:t>
      </w:r>
      <w:r>
        <w:rPr>
          <w:spacing w:val="-2"/>
        </w:rPr>
        <w:t>will</w:t>
      </w:r>
      <w:r>
        <w:rPr>
          <w:spacing w:val="-12"/>
        </w:rPr>
        <w:t xml:space="preserve"> </w:t>
      </w:r>
      <w:r>
        <w:rPr>
          <w:spacing w:val="-2"/>
        </w:rPr>
        <w:t>need</w:t>
      </w:r>
      <w:r>
        <w:rPr>
          <w:spacing w:val="-12"/>
        </w:rPr>
        <w:t xml:space="preserve"> </w:t>
      </w:r>
      <w:r>
        <w:rPr>
          <w:spacing w:val="-2"/>
        </w:rPr>
        <w:t>access</w:t>
      </w:r>
      <w:r>
        <w:rPr>
          <w:spacing w:val="-12"/>
        </w:rPr>
        <w:t xml:space="preserve"> </w:t>
      </w:r>
      <w:r>
        <w:rPr>
          <w:spacing w:val="-2"/>
        </w:rPr>
        <w:t xml:space="preserve">to </w:t>
      </w:r>
      <w:r>
        <w:t>a</w:t>
      </w:r>
      <w:r>
        <w:rPr>
          <w:spacing w:val="-14"/>
        </w:rPr>
        <w:t xml:space="preserve"> </w:t>
      </w:r>
      <w:r>
        <w:t>confidential</w:t>
      </w:r>
      <w:r>
        <w:rPr>
          <w:spacing w:val="-14"/>
        </w:rPr>
        <w:t xml:space="preserve"> </w:t>
      </w:r>
      <w:r>
        <w:t>space</w:t>
      </w:r>
      <w:r>
        <w:rPr>
          <w:spacing w:val="-14"/>
        </w:rPr>
        <w:t xml:space="preserve"> </w:t>
      </w:r>
      <w:r>
        <w:t>for</w:t>
      </w:r>
      <w:r>
        <w:rPr>
          <w:spacing w:val="-14"/>
        </w:rPr>
        <w:t xml:space="preserve"> </w:t>
      </w:r>
      <w:r>
        <w:t>discussion with the employee involved.</w:t>
      </w:r>
    </w:p>
    <w:p w14:paraId="5E0CAEB4" w14:textId="77777777" w:rsidR="00414190" w:rsidRDefault="00414190">
      <w:pPr>
        <w:pStyle w:val="BodyText"/>
        <w:spacing w:before="2"/>
        <w:rPr>
          <w:sz w:val="21"/>
        </w:rPr>
      </w:pPr>
    </w:p>
    <w:p w14:paraId="5E0CAEB5" w14:textId="77777777" w:rsidR="00414190" w:rsidRDefault="00000000">
      <w:pPr>
        <w:pStyle w:val="BodyText"/>
        <w:spacing w:line="249" w:lineRule="auto"/>
        <w:ind w:left="189" w:right="816"/>
      </w:pPr>
      <w:r>
        <w:t xml:space="preserve">It may be helpful in some </w:t>
      </w:r>
      <w:proofErr w:type="spellStart"/>
      <w:r>
        <w:t>organisations</w:t>
      </w:r>
      <w:proofErr w:type="spellEnd"/>
      <w:r>
        <w:t xml:space="preserve"> where a senior </w:t>
      </w:r>
      <w:r>
        <w:rPr>
          <w:spacing w:val="-2"/>
        </w:rPr>
        <w:t>representative</w:t>
      </w:r>
      <w:r>
        <w:rPr>
          <w:spacing w:val="-12"/>
        </w:rPr>
        <w:t xml:space="preserve"> </w:t>
      </w:r>
      <w:r>
        <w:rPr>
          <w:spacing w:val="-2"/>
        </w:rPr>
        <w:t>is</w:t>
      </w:r>
      <w:r>
        <w:rPr>
          <w:spacing w:val="-12"/>
        </w:rPr>
        <w:t xml:space="preserve"> </w:t>
      </w:r>
      <w:r>
        <w:rPr>
          <w:spacing w:val="-2"/>
        </w:rPr>
        <w:t>elected</w:t>
      </w:r>
      <w:r>
        <w:rPr>
          <w:spacing w:val="-12"/>
        </w:rPr>
        <w:t xml:space="preserve"> </w:t>
      </w:r>
      <w:r>
        <w:rPr>
          <w:spacing w:val="-2"/>
        </w:rPr>
        <w:t>or</w:t>
      </w:r>
      <w:r>
        <w:rPr>
          <w:spacing w:val="-12"/>
        </w:rPr>
        <w:t xml:space="preserve"> </w:t>
      </w:r>
      <w:r>
        <w:rPr>
          <w:spacing w:val="-2"/>
        </w:rPr>
        <w:t xml:space="preserve">identified </w:t>
      </w:r>
      <w:r>
        <w:t>to</w:t>
      </w:r>
      <w:r>
        <w:rPr>
          <w:spacing w:val="-3"/>
        </w:rPr>
        <w:t xml:space="preserve"> </w:t>
      </w:r>
      <w:r>
        <w:t>distinguish</w:t>
      </w:r>
      <w:r>
        <w:rPr>
          <w:spacing w:val="-3"/>
        </w:rPr>
        <w:t xml:space="preserve"> </w:t>
      </w:r>
      <w:r>
        <w:t>the</w:t>
      </w:r>
      <w:r>
        <w:rPr>
          <w:spacing w:val="-3"/>
        </w:rPr>
        <w:t xml:space="preserve"> </w:t>
      </w:r>
      <w:r>
        <w:t>greater</w:t>
      </w:r>
      <w:r>
        <w:rPr>
          <w:spacing w:val="-3"/>
        </w:rPr>
        <w:t xml:space="preserve"> </w:t>
      </w:r>
      <w:r>
        <w:t>amount</w:t>
      </w:r>
      <w:r>
        <w:rPr>
          <w:spacing w:val="-3"/>
        </w:rPr>
        <w:t xml:space="preserve"> </w:t>
      </w:r>
      <w:r>
        <w:t>of time off that this person, or people, will require.</w:t>
      </w:r>
    </w:p>
    <w:p w14:paraId="5E0CAEB6" w14:textId="77777777" w:rsidR="00414190" w:rsidRDefault="00414190">
      <w:pPr>
        <w:pStyle w:val="BodyText"/>
        <w:spacing w:before="3"/>
        <w:rPr>
          <w:sz w:val="21"/>
        </w:rPr>
      </w:pPr>
    </w:p>
    <w:p w14:paraId="5E0CAEB7" w14:textId="77777777" w:rsidR="00414190" w:rsidRDefault="00000000">
      <w:pPr>
        <w:pStyle w:val="BodyText"/>
        <w:spacing w:before="1" w:line="249" w:lineRule="auto"/>
        <w:ind w:left="189" w:right="889"/>
      </w:pPr>
      <w:r>
        <w:t xml:space="preserve">The agreement should </w:t>
      </w:r>
      <w:proofErr w:type="spellStart"/>
      <w:r>
        <w:t>recognise</w:t>
      </w:r>
      <w:proofErr w:type="spellEnd"/>
      <w:r>
        <w:t xml:space="preserve"> that the amount of time required</w:t>
      </w:r>
      <w:r>
        <w:rPr>
          <w:spacing w:val="40"/>
        </w:rPr>
        <w:t xml:space="preserve"> </w:t>
      </w:r>
      <w:r>
        <w:t>can vary over a period according to the demands of the topics covered in joint discussions. It is not generally</w:t>
      </w:r>
      <w:r>
        <w:rPr>
          <w:spacing w:val="-14"/>
        </w:rPr>
        <w:t xml:space="preserve"> </w:t>
      </w:r>
      <w:r>
        <w:t>desirable</w:t>
      </w:r>
      <w:r>
        <w:rPr>
          <w:spacing w:val="-14"/>
        </w:rPr>
        <w:t xml:space="preserve"> </w:t>
      </w:r>
      <w:r>
        <w:t>to</w:t>
      </w:r>
      <w:r>
        <w:rPr>
          <w:spacing w:val="-14"/>
        </w:rPr>
        <w:t xml:space="preserve"> </w:t>
      </w:r>
      <w:r>
        <w:t>establish</w:t>
      </w:r>
      <w:r>
        <w:rPr>
          <w:spacing w:val="-13"/>
        </w:rPr>
        <w:t xml:space="preserve"> </w:t>
      </w:r>
      <w:r>
        <w:t>a</w:t>
      </w:r>
      <w:r>
        <w:rPr>
          <w:spacing w:val="-14"/>
        </w:rPr>
        <w:t xml:space="preserve"> </w:t>
      </w:r>
      <w:r>
        <w:t>set number</w:t>
      </w:r>
      <w:r>
        <w:rPr>
          <w:spacing w:val="-8"/>
        </w:rPr>
        <w:t xml:space="preserve"> </w:t>
      </w:r>
      <w:r>
        <w:t>of</w:t>
      </w:r>
      <w:r>
        <w:rPr>
          <w:spacing w:val="-8"/>
        </w:rPr>
        <w:t xml:space="preserve"> </w:t>
      </w:r>
      <w:r>
        <w:t>hours</w:t>
      </w:r>
      <w:r>
        <w:rPr>
          <w:spacing w:val="-8"/>
        </w:rPr>
        <w:t xml:space="preserve"> </w:t>
      </w:r>
      <w:r>
        <w:t>per</w:t>
      </w:r>
      <w:r>
        <w:rPr>
          <w:spacing w:val="-8"/>
        </w:rPr>
        <w:t xml:space="preserve"> </w:t>
      </w:r>
      <w:r>
        <w:t>week</w:t>
      </w:r>
      <w:r>
        <w:rPr>
          <w:spacing w:val="-8"/>
        </w:rPr>
        <w:t xml:space="preserve"> </w:t>
      </w:r>
      <w:r>
        <w:t>since</w:t>
      </w:r>
      <w:r>
        <w:rPr>
          <w:spacing w:val="-8"/>
        </w:rPr>
        <w:t xml:space="preserve"> </w:t>
      </w:r>
      <w:r>
        <w:t xml:space="preserve">this can become inflexible </w:t>
      </w:r>
      <w:proofErr w:type="gramStart"/>
      <w:r>
        <w:t>and in some cases</w:t>
      </w:r>
      <w:proofErr w:type="gramEnd"/>
      <w:r>
        <w:t xml:space="preserve"> can come to be seen as an </w:t>
      </w:r>
      <w:r>
        <w:rPr>
          <w:spacing w:val="-2"/>
        </w:rPr>
        <w:t>entitlement</w:t>
      </w:r>
      <w:r>
        <w:rPr>
          <w:spacing w:val="-2"/>
          <w:position w:val="7"/>
          <w:sz w:val="10"/>
        </w:rPr>
        <w:t>iv</w:t>
      </w:r>
      <w:r>
        <w:rPr>
          <w:spacing w:val="-2"/>
        </w:rPr>
        <w:t>.</w:t>
      </w:r>
    </w:p>
    <w:p w14:paraId="5E0CAEB8" w14:textId="77777777" w:rsidR="00414190" w:rsidRDefault="00414190">
      <w:pPr>
        <w:pStyle w:val="BodyText"/>
        <w:spacing w:before="6"/>
        <w:rPr>
          <w:sz w:val="21"/>
        </w:rPr>
      </w:pPr>
    </w:p>
    <w:p w14:paraId="5E0CAEB9" w14:textId="77777777" w:rsidR="00414190" w:rsidRDefault="00000000">
      <w:pPr>
        <w:pStyle w:val="BodyText"/>
        <w:spacing w:line="249" w:lineRule="auto"/>
        <w:ind w:left="189" w:right="764"/>
      </w:pPr>
      <w:r>
        <w:t>The</w:t>
      </w:r>
      <w:r>
        <w:rPr>
          <w:spacing w:val="-1"/>
        </w:rPr>
        <w:t xml:space="preserve"> </w:t>
      </w:r>
      <w:r>
        <w:t>time</w:t>
      </w:r>
      <w:r>
        <w:rPr>
          <w:spacing w:val="-1"/>
        </w:rPr>
        <w:t xml:space="preserve"> </w:t>
      </w:r>
      <w:r>
        <w:t>needed</w:t>
      </w:r>
      <w:r>
        <w:rPr>
          <w:spacing w:val="-1"/>
        </w:rPr>
        <w:t xml:space="preserve"> </w:t>
      </w:r>
      <w:r>
        <w:t>by</w:t>
      </w:r>
      <w:r>
        <w:rPr>
          <w:spacing w:val="-1"/>
        </w:rPr>
        <w:t xml:space="preserve"> </w:t>
      </w:r>
      <w:r>
        <w:t>representatives to prepare for meetings with management. This can include holding preparatory pre-meetings of all or some representatives.</w:t>
      </w:r>
    </w:p>
    <w:p w14:paraId="5E0CAEBA" w14:textId="77777777" w:rsidR="00414190" w:rsidRDefault="00414190">
      <w:pPr>
        <w:spacing w:line="249" w:lineRule="auto"/>
        <w:sectPr w:rsidR="00414190">
          <w:footerReference w:type="even" r:id="rId28"/>
          <w:footerReference w:type="default" r:id="rId29"/>
          <w:pgSz w:w="8420" w:h="11910"/>
          <w:pgMar w:top="1200" w:right="0" w:bottom="500" w:left="0" w:header="0" w:footer="310" w:gutter="0"/>
          <w:pgNumType w:start="13"/>
          <w:cols w:num="2" w:space="720" w:equalWidth="0">
            <w:col w:w="4093" w:space="40"/>
            <w:col w:w="4287"/>
          </w:cols>
        </w:sectPr>
      </w:pPr>
    </w:p>
    <w:p w14:paraId="5E0CAEBB" w14:textId="77777777" w:rsidR="00414190" w:rsidRDefault="00000000">
      <w:pPr>
        <w:pStyle w:val="BodyText"/>
        <w:spacing w:before="121" w:line="249" w:lineRule="auto"/>
        <w:ind w:left="864"/>
      </w:pPr>
      <w:r>
        <w:lastRenderedPageBreak/>
        <w:t>The time needed for</w:t>
      </w:r>
      <w:r>
        <w:rPr>
          <w:spacing w:val="80"/>
        </w:rPr>
        <w:t xml:space="preserve"> </w:t>
      </w:r>
      <w:r>
        <w:t>representatives to communicate</w:t>
      </w:r>
      <w:r>
        <w:rPr>
          <w:spacing w:val="40"/>
        </w:rPr>
        <w:t xml:space="preserve"> </w:t>
      </w:r>
      <w:r>
        <w:t xml:space="preserve">with their constituents both before and after meetings with </w:t>
      </w:r>
      <w:r>
        <w:rPr>
          <w:spacing w:val="-2"/>
        </w:rPr>
        <w:t>management.</w:t>
      </w:r>
      <w:r>
        <w:rPr>
          <w:spacing w:val="-11"/>
        </w:rPr>
        <w:t xml:space="preserve"> </w:t>
      </w:r>
      <w:r>
        <w:rPr>
          <w:spacing w:val="-2"/>
        </w:rPr>
        <w:t>The</w:t>
      </w:r>
      <w:r>
        <w:rPr>
          <w:spacing w:val="-11"/>
        </w:rPr>
        <w:t xml:space="preserve"> </w:t>
      </w:r>
      <w:r>
        <w:rPr>
          <w:spacing w:val="-2"/>
        </w:rPr>
        <w:t>agreement</w:t>
      </w:r>
      <w:r>
        <w:rPr>
          <w:spacing w:val="-11"/>
        </w:rPr>
        <w:t xml:space="preserve"> </w:t>
      </w:r>
      <w:r>
        <w:rPr>
          <w:spacing w:val="-2"/>
        </w:rPr>
        <w:t xml:space="preserve">should </w:t>
      </w:r>
      <w:r>
        <w:t xml:space="preserve">cover the way these activities can best be carried out whether face-to- face, in special meetings, via electronic communication media such as email or intranet, and/or as part of regular team meetings held by line managers for their staff. The need for confidentiality in these meetings should be </w:t>
      </w:r>
      <w:proofErr w:type="spellStart"/>
      <w:r>
        <w:t>recognised</w:t>
      </w:r>
      <w:proofErr w:type="spellEnd"/>
      <w:r>
        <w:t>.</w:t>
      </w:r>
    </w:p>
    <w:p w14:paraId="5E0CAEBC" w14:textId="77777777" w:rsidR="00414190" w:rsidRDefault="00414190">
      <w:pPr>
        <w:pStyle w:val="BodyText"/>
        <w:spacing w:before="10"/>
        <w:rPr>
          <w:sz w:val="21"/>
        </w:rPr>
      </w:pPr>
    </w:p>
    <w:p w14:paraId="5E0CAEBD" w14:textId="77777777" w:rsidR="00414190" w:rsidRDefault="00000000">
      <w:pPr>
        <w:pStyle w:val="BodyText"/>
        <w:spacing w:line="249" w:lineRule="auto"/>
        <w:ind w:left="864" w:right="1"/>
      </w:pPr>
      <w:r>
        <w:t xml:space="preserve">Special consideration needs to be given to representatives who work unusual </w:t>
      </w:r>
      <w:proofErr w:type="gramStart"/>
      <w:r>
        <w:t>hours, or</w:t>
      </w:r>
      <w:proofErr w:type="gramEnd"/>
      <w:r>
        <w:t xml:space="preserve"> represent</w:t>
      </w:r>
      <w:r>
        <w:rPr>
          <w:spacing w:val="80"/>
        </w:rPr>
        <w:t xml:space="preserve"> </w:t>
      </w:r>
      <w:r>
        <w:t xml:space="preserve">workers with unusual hours. This includes part-time, shift working, </w:t>
      </w:r>
      <w:r>
        <w:rPr>
          <w:spacing w:val="-2"/>
        </w:rPr>
        <w:t>weekend</w:t>
      </w:r>
      <w:r>
        <w:rPr>
          <w:spacing w:val="-10"/>
        </w:rPr>
        <w:t xml:space="preserve"> </w:t>
      </w:r>
      <w:r>
        <w:rPr>
          <w:spacing w:val="-2"/>
        </w:rPr>
        <w:t>working,</w:t>
      </w:r>
      <w:r>
        <w:rPr>
          <w:spacing w:val="-10"/>
        </w:rPr>
        <w:t xml:space="preserve"> </w:t>
      </w:r>
      <w:r>
        <w:rPr>
          <w:spacing w:val="-2"/>
        </w:rPr>
        <w:t>teleworking,</w:t>
      </w:r>
      <w:r>
        <w:rPr>
          <w:spacing w:val="-10"/>
        </w:rPr>
        <w:t xml:space="preserve"> </w:t>
      </w:r>
      <w:r>
        <w:rPr>
          <w:spacing w:val="-2"/>
        </w:rPr>
        <w:t xml:space="preserve">home </w:t>
      </w:r>
      <w:r>
        <w:t xml:space="preserve">working and mobile workers, and workers with </w:t>
      </w:r>
      <w:proofErr w:type="gramStart"/>
      <w:r>
        <w:t>particular domestic</w:t>
      </w:r>
      <w:proofErr w:type="gramEnd"/>
      <w:r>
        <w:t xml:space="preserve"> commitments. Consideration needs also to be given to representatives whose</w:t>
      </w:r>
      <w:r>
        <w:rPr>
          <w:spacing w:val="-10"/>
        </w:rPr>
        <w:t xml:space="preserve"> </w:t>
      </w:r>
      <w:r>
        <w:t>place</w:t>
      </w:r>
      <w:r>
        <w:rPr>
          <w:spacing w:val="-10"/>
        </w:rPr>
        <w:t xml:space="preserve"> </w:t>
      </w:r>
      <w:r>
        <w:t>of</w:t>
      </w:r>
      <w:r>
        <w:rPr>
          <w:spacing w:val="-10"/>
        </w:rPr>
        <w:t xml:space="preserve"> </w:t>
      </w:r>
      <w:r>
        <w:t>work</w:t>
      </w:r>
      <w:r>
        <w:rPr>
          <w:spacing w:val="-10"/>
        </w:rPr>
        <w:t xml:space="preserve"> </w:t>
      </w:r>
      <w:r>
        <w:t>is</w:t>
      </w:r>
      <w:r>
        <w:rPr>
          <w:spacing w:val="-10"/>
        </w:rPr>
        <w:t xml:space="preserve"> </w:t>
      </w:r>
      <w:r>
        <w:t>different</w:t>
      </w:r>
      <w:r>
        <w:rPr>
          <w:spacing w:val="-10"/>
        </w:rPr>
        <w:t xml:space="preserve"> </w:t>
      </w:r>
      <w:r>
        <w:t xml:space="preserve">from some or </w:t>
      </w:r>
      <w:proofErr w:type="gramStart"/>
      <w:r>
        <w:t>all of</w:t>
      </w:r>
      <w:proofErr w:type="gramEnd"/>
      <w:r>
        <w:t xml:space="preserve"> their constituents.</w:t>
      </w:r>
    </w:p>
    <w:p w14:paraId="5E0CAEBE" w14:textId="77777777" w:rsidR="00414190" w:rsidRDefault="00000000">
      <w:pPr>
        <w:pStyle w:val="BodyText"/>
        <w:spacing w:before="10" w:line="249" w:lineRule="auto"/>
        <w:ind w:left="864"/>
      </w:pPr>
      <w:r>
        <w:t>These ‘off-site’ representatives will be</w:t>
      </w:r>
      <w:r>
        <w:rPr>
          <w:spacing w:val="-7"/>
        </w:rPr>
        <w:t xml:space="preserve"> </w:t>
      </w:r>
      <w:r>
        <w:t>likely</w:t>
      </w:r>
      <w:r>
        <w:rPr>
          <w:spacing w:val="-7"/>
        </w:rPr>
        <w:t xml:space="preserve"> </w:t>
      </w:r>
      <w:r>
        <w:t>to</w:t>
      </w:r>
      <w:r>
        <w:rPr>
          <w:spacing w:val="-7"/>
        </w:rPr>
        <w:t xml:space="preserve"> </w:t>
      </w:r>
      <w:r>
        <w:t>need</w:t>
      </w:r>
      <w:r>
        <w:rPr>
          <w:spacing w:val="-7"/>
        </w:rPr>
        <w:t xml:space="preserve"> </w:t>
      </w:r>
      <w:r>
        <w:t>effective</w:t>
      </w:r>
      <w:r>
        <w:rPr>
          <w:spacing w:val="-7"/>
        </w:rPr>
        <w:t xml:space="preserve"> </w:t>
      </w:r>
      <w:r>
        <w:t>means</w:t>
      </w:r>
      <w:r>
        <w:rPr>
          <w:spacing w:val="-7"/>
        </w:rPr>
        <w:t xml:space="preserve"> </w:t>
      </w:r>
      <w:r>
        <w:t xml:space="preserve">to </w:t>
      </w:r>
      <w:r>
        <w:rPr>
          <w:spacing w:val="-2"/>
        </w:rPr>
        <w:t>communicate</w:t>
      </w:r>
      <w:r>
        <w:rPr>
          <w:spacing w:val="-6"/>
        </w:rPr>
        <w:t xml:space="preserve"> </w:t>
      </w:r>
      <w:r>
        <w:rPr>
          <w:spacing w:val="-2"/>
        </w:rPr>
        <w:t>with</w:t>
      </w:r>
      <w:r>
        <w:rPr>
          <w:spacing w:val="-6"/>
        </w:rPr>
        <w:t xml:space="preserve"> </w:t>
      </w:r>
      <w:r>
        <w:rPr>
          <w:spacing w:val="-2"/>
        </w:rPr>
        <w:t>their</w:t>
      </w:r>
      <w:r>
        <w:rPr>
          <w:spacing w:val="-6"/>
        </w:rPr>
        <w:t xml:space="preserve"> </w:t>
      </w:r>
      <w:r>
        <w:rPr>
          <w:spacing w:val="-2"/>
        </w:rPr>
        <w:t xml:space="preserve">constituents </w:t>
      </w:r>
      <w:r>
        <w:t>and from time to time to travel to meet them when necessary.</w:t>
      </w:r>
    </w:p>
    <w:p w14:paraId="5E0CAEBF" w14:textId="77777777" w:rsidR="00414190" w:rsidRDefault="00414190">
      <w:pPr>
        <w:pStyle w:val="BodyText"/>
        <w:spacing w:before="2"/>
        <w:rPr>
          <w:sz w:val="21"/>
        </w:rPr>
      </w:pPr>
    </w:p>
    <w:p w14:paraId="5E0CAEC0" w14:textId="77777777" w:rsidR="00414190" w:rsidRDefault="00000000">
      <w:pPr>
        <w:pStyle w:val="BodyText"/>
        <w:spacing w:line="249" w:lineRule="auto"/>
        <w:ind w:left="864" w:right="37"/>
      </w:pPr>
      <w:r>
        <w:t>The special needs of representatives</w:t>
      </w:r>
      <w:r>
        <w:rPr>
          <w:spacing w:val="-1"/>
        </w:rPr>
        <w:t xml:space="preserve"> </w:t>
      </w:r>
      <w:r>
        <w:t>in</w:t>
      </w:r>
      <w:r>
        <w:rPr>
          <w:spacing w:val="-1"/>
        </w:rPr>
        <w:t xml:space="preserve"> </w:t>
      </w:r>
      <w:r>
        <w:t>TUPE,</w:t>
      </w:r>
      <w:r>
        <w:rPr>
          <w:spacing w:val="-1"/>
        </w:rPr>
        <w:t xml:space="preserve"> </w:t>
      </w:r>
      <w:r>
        <w:t xml:space="preserve">collective redundancy situations. This should determine the period during which consultation will take place and </w:t>
      </w:r>
      <w:r>
        <w:rPr>
          <w:spacing w:val="-2"/>
        </w:rPr>
        <w:t>include</w:t>
      </w:r>
      <w:r>
        <w:rPr>
          <w:spacing w:val="-8"/>
        </w:rPr>
        <w:t xml:space="preserve"> </w:t>
      </w:r>
      <w:r>
        <w:rPr>
          <w:spacing w:val="-2"/>
        </w:rPr>
        <w:t>dealing</w:t>
      </w:r>
      <w:r>
        <w:rPr>
          <w:spacing w:val="-8"/>
        </w:rPr>
        <w:t xml:space="preserve"> </w:t>
      </w:r>
      <w:r>
        <w:rPr>
          <w:spacing w:val="-2"/>
        </w:rPr>
        <w:t>with</w:t>
      </w:r>
      <w:r>
        <w:rPr>
          <w:spacing w:val="-8"/>
        </w:rPr>
        <w:t xml:space="preserve"> </w:t>
      </w:r>
      <w:r>
        <w:rPr>
          <w:spacing w:val="-2"/>
        </w:rPr>
        <w:t>the</w:t>
      </w:r>
      <w:r>
        <w:rPr>
          <w:spacing w:val="-8"/>
        </w:rPr>
        <w:t xml:space="preserve"> </w:t>
      </w:r>
      <w:r>
        <w:rPr>
          <w:spacing w:val="-2"/>
        </w:rPr>
        <w:t>aftermath</w:t>
      </w:r>
      <w:r>
        <w:rPr>
          <w:spacing w:val="-8"/>
        </w:rPr>
        <w:t xml:space="preserve"> </w:t>
      </w:r>
      <w:r>
        <w:rPr>
          <w:spacing w:val="-2"/>
        </w:rPr>
        <w:t xml:space="preserve">of </w:t>
      </w:r>
      <w:r>
        <w:t>these business decisions. The</w:t>
      </w:r>
    </w:p>
    <w:p w14:paraId="5E0CAEC1" w14:textId="77777777" w:rsidR="00414190" w:rsidRDefault="00000000">
      <w:pPr>
        <w:pStyle w:val="BodyText"/>
        <w:spacing w:before="88" w:line="249" w:lineRule="auto"/>
        <w:ind w:left="188" w:right="864"/>
      </w:pPr>
      <w:r>
        <w:br w:type="column"/>
      </w:r>
      <w:r>
        <w:t xml:space="preserve">agreement should </w:t>
      </w:r>
      <w:proofErr w:type="spellStart"/>
      <w:r>
        <w:t>recognise</w:t>
      </w:r>
      <w:proofErr w:type="spellEnd"/>
      <w:r>
        <w:t xml:space="preserve"> that more</w:t>
      </w:r>
      <w:r>
        <w:rPr>
          <w:spacing w:val="-14"/>
        </w:rPr>
        <w:t xml:space="preserve"> </w:t>
      </w:r>
      <w:r>
        <w:t>time</w:t>
      </w:r>
      <w:r>
        <w:rPr>
          <w:spacing w:val="-14"/>
        </w:rPr>
        <w:t xml:space="preserve"> </w:t>
      </w:r>
      <w:r>
        <w:t>off</w:t>
      </w:r>
      <w:r>
        <w:rPr>
          <w:spacing w:val="-14"/>
        </w:rPr>
        <w:t xml:space="preserve"> </w:t>
      </w:r>
      <w:r>
        <w:t>from</w:t>
      </w:r>
      <w:r>
        <w:rPr>
          <w:spacing w:val="-13"/>
        </w:rPr>
        <w:t xml:space="preserve"> </w:t>
      </w:r>
      <w:r>
        <w:t>normal</w:t>
      </w:r>
      <w:r>
        <w:rPr>
          <w:spacing w:val="-14"/>
        </w:rPr>
        <w:t xml:space="preserve"> </w:t>
      </w:r>
      <w:r>
        <w:t>work</w:t>
      </w:r>
      <w:r>
        <w:rPr>
          <w:spacing w:val="-14"/>
        </w:rPr>
        <w:t xml:space="preserve"> </w:t>
      </w:r>
      <w:r>
        <w:t xml:space="preserve">will often be required in dealing with these </w:t>
      </w:r>
      <w:proofErr w:type="gramStart"/>
      <w:r>
        <w:t>particular issues</w:t>
      </w:r>
      <w:proofErr w:type="gramEnd"/>
      <w:r>
        <w:t>, and that special training may be needed.</w:t>
      </w:r>
    </w:p>
    <w:p w14:paraId="5E0CAEC2" w14:textId="77777777" w:rsidR="00414190" w:rsidRDefault="00000000">
      <w:pPr>
        <w:pStyle w:val="BodyText"/>
        <w:spacing w:before="4" w:line="249" w:lineRule="auto"/>
        <w:ind w:left="188" w:right="935"/>
      </w:pPr>
      <w:r>
        <w:t>There is a requirement to provide appropriate</w:t>
      </w:r>
      <w:r>
        <w:rPr>
          <w:spacing w:val="-14"/>
        </w:rPr>
        <w:t xml:space="preserve"> </w:t>
      </w:r>
      <w:r>
        <w:t>facilities.</w:t>
      </w:r>
      <w:r>
        <w:rPr>
          <w:spacing w:val="-14"/>
        </w:rPr>
        <w:t xml:space="preserve"> </w:t>
      </w:r>
      <w:r>
        <w:t>There</w:t>
      </w:r>
      <w:r>
        <w:rPr>
          <w:spacing w:val="-14"/>
        </w:rPr>
        <w:t xml:space="preserve"> </w:t>
      </w:r>
      <w:r>
        <w:t>is</w:t>
      </w:r>
      <w:r>
        <w:rPr>
          <w:spacing w:val="-14"/>
        </w:rPr>
        <w:t xml:space="preserve"> </w:t>
      </w:r>
      <w:r>
        <w:t>a</w:t>
      </w:r>
      <w:r>
        <w:rPr>
          <w:spacing w:val="-14"/>
        </w:rPr>
        <w:t xml:space="preserve"> </w:t>
      </w:r>
      <w:r>
        <w:t xml:space="preserve">duty on employers to allow representatives to have access to </w:t>
      </w:r>
      <w:r>
        <w:rPr>
          <w:spacing w:val="-2"/>
        </w:rPr>
        <w:t>any</w:t>
      </w:r>
      <w:r>
        <w:rPr>
          <w:spacing w:val="-12"/>
        </w:rPr>
        <w:t xml:space="preserve"> </w:t>
      </w:r>
      <w:r>
        <w:rPr>
          <w:spacing w:val="-2"/>
        </w:rPr>
        <w:t>affected</w:t>
      </w:r>
      <w:r>
        <w:rPr>
          <w:spacing w:val="-12"/>
        </w:rPr>
        <w:t xml:space="preserve"> </w:t>
      </w:r>
      <w:r>
        <w:rPr>
          <w:spacing w:val="-2"/>
        </w:rPr>
        <w:t>employees.</w:t>
      </w:r>
      <w:r>
        <w:rPr>
          <w:spacing w:val="-12"/>
        </w:rPr>
        <w:t xml:space="preserve"> </w:t>
      </w:r>
      <w:r>
        <w:rPr>
          <w:spacing w:val="-2"/>
        </w:rPr>
        <w:t>This</w:t>
      </w:r>
      <w:r>
        <w:rPr>
          <w:spacing w:val="-12"/>
        </w:rPr>
        <w:t xml:space="preserve"> </w:t>
      </w:r>
      <w:r>
        <w:rPr>
          <w:spacing w:val="-2"/>
        </w:rPr>
        <w:t xml:space="preserve">should </w:t>
      </w:r>
      <w:r>
        <w:t>be specified.</w:t>
      </w:r>
    </w:p>
    <w:p w14:paraId="5E0CAEC3" w14:textId="77777777" w:rsidR="00414190" w:rsidRDefault="00414190">
      <w:pPr>
        <w:pStyle w:val="BodyText"/>
        <w:spacing w:before="4"/>
        <w:rPr>
          <w:sz w:val="21"/>
        </w:rPr>
      </w:pPr>
    </w:p>
    <w:p w14:paraId="5E0CAEC4" w14:textId="77777777" w:rsidR="00414190" w:rsidRDefault="00000000">
      <w:pPr>
        <w:pStyle w:val="BodyText"/>
        <w:spacing w:line="249" w:lineRule="auto"/>
        <w:ind w:left="188" w:right="935"/>
      </w:pPr>
      <w:r>
        <w:t xml:space="preserve">Arrangements to ensure that work cover is provided when time off is </w:t>
      </w:r>
      <w:r>
        <w:rPr>
          <w:spacing w:val="-2"/>
        </w:rPr>
        <w:t>required.</w:t>
      </w:r>
      <w:r>
        <w:rPr>
          <w:spacing w:val="-5"/>
        </w:rPr>
        <w:t xml:space="preserve"> </w:t>
      </w:r>
      <w:r>
        <w:rPr>
          <w:spacing w:val="-2"/>
        </w:rPr>
        <w:t>Employers</w:t>
      </w:r>
      <w:r>
        <w:rPr>
          <w:spacing w:val="-5"/>
        </w:rPr>
        <w:t xml:space="preserve"> </w:t>
      </w:r>
      <w:r>
        <w:rPr>
          <w:spacing w:val="-2"/>
        </w:rPr>
        <w:t>should</w:t>
      </w:r>
      <w:r>
        <w:rPr>
          <w:spacing w:val="-5"/>
        </w:rPr>
        <w:t xml:space="preserve"> </w:t>
      </w:r>
      <w:r>
        <w:rPr>
          <w:spacing w:val="-2"/>
        </w:rPr>
        <w:t xml:space="preserve">ensure </w:t>
      </w:r>
      <w:r>
        <w:t>that,</w:t>
      </w:r>
      <w:r>
        <w:rPr>
          <w:spacing w:val="-2"/>
        </w:rPr>
        <w:t xml:space="preserve"> </w:t>
      </w:r>
      <w:r>
        <w:t>where</w:t>
      </w:r>
      <w:r>
        <w:rPr>
          <w:spacing w:val="-2"/>
        </w:rPr>
        <w:t xml:space="preserve"> </w:t>
      </w:r>
      <w:r>
        <w:t>necessary,</w:t>
      </w:r>
      <w:r>
        <w:rPr>
          <w:spacing w:val="-2"/>
        </w:rPr>
        <w:t xml:space="preserve"> </w:t>
      </w:r>
      <w:r>
        <w:t>work</w:t>
      </w:r>
      <w:r>
        <w:rPr>
          <w:spacing w:val="-2"/>
        </w:rPr>
        <w:t xml:space="preserve"> </w:t>
      </w:r>
      <w:r>
        <w:t xml:space="preserve">cover and/or </w:t>
      </w:r>
      <w:proofErr w:type="gramStart"/>
      <w:r>
        <w:t>work load</w:t>
      </w:r>
      <w:proofErr w:type="gramEnd"/>
      <w:r>
        <w:t xml:space="preserve"> reductions are provided</w:t>
      </w:r>
      <w:r>
        <w:rPr>
          <w:spacing w:val="-6"/>
        </w:rPr>
        <w:t xml:space="preserve"> </w:t>
      </w:r>
      <w:r>
        <w:t>when</w:t>
      </w:r>
      <w:r>
        <w:rPr>
          <w:spacing w:val="-6"/>
        </w:rPr>
        <w:t xml:space="preserve"> </w:t>
      </w:r>
      <w:r>
        <w:t>time</w:t>
      </w:r>
      <w:r>
        <w:rPr>
          <w:spacing w:val="-6"/>
        </w:rPr>
        <w:t xml:space="preserve"> </w:t>
      </w:r>
      <w:r>
        <w:t>off</w:t>
      </w:r>
      <w:r>
        <w:rPr>
          <w:spacing w:val="-6"/>
        </w:rPr>
        <w:t xml:space="preserve"> </w:t>
      </w:r>
      <w:r>
        <w:t>is</w:t>
      </w:r>
      <w:r>
        <w:rPr>
          <w:spacing w:val="-6"/>
        </w:rPr>
        <w:t xml:space="preserve"> </w:t>
      </w:r>
      <w:r>
        <w:t>required. This can include the allocation of duties to other employees, rearranging</w:t>
      </w:r>
      <w:r>
        <w:rPr>
          <w:spacing w:val="-14"/>
        </w:rPr>
        <w:t xml:space="preserve"> </w:t>
      </w:r>
      <w:r>
        <w:t>work</w:t>
      </w:r>
      <w:r>
        <w:rPr>
          <w:spacing w:val="-14"/>
        </w:rPr>
        <w:t xml:space="preserve"> </w:t>
      </w:r>
      <w:r>
        <w:t>to</w:t>
      </w:r>
      <w:r>
        <w:rPr>
          <w:spacing w:val="-14"/>
        </w:rPr>
        <w:t xml:space="preserve"> </w:t>
      </w:r>
      <w:r>
        <w:t>a</w:t>
      </w:r>
      <w:r>
        <w:rPr>
          <w:spacing w:val="-14"/>
        </w:rPr>
        <w:t xml:space="preserve"> </w:t>
      </w:r>
      <w:r>
        <w:t>different</w:t>
      </w:r>
      <w:r>
        <w:rPr>
          <w:spacing w:val="-14"/>
        </w:rPr>
        <w:t xml:space="preserve"> </w:t>
      </w:r>
      <w:r>
        <w:t>time or a reduction in workloads.</w:t>
      </w:r>
    </w:p>
    <w:p w14:paraId="5E0CAEC5" w14:textId="77777777" w:rsidR="00414190" w:rsidRDefault="00414190">
      <w:pPr>
        <w:pStyle w:val="BodyText"/>
        <w:spacing w:before="6"/>
        <w:rPr>
          <w:sz w:val="21"/>
        </w:rPr>
      </w:pPr>
    </w:p>
    <w:p w14:paraId="5E0CAEC6" w14:textId="77777777" w:rsidR="00414190" w:rsidRDefault="00000000">
      <w:pPr>
        <w:pStyle w:val="BodyText"/>
        <w:spacing w:before="1" w:line="249" w:lineRule="auto"/>
        <w:ind w:left="188" w:right="857"/>
      </w:pPr>
      <w:r>
        <w:t>The facilities provided to representatives to enable them to undertake their duties. This can include office space, noticeboards, telephones, and use of electronic media.</w:t>
      </w:r>
      <w:r>
        <w:rPr>
          <w:spacing w:val="-9"/>
        </w:rPr>
        <w:t xml:space="preserve"> </w:t>
      </w:r>
      <w:r>
        <w:t>Special</w:t>
      </w:r>
      <w:r>
        <w:rPr>
          <w:spacing w:val="-9"/>
        </w:rPr>
        <w:t xml:space="preserve"> </w:t>
      </w:r>
      <w:r>
        <w:t>attention</w:t>
      </w:r>
      <w:r>
        <w:rPr>
          <w:spacing w:val="-9"/>
        </w:rPr>
        <w:t xml:space="preserve"> </w:t>
      </w:r>
      <w:r>
        <w:t>needs</w:t>
      </w:r>
      <w:r>
        <w:rPr>
          <w:spacing w:val="-9"/>
        </w:rPr>
        <w:t xml:space="preserve"> </w:t>
      </w:r>
      <w:r>
        <w:t>to</w:t>
      </w:r>
      <w:r>
        <w:rPr>
          <w:spacing w:val="-9"/>
        </w:rPr>
        <w:t xml:space="preserve"> </w:t>
      </w:r>
      <w:r>
        <w:t>be given to the use of electronic communications</w:t>
      </w:r>
      <w:r>
        <w:rPr>
          <w:spacing w:val="-14"/>
        </w:rPr>
        <w:t xml:space="preserve"> </w:t>
      </w:r>
      <w:r>
        <w:t>media</w:t>
      </w:r>
      <w:r>
        <w:rPr>
          <w:spacing w:val="-14"/>
        </w:rPr>
        <w:t xml:space="preserve"> </w:t>
      </w:r>
      <w:r>
        <w:t>to</w:t>
      </w:r>
      <w:r>
        <w:rPr>
          <w:spacing w:val="-14"/>
        </w:rPr>
        <w:t xml:space="preserve"> </w:t>
      </w:r>
      <w:r>
        <w:t>ensure</w:t>
      </w:r>
      <w:r>
        <w:rPr>
          <w:spacing w:val="-14"/>
        </w:rPr>
        <w:t xml:space="preserve"> </w:t>
      </w:r>
      <w:r>
        <w:t>it</w:t>
      </w:r>
      <w:r>
        <w:rPr>
          <w:spacing w:val="-14"/>
        </w:rPr>
        <w:t xml:space="preserve"> </w:t>
      </w:r>
      <w:r>
        <w:t>is in accordance with company email and internet polices and does not compromise the security of the employer</w:t>
      </w:r>
      <w:r>
        <w:rPr>
          <w:spacing w:val="-6"/>
        </w:rPr>
        <w:t xml:space="preserve"> </w:t>
      </w:r>
      <w:r>
        <w:t>and</w:t>
      </w:r>
      <w:r>
        <w:rPr>
          <w:spacing w:val="-6"/>
        </w:rPr>
        <w:t xml:space="preserve"> </w:t>
      </w:r>
      <w:r>
        <w:t>ensures</w:t>
      </w:r>
      <w:r>
        <w:rPr>
          <w:spacing w:val="-6"/>
        </w:rPr>
        <w:t xml:space="preserve"> </w:t>
      </w:r>
      <w:r>
        <w:t>the</w:t>
      </w:r>
      <w:r>
        <w:rPr>
          <w:spacing w:val="-6"/>
        </w:rPr>
        <w:t xml:space="preserve"> </w:t>
      </w:r>
      <w:r>
        <w:t>privacy</w:t>
      </w:r>
      <w:r>
        <w:rPr>
          <w:spacing w:val="-6"/>
        </w:rPr>
        <w:t xml:space="preserve"> </w:t>
      </w:r>
      <w:r>
        <w:t>of representatives’ communications.</w:t>
      </w:r>
    </w:p>
    <w:p w14:paraId="5E0CAEC7" w14:textId="77777777" w:rsidR="00414190" w:rsidRDefault="00000000">
      <w:pPr>
        <w:pStyle w:val="BodyText"/>
        <w:spacing w:before="10" w:line="249" w:lineRule="auto"/>
        <w:ind w:left="188" w:right="857"/>
      </w:pPr>
      <w:r>
        <w:t>This, and the wider issue of what facilities should be provided, is considered</w:t>
      </w:r>
      <w:r>
        <w:rPr>
          <w:spacing w:val="-14"/>
        </w:rPr>
        <w:t xml:space="preserve"> </w:t>
      </w:r>
      <w:r>
        <w:t>in</w:t>
      </w:r>
      <w:r>
        <w:rPr>
          <w:spacing w:val="-14"/>
        </w:rPr>
        <w:t xml:space="preserve"> </w:t>
      </w:r>
      <w:r>
        <w:t>detail</w:t>
      </w:r>
      <w:r>
        <w:rPr>
          <w:spacing w:val="-14"/>
        </w:rPr>
        <w:t xml:space="preserve"> </w:t>
      </w:r>
      <w:r>
        <w:t>in</w:t>
      </w:r>
      <w:r>
        <w:rPr>
          <w:spacing w:val="-14"/>
        </w:rPr>
        <w:t xml:space="preserve"> </w:t>
      </w:r>
      <w:r>
        <w:t>the</w:t>
      </w:r>
      <w:r>
        <w:rPr>
          <w:spacing w:val="-14"/>
        </w:rPr>
        <w:t xml:space="preserve"> </w:t>
      </w:r>
      <w:r>
        <w:t>Section</w:t>
      </w:r>
      <w:r>
        <w:rPr>
          <w:spacing w:val="-14"/>
        </w:rPr>
        <w:t xml:space="preserve"> </w:t>
      </w:r>
      <w:r>
        <w:t xml:space="preserve">on </w:t>
      </w:r>
      <w:r>
        <w:rPr>
          <w:spacing w:val="-2"/>
        </w:rPr>
        <w:t>facilities.</w:t>
      </w:r>
    </w:p>
    <w:p w14:paraId="5E0CAEC8" w14:textId="77777777" w:rsidR="00414190" w:rsidRDefault="00414190">
      <w:pPr>
        <w:spacing w:line="249" w:lineRule="auto"/>
        <w:sectPr w:rsidR="00414190">
          <w:pgSz w:w="8420" w:h="11910"/>
          <w:pgMar w:top="1180" w:right="0" w:bottom="500" w:left="0" w:header="0" w:footer="310" w:gutter="0"/>
          <w:cols w:num="2" w:space="720" w:equalWidth="0">
            <w:col w:w="4094" w:space="40"/>
            <w:col w:w="4286"/>
          </w:cols>
        </w:sectPr>
      </w:pPr>
    </w:p>
    <w:p w14:paraId="5E0CAEC9" w14:textId="77777777" w:rsidR="00414190" w:rsidRDefault="00000000">
      <w:pPr>
        <w:pStyle w:val="BodyText"/>
        <w:spacing w:before="121" w:line="249" w:lineRule="auto"/>
        <w:ind w:left="864" w:right="68"/>
      </w:pPr>
      <w:r>
        <w:lastRenderedPageBreak/>
        <w:t>Arrangements for training. This should</w:t>
      </w:r>
      <w:r>
        <w:rPr>
          <w:spacing w:val="-14"/>
        </w:rPr>
        <w:t xml:space="preserve"> </w:t>
      </w:r>
      <w:r>
        <w:t>specify</w:t>
      </w:r>
      <w:r>
        <w:rPr>
          <w:spacing w:val="-14"/>
        </w:rPr>
        <w:t xml:space="preserve"> </w:t>
      </w:r>
      <w:r>
        <w:t>what</w:t>
      </w:r>
      <w:r>
        <w:rPr>
          <w:spacing w:val="-14"/>
        </w:rPr>
        <w:t xml:space="preserve"> </w:t>
      </w:r>
      <w:r>
        <w:t>training</w:t>
      </w:r>
      <w:r>
        <w:rPr>
          <w:spacing w:val="-14"/>
        </w:rPr>
        <w:t xml:space="preserve"> </w:t>
      </w:r>
      <w:r>
        <w:t>is</w:t>
      </w:r>
      <w:r>
        <w:rPr>
          <w:spacing w:val="-14"/>
        </w:rPr>
        <w:t xml:space="preserve"> </w:t>
      </w:r>
      <w:r>
        <w:t>to</w:t>
      </w:r>
      <w:r>
        <w:rPr>
          <w:spacing w:val="-14"/>
        </w:rPr>
        <w:t xml:space="preserve"> </w:t>
      </w:r>
      <w:r>
        <w:t>be provided to newly appointed representatives and to updating or refresher training for established representatives. The training of representatives is considered in detail in the next section.</w:t>
      </w:r>
    </w:p>
    <w:p w14:paraId="5E0CAECA" w14:textId="77777777" w:rsidR="00414190" w:rsidRDefault="00414190">
      <w:pPr>
        <w:pStyle w:val="BodyText"/>
        <w:spacing w:before="5"/>
        <w:rPr>
          <w:sz w:val="21"/>
        </w:rPr>
      </w:pPr>
    </w:p>
    <w:p w14:paraId="5E0CAECB" w14:textId="77777777" w:rsidR="00414190" w:rsidRDefault="00000000">
      <w:pPr>
        <w:pStyle w:val="BodyText"/>
        <w:spacing w:line="249" w:lineRule="auto"/>
        <w:ind w:left="864"/>
      </w:pPr>
      <w:r>
        <w:t>The payment for time off needs to</w:t>
      </w:r>
      <w:r>
        <w:rPr>
          <w:spacing w:val="40"/>
        </w:rPr>
        <w:t xml:space="preserve"> </w:t>
      </w:r>
      <w:r>
        <w:t>be specified. This is set out in detail in the various statutes and regulations for different types of workplace representatives. The general principles are that the employer must pay either the amount representatives would have earned had they been working during the time taken off including shift premia, or where earnings vary with the work done, an amount calculated by reference to the average</w:t>
      </w:r>
      <w:r>
        <w:rPr>
          <w:spacing w:val="-12"/>
        </w:rPr>
        <w:t xml:space="preserve"> </w:t>
      </w:r>
      <w:r>
        <w:t>hourly</w:t>
      </w:r>
      <w:r>
        <w:rPr>
          <w:spacing w:val="-12"/>
        </w:rPr>
        <w:t xml:space="preserve"> </w:t>
      </w:r>
      <w:r>
        <w:t>earnings</w:t>
      </w:r>
      <w:r>
        <w:rPr>
          <w:spacing w:val="-12"/>
        </w:rPr>
        <w:t xml:space="preserve"> </w:t>
      </w:r>
      <w:r>
        <w:t>for</w:t>
      </w:r>
      <w:r>
        <w:rPr>
          <w:spacing w:val="-12"/>
        </w:rPr>
        <w:t xml:space="preserve"> </w:t>
      </w:r>
      <w:r>
        <w:t>the</w:t>
      </w:r>
      <w:r>
        <w:rPr>
          <w:spacing w:val="-12"/>
        </w:rPr>
        <w:t xml:space="preserve"> </w:t>
      </w:r>
      <w:r>
        <w:t xml:space="preserve">work they are employed to do. The calculation of pay should take due regard to the type of payment </w:t>
      </w:r>
      <w:r>
        <w:rPr>
          <w:spacing w:val="-2"/>
        </w:rPr>
        <w:t>system</w:t>
      </w:r>
      <w:r>
        <w:rPr>
          <w:spacing w:val="-12"/>
        </w:rPr>
        <w:t xml:space="preserve"> </w:t>
      </w:r>
      <w:r>
        <w:rPr>
          <w:spacing w:val="-2"/>
        </w:rPr>
        <w:t>applying</w:t>
      </w:r>
      <w:r>
        <w:rPr>
          <w:spacing w:val="-12"/>
        </w:rPr>
        <w:t xml:space="preserve"> </w:t>
      </w:r>
      <w:r>
        <w:rPr>
          <w:spacing w:val="-2"/>
        </w:rPr>
        <w:t>to</w:t>
      </w:r>
      <w:r>
        <w:rPr>
          <w:spacing w:val="-12"/>
        </w:rPr>
        <w:t xml:space="preserve"> </w:t>
      </w:r>
      <w:r>
        <w:rPr>
          <w:spacing w:val="-2"/>
        </w:rPr>
        <w:t>the</w:t>
      </w:r>
      <w:r>
        <w:rPr>
          <w:spacing w:val="-12"/>
        </w:rPr>
        <w:t xml:space="preserve"> </w:t>
      </w:r>
      <w:r>
        <w:rPr>
          <w:spacing w:val="-2"/>
        </w:rPr>
        <w:t xml:space="preserve">representative </w:t>
      </w:r>
      <w:r>
        <w:t xml:space="preserve">including, as appropriate, shift premia, performance related pay, </w:t>
      </w:r>
      <w:proofErr w:type="gramStart"/>
      <w:r>
        <w:t>bonuses</w:t>
      </w:r>
      <w:proofErr w:type="gramEnd"/>
      <w:r>
        <w:t xml:space="preserve"> and commission earnings. Where pay is linked to the achievement</w:t>
      </w:r>
      <w:r>
        <w:rPr>
          <w:spacing w:val="-4"/>
        </w:rPr>
        <w:t xml:space="preserve"> </w:t>
      </w:r>
      <w:r>
        <w:t>of</w:t>
      </w:r>
      <w:r>
        <w:rPr>
          <w:spacing w:val="-4"/>
        </w:rPr>
        <w:t xml:space="preserve"> </w:t>
      </w:r>
      <w:r>
        <w:t>performance</w:t>
      </w:r>
      <w:r>
        <w:rPr>
          <w:spacing w:val="-4"/>
        </w:rPr>
        <w:t xml:space="preserve"> </w:t>
      </w:r>
      <w:r>
        <w:t xml:space="preserve">targets it may be necessary to adjust such targets to take account of the reduced time the representative has to achieve the desired performance. There is no statutory requirement to pay for time off where the duty </w:t>
      </w:r>
      <w:proofErr w:type="gramStart"/>
      <w:r>
        <w:t>is</w:t>
      </w:r>
      <w:proofErr w:type="gramEnd"/>
    </w:p>
    <w:p w14:paraId="5E0CAECC" w14:textId="77777777" w:rsidR="00414190" w:rsidRDefault="00000000">
      <w:pPr>
        <w:pStyle w:val="BodyText"/>
        <w:spacing w:before="88" w:line="249" w:lineRule="auto"/>
        <w:ind w:left="187" w:right="876"/>
      </w:pPr>
      <w:r>
        <w:br w:type="column"/>
      </w:r>
      <w:r>
        <w:t>carried out at a time when the representative would not otherwise have been at work unless the representative works flexible hours, such as night shift, but needs to perform</w:t>
      </w:r>
      <w:r>
        <w:rPr>
          <w:spacing w:val="-13"/>
        </w:rPr>
        <w:t xml:space="preserve"> </w:t>
      </w:r>
      <w:r>
        <w:t>representative</w:t>
      </w:r>
      <w:r>
        <w:rPr>
          <w:spacing w:val="-13"/>
        </w:rPr>
        <w:t xml:space="preserve"> </w:t>
      </w:r>
      <w:r>
        <w:t>duties</w:t>
      </w:r>
      <w:r>
        <w:rPr>
          <w:spacing w:val="-13"/>
        </w:rPr>
        <w:t xml:space="preserve"> </w:t>
      </w:r>
      <w:r>
        <w:t>during normal hours. However, many employers</w:t>
      </w:r>
      <w:r>
        <w:rPr>
          <w:spacing w:val="-7"/>
        </w:rPr>
        <w:t xml:space="preserve"> </w:t>
      </w:r>
      <w:r>
        <w:t>consider</w:t>
      </w:r>
      <w:r>
        <w:rPr>
          <w:spacing w:val="-7"/>
        </w:rPr>
        <w:t xml:space="preserve"> </w:t>
      </w:r>
      <w:r>
        <w:t>it</w:t>
      </w:r>
      <w:r>
        <w:rPr>
          <w:spacing w:val="-7"/>
        </w:rPr>
        <w:t xml:space="preserve"> </w:t>
      </w:r>
      <w:r>
        <w:t>good</w:t>
      </w:r>
      <w:r>
        <w:rPr>
          <w:spacing w:val="-7"/>
        </w:rPr>
        <w:t xml:space="preserve"> </w:t>
      </w:r>
      <w:r>
        <w:t xml:space="preserve">practice, and in their interests, to ensure that </w:t>
      </w:r>
      <w:r>
        <w:rPr>
          <w:spacing w:val="-2"/>
        </w:rPr>
        <w:t>representatives</w:t>
      </w:r>
      <w:r>
        <w:rPr>
          <w:spacing w:val="-11"/>
        </w:rPr>
        <w:t xml:space="preserve"> </w:t>
      </w:r>
      <w:r>
        <w:rPr>
          <w:spacing w:val="-2"/>
        </w:rPr>
        <w:t>do</w:t>
      </w:r>
      <w:r>
        <w:rPr>
          <w:spacing w:val="-11"/>
        </w:rPr>
        <w:t xml:space="preserve"> </w:t>
      </w:r>
      <w:r>
        <w:rPr>
          <w:spacing w:val="-2"/>
        </w:rPr>
        <w:t>not</w:t>
      </w:r>
      <w:r>
        <w:rPr>
          <w:spacing w:val="-11"/>
        </w:rPr>
        <w:t xml:space="preserve"> </w:t>
      </w:r>
      <w:r>
        <w:rPr>
          <w:spacing w:val="-2"/>
        </w:rPr>
        <w:t>lose</w:t>
      </w:r>
      <w:r>
        <w:rPr>
          <w:spacing w:val="-11"/>
        </w:rPr>
        <w:t xml:space="preserve"> </w:t>
      </w:r>
      <w:r>
        <w:rPr>
          <w:spacing w:val="-2"/>
        </w:rPr>
        <w:t>pay</w:t>
      </w:r>
      <w:r>
        <w:rPr>
          <w:spacing w:val="-11"/>
        </w:rPr>
        <w:t xml:space="preserve"> </w:t>
      </w:r>
      <w:r>
        <w:rPr>
          <w:spacing w:val="-2"/>
        </w:rPr>
        <w:t xml:space="preserve">while </w:t>
      </w:r>
      <w:r>
        <w:t>carrying out their duties. Staff who work part time will be entitled to be paid</w:t>
      </w:r>
      <w:r>
        <w:rPr>
          <w:spacing w:val="-3"/>
        </w:rPr>
        <w:t xml:space="preserve"> </w:t>
      </w:r>
      <w:r>
        <w:t>if</w:t>
      </w:r>
      <w:r>
        <w:rPr>
          <w:spacing w:val="-3"/>
        </w:rPr>
        <w:t xml:space="preserve"> </w:t>
      </w:r>
      <w:r>
        <w:t>staff</w:t>
      </w:r>
      <w:r>
        <w:rPr>
          <w:spacing w:val="-3"/>
        </w:rPr>
        <w:t xml:space="preserve"> </w:t>
      </w:r>
      <w:r>
        <w:t>who</w:t>
      </w:r>
      <w:r>
        <w:rPr>
          <w:spacing w:val="-3"/>
        </w:rPr>
        <w:t xml:space="preserve"> </w:t>
      </w:r>
      <w:r>
        <w:t>work</w:t>
      </w:r>
      <w:r>
        <w:rPr>
          <w:spacing w:val="-3"/>
        </w:rPr>
        <w:t xml:space="preserve"> </w:t>
      </w:r>
      <w:r>
        <w:t>full</w:t>
      </w:r>
      <w:r>
        <w:rPr>
          <w:spacing w:val="-3"/>
        </w:rPr>
        <w:t xml:space="preserve"> </w:t>
      </w:r>
      <w:r>
        <w:t>time</w:t>
      </w:r>
      <w:r>
        <w:rPr>
          <w:spacing w:val="-3"/>
        </w:rPr>
        <w:t xml:space="preserve"> </w:t>
      </w:r>
      <w:r>
        <w:t xml:space="preserve">would be entitled to be paid. In all cases the amount of time off must be </w:t>
      </w:r>
      <w:r>
        <w:rPr>
          <w:spacing w:val="-2"/>
        </w:rPr>
        <w:t>reasonable.</w:t>
      </w:r>
    </w:p>
    <w:p w14:paraId="5E0CAECD" w14:textId="77777777" w:rsidR="00414190" w:rsidRDefault="00414190">
      <w:pPr>
        <w:pStyle w:val="BodyText"/>
        <w:rPr>
          <w:sz w:val="22"/>
        </w:rPr>
      </w:pPr>
    </w:p>
    <w:p w14:paraId="5E0CAECE" w14:textId="77777777" w:rsidR="00414190" w:rsidRDefault="00000000">
      <w:pPr>
        <w:pStyle w:val="BodyText"/>
        <w:spacing w:line="249" w:lineRule="auto"/>
        <w:ind w:left="187" w:right="876"/>
      </w:pPr>
      <w:r>
        <w:pict w14:anchorId="5E0CB029">
          <v:group id="docshapegroup77" o:spid="_x0000_s2073" style="position:absolute;left:0;text-align:left;margin-left:401.1pt;margin-top:-46.6pt;width:19.85pt;height:39pt;z-index:15737344;mso-position-horizontal-relative:page" coordorigin="8022,-932" coordsize="397,780">
            <v:shape id="docshape78" o:spid="_x0000_s2075" style="position:absolute;left:8022;top:-933;width:397;height:780" coordorigin="8022,-932" coordsize="397,780" path="m8412,-932r-79,8l8260,-901r-66,35l8136,-818r-47,58l8053,-694r-23,73l8022,-542r8,78l8053,-391r36,67l8136,-267r58,48l8260,-183r73,23l8412,-153r7,l8419,-931r-7,-1xe" fillcolor="#89bdbc" stroked="f">
              <v:path arrowok="t"/>
            </v:shape>
            <v:shape id="docshape79" o:spid="_x0000_s2074" type="#_x0000_t202" style="position:absolute;left:8022;top:-933;width:397;height:780" filled="f" stroked="f">
              <v:textbox inset="0,0,0,0">
                <w:txbxContent>
                  <w:p w14:paraId="5E0CB09F" w14:textId="77777777" w:rsidR="00414190" w:rsidRDefault="00414190">
                    <w:pPr>
                      <w:rPr>
                        <w:sz w:val="18"/>
                      </w:rPr>
                    </w:pPr>
                  </w:p>
                  <w:p w14:paraId="5E0CB0A0" w14:textId="77777777" w:rsidR="00414190" w:rsidRDefault="00000000">
                    <w:pPr>
                      <w:spacing w:before="133"/>
                      <w:ind w:left="123"/>
                      <w:rPr>
                        <w:sz w:val="16"/>
                      </w:rPr>
                    </w:pPr>
                    <w:r>
                      <w:rPr>
                        <w:color w:val="008179"/>
                        <w:w w:val="99"/>
                        <w:sz w:val="16"/>
                      </w:rPr>
                      <w:t>5</w:t>
                    </w:r>
                  </w:p>
                </w:txbxContent>
              </v:textbox>
            </v:shape>
            <w10:wrap anchorx="page"/>
          </v:group>
        </w:pict>
      </w:r>
      <w:r>
        <w:t>The responsibilities of</w:t>
      </w:r>
      <w:r>
        <w:rPr>
          <w:spacing w:val="80"/>
        </w:rPr>
        <w:t xml:space="preserve"> </w:t>
      </w:r>
      <w:r>
        <w:t>management.</w:t>
      </w:r>
      <w:r>
        <w:rPr>
          <w:spacing w:val="-14"/>
        </w:rPr>
        <w:t xml:space="preserve"> </w:t>
      </w:r>
      <w:r>
        <w:t>Line</w:t>
      </w:r>
      <w:r>
        <w:rPr>
          <w:spacing w:val="-14"/>
        </w:rPr>
        <w:t xml:space="preserve"> </w:t>
      </w:r>
      <w:r>
        <w:t>managers</w:t>
      </w:r>
      <w:r>
        <w:rPr>
          <w:spacing w:val="-14"/>
        </w:rPr>
        <w:t xml:space="preserve"> </w:t>
      </w:r>
      <w:r>
        <w:t>should be</w:t>
      </w:r>
      <w:r>
        <w:rPr>
          <w:spacing w:val="-2"/>
        </w:rPr>
        <w:t xml:space="preserve"> </w:t>
      </w:r>
      <w:r>
        <w:t>familiar</w:t>
      </w:r>
      <w:r>
        <w:rPr>
          <w:spacing w:val="-2"/>
        </w:rPr>
        <w:t xml:space="preserve"> </w:t>
      </w:r>
      <w:r>
        <w:t>with</w:t>
      </w:r>
      <w:r>
        <w:rPr>
          <w:spacing w:val="-2"/>
        </w:rPr>
        <w:t xml:space="preserve"> </w:t>
      </w:r>
      <w:r>
        <w:t>the</w:t>
      </w:r>
      <w:r>
        <w:rPr>
          <w:spacing w:val="-2"/>
        </w:rPr>
        <w:t xml:space="preserve"> </w:t>
      </w:r>
      <w:r>
        <w:t>rights</w:t>
      </w:r>
      <w:r>
        <w:rPr>
          <w:spacing w:val="-2"/>
        </w:rPr>
        <w:t xml:space="preserve"> </w:t>
      </w:r>
      <w:r>
        <w:t>and</w:t>
      </w:r>
      <w:r>
        <w:rPr>
          <w:spacing w:val="-2"/>
        </w:rPr>
        <w:t xml:space="preserve"> </w:t>
      </w:r>
      <w:r>
        <w:t>duties of</w:t>
      </w:r>
      <w:r>
        <w:rPr>
          <w:spacing w:val="-14"/>
        </w:rPr>
        <w:t xml:space="preserve"> </w:t>
      </w:r>
      <w:r>
        <w:t>representatives</w:t>
      </w:r>
      <w:r>
        <w:rPr>
          <w:spacing w:val="-14"/>
        </w:rPr>
        <w:t xml:space="preserve"> </w:t>
      </w:r>
      <w:r>
        <w:t>regarding</w:t>
      </w:r>
      <w:r>
        <w:rPr>
          <w:spacing w:val="-14"/>
        </w:rPr>
        <w:t xml:space="preserve"> </w:t>
      </w:r>
      <w:r>
        <w:t>time</w:t>
      </w:r>
      <w:r>
        <w:rPr>
          <w:spacing w:val="-14"/>
        </w:rPr>
        <w:t xml:space="preserve"> </w:t>
      </w:r>
      <w:r>
        <w:t xml:space="preserve">off. They should be encouraged to take </w:t>
      </w:r>
      <w:r>
        <w:rPr>
          <w:spacing w:val="-2"/>
        </w:rPr>
        <w:t>reasonable</w:t>
      </w:r>
      <w:r>
        <w:rPr>
          <w:spacing w:val="-12"/>
        </w:rPr>
        <w:t xml:space="preserve"> </w:t>
      </w:r>
      <w:r>
        <w:rPr>
          <w:spacing w:val="-2"/>
        </w:rPr>
        <w:t>steps</w:t>
      </w:r>
      <w:r>
        <w:rPr>
          <w:spacing w:val="-12"/>
        </w:rPr>
        <w:t xml:space="preserve"> </w:t>
      </w:r>
      <w:r>
        <w:rPr>
          <w:spacing w:val="-2"/>
        </w:rPr>
        <w:t>as</w:t>
      </w:r>
      <w:r>
        <w:rPr>
          <w:spacing w:val="-12"/>
        </w:rPr>
        <w:t xml:space="preserve"> </w:t>
      </w:r>
      <w:r>
        <w:rPr>
          <w:spacing w:val="-2"/>
        </w:rPr>
        <w:t>necessary</w:t>
      </w:r>
      <w:r>
        <w:rPr>
          <w:spacing w:val="-12"/>
        </w:rPr>
        <w:t xml:space="preserve"> </w:t>
      </w:r>
      <w:r>
        <w:rPr>
          <w:spacing w:val="-2"/>
        </w:rPr>
        <w:t>in</w:t>
      </w:r>
      <w:r>
        <w:rPr>
          <w:spacing w:val="-12"/>
        </w:rPr>
        <w:t xml:space="preserve"> </w:t>
      </w:r>
      <w:r>
        <w:rPr>
          <w:spacing w:val="-2"/>
        </w:rPr>
        <w:t xml:space="preserve">the </w:t>
      </w:r>
      <w:r>
        <w:t xml:space="preserve">planning and management of representatives’ time off and the provision of cover or </w:t>
      </w:r>
      <w:proofErr w:type="gramStart"/>
      <w:r>
        <w:t>work load</w:t>
      </w:r>
      <w:proofErr w:type="gramEnd"/>
      <w:r>
        <w:t xml:space="preserve"> reduction, taking into account the legitimate needs of such representatives to discharge their functions and receive training efficiently</w:t>
      </w:r>
      <w:r>
        <w:rPr>
          <w:spacing w:val="-14"/>
        </w:rPr>
        <w:t xml:space="preserve"> </w:t>
      </w:r>
      <w:r>
        <w:t>and</w:t>
      </w:r>
      <w:r>
        <w:rPr>
          <w:spacing w:val="-14"/>
        </w:rPr>
        <w:t xml:space="preserve"> </w:t>
      </w:r>
      <w:r>
        <w:t>effectively.</w:t>
      </w:r>
      <w:r>
        <w:rPr>
          <w:spacing w:val="-14"/>
        </w:rPr>
        <w:t xml:space="preserve"> </w:t>
      </w:r>
      <w:r>
        <w:t>Employers need</w:t>
      </w:r>
      <w:r>
        <w:rPr>
          <w:spacing w:val="-14"/>
        </w:rPr>
        <w:t xml:space="preserve"> </w:t>
      </w:r>
      <w:r>
        <w:t>to</w:t>
      </w:r>
      <w:r>
        <w:rPr>
          <w:spacing w:val="-14"/>
        </w:rPr>
        <w:t xml:space="preserve"> </w:t>
      </w:r>
      <w:r>
        <w:t>consider</w:t>
      </w:r>
      <w:r>
        <w:rPr>
          <w:spacing w:val="-14"/>
        </w:rPr>
        <w:t xml:space="preserve"> </w:t>
      </w:r>
      <w:r>
        <w:t>each</w:t>
      </w:r>
      <w:r>
        <w:rPr>
          <w:spacing w:val="-14"/>
        </w:rPr>
        <w:t xml:space="preserve"> </w:t>
      </w:r>
      <w:r>
        <w:t>application</w:t>
      </w:r>
      <w:r>
        <w:rPr>
          <w:spacing w:val="-14"/>
        </w:rPr>
        <w:t xml:space="preserve"> </w:t>
      </w:r>
      <w:r>
        <w:t>for time off on its merits; they should also</w:t>
      </w:r>
      <w:r>
        <w:rPr>
          <w:spacing w:val="-6"/>
        </w:rPr>
        <w:t xml:space="preserve"> </w:t>
      </w:r>
      <w:r>
        <w:t>consider</w:t>
      </w:r>
      <w:r>
        <w:rPr>
          <w:spacing w:val="-6"/>
        </w:rPr>
        <w:t xml:space="preserve"> </w:t>
      </w:r>
      <w:r>
        <w:t>the</w:t>
      </w:r>
      <w:r>
        <w:rPr>
          <w:spacing w:val="-6"/>
        </w:rPr>
        <w:t xml:space="preserve"> </w:t>
      </w:r>
      <w:r>
        <w:t>reasonableness</w:t>
      </w:r>
      <w:r>
        <w:rPr>
          <w:spacing w:val="-6"/>
        </w:rPr>
        <w:t xml:space="preserve"> </w:t>
      </w:r>
      <w:r>
        <w:t>of the</w:t>
      </w:r>
      <w:r>
        <w:rPr>
          <w:spacing w:val="-13"/>
        </w:rPr>
        <w:t xml:space="preserve"> </w:t>
      </w:r>
      <w:r>
        <w:t>request</w:t>
      </w:r>
      <w:r>
        <w:rPr>
          <w:spacing w:val="-13"/>
        </w:rPr>
        <w:t xml:space="preserve"> </w:t>
      </w:r>
      <w:r>
        <w:t>in</w:t>
      </w:r>
      <w:r>
        <w:rPr>
          <w:spacing w:val="-13"/>
        </w:rPr>
        <w:t xml:space="preserve"> </w:t>
      </w:r>
      <w:r>
        <w:t>relation</w:t>
      </w:r>
      <w:r>
        <w:rPr>
          <w:spacing w:val="-13"/>
        </w:rPr>
        <w:t xml:space="preserve"> </w:t>
      </w:r>
      <w:r>
        <w:t>to</w:t>
      </w:r>
      <w:r>
        <w:rPr>
          <w:spacing w:val="-13"/>
        </w:rPr>
        <w:t xml:space="preserve"> </w:t>
      </w:r>
      <w:r>
        <w:t>agreed</w:t>
      </w:r>
      <w:r>
        <w:rPr>
          <w:spacing w:val="-13"/>
        </w:rPr>
        <w:t xml:space="preserve"> </w:t>
      </w:r>
      <w:r>
        <w:t>time off already taken or in prospect.</w:t>
      </w:r>
    </w:p>
    <w:p w14:paraId="5E0CAECF" w14:textId="77777777" w:rsidR="00414190" w:rsidRDefault="00414190">
      <w:pPr>
        <w:spacing w:line="249" w:lineRule="auto"/>
        <w:sectPr w:rsidR="00414190">
          <w:pgSz w:w="8420" w:h="11910"/>
          <w:pgMar w:top="1180" w:right="0" w:bottom="500" w:left="0" w:header="0" w:footer="310" w:gutter="0"/>
          <w:cols w:num="2" w:space="720" w:equalWidth="0">
            <w:col w:w="4095" w:space="40"/>
            <w:col w:w="4285"/>
          </w:cols>
        </w:sectPr>
      </w:pPr>
    </w:p>
    <w:p w14:paraId="5E0CAED0" w14:textId="77777777" w:rsidR="00414190" w:rsidRDefault="00000000">
      <w:pPr>
        <w:pStyle w:val="BodyText"/>
        <w:spacing w:before="81" w:line="249" w:lineRule="auto"/>
        <w:ind w:left="864" w:right="833"/>
      </w:pPr>
      <w:r>
        <w:lastRenderedPageBreak/>
        <w:t>The responsibilities of the non-union</w:t>
      </w:r>
      <w:r>
        <w:rPr>
          <w:spacing w:val="-11"/>
        </w:rPr>
        <w:t xml:space="preserve"> </w:t>
      </w:r>
      <w:r>
        <w:t>representatives.</w:t>
      </w:r>
    </w:p>
    <w:p w14:paraId="5E0CAED1" w14:textId="77777777" w:rsidR="00414190" w:rsidRDefault="00000000">
      <w:pPr>
        <w:pStyle w:val="BodyText"/>
        <w:spacing w:before="2" w:line="249" w:lineRule="auto"/>
        <w:ind w:left="864" w:right="68"/>
      </w:pPr>
      <w:r>
        <w:t>Representatives</w:t>
      </w:r>
      <w:r>
        <w:rPr>
          <w:spacing w:val="-9"/>
        </w:rPr>
        <w:t xml:space="preserve"> </w:t>
      </w:r>
      <w:r>
        <w:t>requesting</w:t>
      </w:r>
      <w:r>
        <w:rPr>
          <w:spacing w:val="-9"/>
        </w:rPr>
        <w:t xml:space="preserve"> </w:t>
      </w:r>
      <w:r>
        <w:t>time</w:t>
      </w:r>
      <w:r>
        <w:rPr>
          <w:spacing w:val="-9"/>
        </w:rPr>
        <w:t xml:space="preserve"> </w:t>
      </w:r>
      <w:r>
        <w:t xml:space="preserve">off to pursue their duties or activities should provide management, </w:t>
      </w:r>
      <w:r>
        <w:rPr>
          <w:spacing w:val="-2"/>
        </w:rPr>
        <w:t>especially</w:t>
      </w:r>
      <w:r>
        <w:rPr>
          <w:spacing w:val="-12"/>
        </w:rPr>
        <w:t xml:space="preserve"> </w:t>
      </w:r>
      <w:r>
        <w:rPr>
          <w:spacing w:val="-2"/>
        </w:rPr>
        <w:t>their</w:t>
      </w:r>
      <w:r>
        <w:rPr>
          <w:spacing w:val="-12"/>
        </w:rPr>
        <w:t xml:space="preserve"> </w:t>
      </w:r>
      <w:r>
        <w:rPr>
          <w:spacing w:val="-2"/>
        </w:rPr>
        <w:t>line</w:t>
      </w:r>
      <w:r>
        <w:rPr>
          <w:spacing w:val="-12"/>
        </w:rPr>
        <w:t xml:space="preserve"> </w:t>
      </w:r>
      <w:r>
        <w:rPr>
          <w:spacing w:val="-2"/>
        </w:rPr>
        <w:t>manager,</w:t>
      </w:r>
      <w:r>
        <w:rPr>
          <w:spacing w:val="-12"/>
        </w:rPr>
        <w:t xml:space="preserve"> </w:t>
      </w:r>
      <w:r>
        <w:rPr>
          <w:spacing w:val="-2"/>
        </w:rPr>
        <w:t>with</w:t>
      </w:r>
      <w:r>
        <w:rPr>
          <w:spacing w:val="-12"/>
        </w:rPr>
        <w:t xml:space="preserve"> </w:t>
      </w:r>
      <w:r>
        <w:rPr>
          <w:spacing w:val="-2"/>
        </w:rPr>
        <w:t xml:space="preserve">as </w:t>
      </w:r>
      <w:r>
        <w:t xml:space="preserve">much notice as practically possible </w:t>
      </w:r>
      <w:r>
        <w:rPr>
          <w:spacing w:val="-2"/>
        </w:rPr>
        <w:t>concerning:</w:t>
      </w:r>
    </w:p>
    <w:p w14:paraId="5E0CAED2" w14:textId="77777777" w:rsidR="00414190" w:rsidRDefault="00414190">
      <w:pPr>
        <w:pStyle w:val="BodyText"/>
        <w:spacing w:before="4"/>
      </w:pPr>
    </w:p>
    <w:p w14:paraId="5E0CAED3" w14:textId="77777777" w:rsidR="00414190" w:rsidRDefault="00000000">
      <w:pPr>
        <w:pStyle w:val="ListParagraph"/>
        <w:numPr>
          <w:ilvl w:val="0"/>
          <w:numId w:val="6"/>
        </w:numPr>
        <w:tabs>
          <w:tab w:val="left" w:pos="1063"/>
        </w:tabs>
        <w:spacing w:line="196" w:lineRule="auto"/>
        <w:ind w:right="33"/>
        <w:rPr>
          <w:sz w:val="20"/>
        </w:rPr>
      </w:pPr>
      <w:r>
        <w:rPr>
          <w:sz w:val="20"/>
        </w:rPr>
        <w:t>the</w:t>
      </w:r>
      <w:r>
        <w:rPr>
          <w:spacing w:val="-13"/>
          <w:sz w:val="20"/>
        </w:rPr>
        <w:t xml:space="preserve"> </w:t>
      </w:r>
      <w:r>
        <w:rPr>
          <w:sz w:val="20"/>
        </w:rPr>
        <w:t>purpose</w:t>
      </w:r>
      <w:r>
        <w:rPr>
          <w:spacing w:val="-13"/>
          <w:sz w:val="20"/>
        </w:rPr>
        <w:t xml:space="preserve"> </w:t>
      </w:r>
      <w:r>
        <w:rPr>
          <w:sz w:val="20"/>
        </w:rPr>
        <w:t>of</w:t>
      </w:r>
      <w:r>
        <w:rPr>
          <w:spacing w:val="-13"/>
          <w:sz w:val="20"/>
        </w:rPr>
        <w:t xml:space="preserve"> </w:t>
      </w:r>
      <w:r>
        <w:rPr>
          <w:sz w:val="20"/>
        </w:rPr>
        <w:t>such</w:t>
      </w:r>
      <w:r>
        <w:rPr>
          <w:spacing w:val="-13"/>
          <w:sz w:val="20"/>
        </w:rPr>
        <w:t xml:space="preserve"> </w:t>
      </w:r>
      <w:r>
        <w:rPr>
          <w:sz w:val="20"/>
        </w:rPr>
        <w:t>time</w:t>
      </w:r>
      <w:r>
        <w:rPr>
          <w:spacing w:val="-13"/>
          <w:sz w:val="20"/>
        </w:rPr>
        <w:t xml:space="preserve"> </w:t>
      </w:r>
      <w:r>
        <w:rPr>
          <w:sz w:val="20"/>
        </w:rPr>
        <w:t>off,</w:t>
      </w:r>
      <w:r>
        <w:rPr>
          <w:spacing w:val="-13"/>
          <w:sz w:val="20"/>
        </w:rPr>
        <w:t xml:space="preserve"> </w:t>
      </w:r>
      <w:r>
        <w:rPr>
          <w:sz w:val="20"/>
        </w:rPr>
        <w:t>while preserving personal confidential</w:t>
      </w:r>
    </w:p>
    <w:p w14:paraId="5E0CAED4" w14:textId="77777777" w:rsidR="00414190" w:rsidRDefault="00000000">
      <w:pPr>
        <w:pStyle w:val="BodyText"/>
        <w:spacing w:before="19" w:line="249" w:lineRule="auto"/>
        <w:ind w:left="1062" w:right="5"/>
      </w:pPr>
      <w:r>
        <w:rPr>
          <w:spacing w:val="-2"/>
        </w:rPr>
        <w:t>information</w:t>
      </w:r>
      <w:r>
        <w:rPr>
          <w:spacing w:val="-12"/>
        </w:rPr>
        <w:t xml:space="preserve"> </w:t>
      </w:r>
      <w:r>
        <w:rPr>
          <w:spacing w:val="-2"/>
        </w:rPr>
        <w:t>relating</w:t>
      </w:r>
      <w:r>
        <w:rPr>
          <w:spacing w:val="-12"/>
        </w:rPr>
        <w:t xml:space="preserve"> </w:t>
      </w:r>
      <w:r>
        <w:rPr>
          <w:spacing w:val="-2"/>
        </w:rPr>
        <w:t>to</w:t>
      </w:r>
      <w:r>
        <w:rPr>
          <w:spacing w:val="-12"/>
        </w:rPr>
        <w:t xml:space="preserve"> </w:t>
      </w:r>
      <w:r>
        <w:rPr>
          <w:spacing w:val="-2"/>
        </w:rPr>
        <w:t>individuals</w:t>
      </w:r>
      <w:r>
        <w:rPr>
          <w:spacing w:val="-12"/>
        </w:rPr>
        <w:t xml:space="preserve"> </w:t>
      </w:r>
      <w:r>
        <w:rPr>
          <w:spacing w:val="-2"/>
        </w:rPr>
        <w:t xml:space="preserve">in </w:t>
      </w:r>
      <w:r>
        <w:t xml:space="preserve">grievance or disciplinary </w:t>
      </w:r>
      <w:proofErr w:type="gramStart"/>
      <w:r>
        <w:t>matters</w:t>
      </w:r>
      <w:proofErr w:type="gramEnd"/>
    </w:p>
    <w:p w14:paraId="5E0CAED5" w14:textId="77777777" w:rsidR="00414190" w:rsidRDefault="00000000">
      <w:pPr>
        <w:pStyle w:val="ListParagraph"/>
        <w:numPr>
          <w:ilvl w:val="0"/>
          <w:numId w:val="6"/>
        </w:numPr>
        <w:tabs>
          <w:tab w:val="left" w:pos="1063"/>
        </w:tabs>
        <w:spacing w:before="188"/>
        <w:rPr>
          <w:sz w:val="20"/>
        </w:rPr>
      </w:pPr>
      <w:r>
        <w:rPr>
          <w:sz w:val="20"/>
        </w:rPr>
        <w:t>the</w:t>
      </w:r>
      <w:r>
        <w:rPr>
          <w:spacing w:val="-11"/>
          <w:sz w:val="20"/>
        </w:rPr>
        <w:t xml:space="preserve"> </w:t>
      </w:r>
      <w:r>
        <w:rPr>
          <w:sz w:val="20"/>
        </w:rPr>
        <w:t>intended</w:t>
      </w:r>
      <w:r>
        <w:rPr>
          <w:spacing w:val="-11"/>
          <w:sz w:val="20"/>
        </w:rPr>
        <w:t xml:space="preserve"> </w:t>
      </w:r>
      <w:r>
        <w:rPr>
          <w:spacing w:val="-2"/>
          <w:sz w:val="20"/>
        </w:rPr>
        <w:t>location</w:t>
      </w:r>
    </w:p>
    <w:p w14:paraId="5E0CAED6" w14:textId="77777777" w:rsidR="00414190" w:rsidRDefault="00000000">
      <w:pPr>
        <w:pStyle w:val="ListParagraph"/>
        <w:numPr>
          <w:ilvl w:val="0"/>
          <w:numId w:val="6"/>
        </w:numPr>
        <w:tabs>
          <w:tab w:val="left" w:pos="1063"/>
        </w:tabs>
        <w:spacing w:before="178" w:line="196" w:lineRule="auto"/>
        <w:ind w:right="99"/>
        <w:rPr>
          <w:sz w:val="20"/>
        </w:rPr>
      </w:pPr>
      <w:r>
        <w:rPr>
          <w:sz w:val="20"/>
        </w:rPr>
        <w:t>the</w:t>
      </w:r>
      <w:r>
        <w:rPr>
          <w:spacing w:val="-13"/>
          <w:sz w:val="20"/>
        </w:rPr>
        <w:t xml:space="preserve"> </w:t>
      </w:r>
      <w:r>
        <w:rPr>
          <w:sz w:val="20"/>
        </w:rPr>
        <w:t>timing</w:t>
      </w:r>
      <w:r>
        <w:rPr>
          <w:spacing w:val="-13"/>
          <w:sz w:val="20"/>
        </w:rPr>
        <w:t xml:space="preserve"> </w:t>
      </w:r>
      <w:r>
        <w:rPr>
          <w:sz w:val="20"/>
        </w:rPr>
        <w:t>and</w:t>
      </w:r>
      <w:r>
        <w:rPr>
          <w:spacing w:val="-13"/>
          <w:sz w:val="20"/>
        </w:rPr>
        <w:t xml:space="preserve"> </w:t>
      </w:r>
      <w:r>
        <w:rPr>
          <w:sz w:val="20"/>
        </w:rPr>
        <w:t>duration</w:t>
      </w:r>
      <w:r>
        <w:rPr>
          <w:spacing w:val="-13"/>
          <w:sz w:val="20"/>
        </w:rPr>
        <w:t xml:space="preserve"> </w:t>
      </w:r>
      <w:r>
        <w:rPr>
          <w:sz w:val="20"/>
        </w:rPr>
        <w:t>of</w:t>
      </w:r>
      <w:r>
        <w:rPr>
          <w:spacing w:val="-13"/>
          <w:sz w:val="20"/>
        </w:rPr>
        <w:t xml:space="preserve"> </w:t>
      </w:r>
      <w:r>
        <w:rPr>
          <w:sz w:val="20"/>
        </w:rPr>
        <w:t>time</w:t>
      </w:r>
      <w:r>
        <w:rPr>
          <w:spacing w:val="-13"/>
          <w:sz w:val="20"/>
        </w:rPr>
        <w:t xml:space="preserve"> </w:t>
      </w:r>
      <w:r>
        <w:rPr>
          <w:sz w:val="20"/>
        </w:rPr>
        <w:t xml:space="preserve">off </w:t>
      </w:r>
      <w:r>
        <w:rPr>
          <w:spacing w:val="-2"/>
          <w:sz w:val="20"/>
        </w:rPr>
        <w:t>required.</w:t>
      </w:r>
    </w:p>
    <w:p w14:paraId="5E0CAED7" w14:textId="77777777" w:rsidR="00414190" w:rsidRDefault="00414190">
      <w:pPr>
        <w:pStyle w:val="BodyText"/>
        <w:spacing w:before="6"/>
        <w:rPr>
          <w:sz w:val="22"/>
        </w:rPr>
      </w:pPr>
    </w:p>
    <w:p w14:paraId="5E0CAED8" w14:textId="77777777" w:rsidR="00414190" w:rsidRDefault="00000000">
      <w:pPr>
        <w:pStyle w:val="BodyText"/>
        <w:spacing w:line="249" w:lineRule="auto"/>
        <w:ind w:left="864" w:right="-8"/>
      </w:pPr>
      <w:r>
        <w:t xml:space="preserve">Representatives should </w:t>
      </w:r>
      <w:proofErr w:type="spellStart"/>
      <w:r>
        <w:t>minimise</w:t>
      </w:r>
      <w:proofErr w:type="spellEnd"/>
      <w:r>
        <w:t xml:space="preserve"> business disruption by being prepared</w:t>
      </w:r>
      <w:r>
        <w:rPr>
          <w:spacing w:val="-14"/>
        </w:rPr>
        <w:t xml:space="preserve"> </w:t>
      </w:r>
      <w:r>
        <w:t>to</w:t>
      </w:r>
      <w:r>
        <w:rPr>
          <w:spacing w:val="-14"/>
        </w:rPr>
        <w:t xml:space="preserve"> </w:t>
      </w:r>
      <w:r>
        <w:t>be</w:t>
      </w:r>
      <w:r>
        <w:rPr>
          <w:spacing w:val="-14"/>
        </w:rPr>
        <w:t xml:space="preserve"> </w:t>
      </w:r>
      <w:r>
        <w:t>as</w:t>
      </w:r>
      <w:r>
        <w:rPr>
          <w:spacing w:val="-14"/>
        </w:rPr>
        <w:t xml:space="preserve"> </w:t>
      </w:r>
      <w:r>
        <w:t>flexible</w:t>
      </w:r>
      <w:r>
        <w:rPr>
          <w:spacing w:val="-14"/>
        </w:rPr>
        <w:t xml:space="preserve"> </w:t>
      </w:r>
      <w:r>
        <w:t>as</w:t>
      </w:r>
      <w:r>
        <w:rPr>
          <w:spacing w:val="-14"/>
        </w:rPr>
        <w:t xml:space="preserve"> </w:t>
      </w:r>
      <w:r>
        <w:t>possible in seeking time off in circumstances where the immediate or unexpected needs of the business make it difficult for colleagues or managers to provide cover for them in their absence.</w:t>
      </w:r>
      <w:r>
        <w:rPr>
          <w:spacing w:val="-4"/>
        </w:rPr>
        <w:t xml:space="preserve"> </w:t>
      </w:r>
      <w:r>
        <w:t>Equally,</w:t>
      </w:r>
      <w:r>
        <w:rPr>
          <w:spacing w:val="-4"/>
        </w:rPr>
        <w:t xml:space="preserve"> </w:t>
      </w:r>
      <w:r>
        <w:t>employers</w:t>
      </w:r>
      <w:r>
        <w:rPr>
          <w:spacing w:val="-4"/>
        </w:rPr>
        <w:t xml:space="preserve"> </w:t>
      </w:r>
      <w:r>
        <w:t xml:space="preserve">should </w:t>
      </w:r>
      <w:proofErr w:type="spellStart"/>
      <w:r>
        <w:t>recognise</w:t>
      </w:r>
      <w:proofErr w:type="spellEnd"/>
      <w:r>
        <w:t xml:space="preserve"> the obligation to allow representatives to undertake their </w:t>
      </w:r>
      <w:r>
        <w:rPr>
          <w:spacing w:val="-2"/>
        </w:rPr>
        <w:t>duties.</w:t>
      </w:r>
    </w:p>
    <w:p w14:paraId="5E0CAED9" w14:textId="77777777" w:rsidR="00414190" w:rsidRDefault="00000000">
      <w:pPr>
        <w:pStyle w:val="BodyText"/>
        <w:spacing w:before="81" w:line="249" w:lineRule="auto"/>
        <w:ind w:left="187" w:right="876"/>
      </w:pPr>
      <w:r>
        <w:br w:type="column"/>
      </w:r>
      <w:r>
        <w:t>The resolution of disputes concerning</w:t>
      </w:r>
      <w:r>
        <w:rPr>
          <w:spacing w:val="-9"/>
        </w:rPr>
        <w:t xml:space="preserve"> </w:t>
      </w:r>
      <w:r>
        <w:t>time</w:t>
      </w:r>
      <w:r>
        <w:rPr>
          <w:spacing w:val="-9"/>
        </w:rPr>
        <w:t xml:space="preserve"> </w:t>
      </w:r>
      <w:r>
        <w:t>off.</w:t>
      </w:r>
      <w:r>
        <w:rPr>
          <w:spacing w:val="-9"/>
        </w:rPr>
        <w:t xml:space="preserve"> </w:t>
      </w:r>
      <w:r>
        <w:t>The</w:t>
      </w:r>
      <w:r>
        <w:rPr>
          <w:spacing w:val="-9"/>
        </w:rPr>
        <w:t xml:space="preserve"> </w:t>
      </w:r>
      <w:r>
        <w:t>agreement should specify how disputes and disagreements on the operation of time off arrangements should be raised</w:t>
      </w:r>
      <w:r>
        <w:rPr>
          <w:spacing w:val="-5"/>
        </w:rPr>
        <w:t xml:space="preserve"> </w:t>
      </w:r>
      <w:r>
        <w:t>and</w:t>
      </w:r>
      <w:r>
        <w:rPr>
          <w:spacing w:val="-5"/>
        </w:rPr>
        <w:t xml:space="preserve"> </w:t>
      </w:r>
      <w:r>
        <w:t>a</w:t>
      </w:r>
      <w:r>
        <w:rPr>
          <w:spacing w:val="-5"/>
        </w:rPr>
        <w:t xml:space="preserve"> </w:t>
      </w:r>
      <w:r>
        <w:t>resolution</w:t>
      </w:r>
      <w:r>
        <w:rPr>
          <w:spacing w:val="-5"/>
        </w:rPr>
        <w:t xml:space="preserve"> </w:t>
      </w:r>
      <w:r>
        <w:t>sought</w:t>
      </w:r>
      <w:r>
        <w:rPr>
          <w:position w:val="7"/>
          <w:sz w:val="10"/>
        </w:rPr>
        <w:t>v</w:t>
      </w:r>
      <w:r>
        <w:t>.</w:t>
      </w:r>
      <w:r>
        <w:rPr>
          <w:spacing w:val="-5"/>
        </w:rPr>
        <w:t xml:space="preserve"> </w:t>
      </w:r>
      <w:r>
        <w:t>It</w:t>
      </w:r>
      <w:r>
        <w:rPr>
          <w:spacing w:val="-5"/>
        </w:rPr>
        <w:t xml:space="preserve"> </w:t>
      </w:r>
      <w:r>
        <w:t>is sensible for records to be kept of periods when time off is taken, and its purpose, for the avoidance of doubt in any subsequent dispute.</w:t>
      </w:r>
    </w:p>
    <w:p w14:paraId="5E0CAEDA" w14:textId="77777777" w:rsidR="00414190" w:rsidRDefault="00000000">
      <w:pPr>
        <w:pStyle w:val="BodyText"/>
        <w:spacing w:before="8" w:line="249" w:lineRule="auto"/>
        <w:ind w:left="187" w:right="876"/>
      </w:pPr>
      <w:proofErr w:type="spellStart"/>
      <w:proofErr w:type="gramStart"/>
      <w:r>
        <w:t>Acas</w:t>
      </w:r>
      <w:proofErr w:type="spellEnd"/>
      <w:proofErr w:type="gramEnd"/>
      <w:r>
        <w:rPr>
          <w:spacing w:val="-1"/>
        </w:rPr>
        <w:t xml:space="preserve"> </w:t>
      </w:r>
      <w:r>
        <w:t>assistance</w:t>
      </w:r>
      <w:r>
        <w:rPr>
          <w:spacing w:val="-1"/>
        </w:rPr>
        <w:t xml:space="preserve"> </w:t>
      </w:r>
      <w:r>
        <w:t>may</w:t>
      </w:r>
      <w:r>
        <w:rPr>
          <w:spacing w:val="-1"/>
        </w:rPr>
        <w:t xml:space="preserve"> </w:t>
      </w:r>
      <w:r>
        <w:t>be</w:t>
      </w:r>
      <w:r>
        <w:rPr>
          <w:spacing w:val="-1"/>
        </w:rPr>
        <w:t xml:space="preserve"> </w:t>
      </w:r>
      <w:r>
        <w:t>sought without the need for a formal complaint</w:t>
      </w:r>
      <w:r>
        <w:rPr>
          <w:spacing w:val="-14"/>
        </w:rPr>
        <w:t xml:space="preserve"> </w:t>
      </w:r>
      <w:r>
        <w:t>to</w:t>
      </w:r>
      <w:r>
        <w:rPr>
          <w:spacing w:val="-14"/>
        </w:rPr>
        <w:t xml:space="preserve"> </w:t>
      </w:r>
      <w:r>
        <w:t>a</w:t>
      </w:r>
      <w:r>
        <w:rPr>
          <w:spacing w:val="-14"/>
        </w:rPr>
        <w:t xml:space="preserve"> </w:t>
      </w:r>
      <w:r>
        <w:t>tribunal.</w:t>
      </w:r>
      <w:r>
        <w:rPr>
          <w:spacing w:val="-14"/>
        </w:rPr>
        <w:t xml:space="preserve"> </w:t>
      </w:r>
      <w:r>
        <w:t>If</w:t>
      </w:r>
      <w:r>
        <w:rPr>
          <w:spacing w:val="-14"/>
        </w:rPr>
        <w:t xml:space="preserve"> </w:t>
      </w:r>
      <w:r>
        <w:t>you</w:t>
      </w:r>
      <w:r>
        <w:rPr>
          <w:spacing w:val="-14"/>
        </w:rPr>
        <w:t xml:space="preserve"> </w:t>
      </w:r>
      <w:r>
        <w:t>are</w:t>
      </w:r>
    </w:p>
    <w:p w14:paraId="5E0CAEDB" w14:textId="77777777" w:rsidR="00414190" w:rsidRDefault="00000000">
      <w:pPr>
        <w:pStyle w:val="BodyText"/>
        <w:spacing w:before="3" w:line="249" w:lineRule="auto"/>
        <w:ind w:left="187" w:right="876"/>
      </w:pPr>
      <w:r>
        <w:t>(or</w:t>
      </w:r>
      <w:r>
        <w:rPr>
          <w:spacing w:val="-13"/>
        </w:rPr>
        <w:t xml:space="preserve"> </w:t>
      </w:r>
      <w:r>
        <w:t>expect</w:t>
      </w:r>
      <w:r>
        <w:rPr>
          <w:spacing w:val="-13"/>
        </w:rPr>
        <w:t xml:space="preserve"> </w:t>
      </w:r>
      <w:r>
        <w:t>to</w:t>
      </w:r>
      <w:r>
        <w:rPr>
          <w:spacing w:val="-13"/>
        </w:rPr>
        <w:t xml:space="preserve"> </w:t>
      </w:r>
      <w:r>
        <w:t>be)</w:t>
      </w:r>
      <w:r>
        <w:rPr>
          <w:spacing w:val="-13"/>
        </w:rPr>
        <w:t xml:space="preserve"> </w:t>
      </w:r>
      <w:r>
        <w:t>affected</w:t>
      </w:r>
      <w:r>
        <w:rPr>
          <w:spacing w:val="-13"/>
        </w:rPr>
        <w:t xml:space="preserve"> </w:t>
      </w:r>
      <w:r>
        <w:t>by</w:t>
      </w:r>
      <w:r>
        <w:rPr>
          <w:spacing w:val="-13"/>
        </w:rPr>
        <w:t xml:space="preserve"> </w:t>
      </w:r>
      <w:r>
        <w:t>such</w:t>
      </w:r>
      <w:r>
        <w:rPr>
          <w:spacing w:val="-13"/>
        </w:rPr>
        <w:t xml:space="preserve"> </w:t>
      </w:r>
      <w:r>
        <w:t>an issue, see Appendix 1 on important changes to making a tribunal claim.</w:t>
      </w:r>
    </w:p>
    <w:p w14:paraId="5E0CAEDC" w14:textId="77777777" w:rsidR="00414190" w:rsidRDefault="00414190">
      <w:pPr>
        <w:spacing w:line="249" w:lineRule="auto"/>
        <w:sectPr w:rsidR="00414190">
          <w:pgSz w:w="8420" w:h="11910"/>
          <w:pgMar w:top="1220" w:right="0" w:bottom="500" w:left="0" w:header="0" w:footer="310" w:gutter="0"/>
          <w:cols w:num="2" w:space="720" w:equalWidth="0">
            <w:col w:w="4095" w:space="40"/>
            <w:col w:w="4285"/>
          </w:cols>
        </w:sectPr>
      </w:pPr>
    </w:p>
    <w:p w14:paraId="5E0CAEDD" w14:textId="77777777" w:rsidR="00414190" w:rsidRDefault="00000000">
      <w:pPr>
        <w:pStyle w:val="BodyText"/>
        <w:ind w:left="381"/>
      </w:pPr>
      <w:r>
        <w:rPr>
          <w:noProof/>
        </w:rPr>
        <w:lastRenderedPageBreak/>
        <w:drawing>
          <wp:inline distT="0" distB="0" distL="0" distR="0" wp14:anchorId="5E0CB02A" wp14:editId="5E0CB02B">
            <wp:extent cx="3279071" cy="547687"/>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5" cstate="print"/>
                    <a:stretch>
                      <a:fillRect/>
                    </a:stretch>
                  </pic:blipFill>
                  <pic:spPr>
                    <a:xfrm>
                      <a:off x="0" y="0"/>
                      <a:ext cx="3279071" cy="547687"/>
                    </a:xfrm>
                    <a:prstGeom prst="rect">
                      <a:avLst/>
                    </a:prstGeom>
                  </pic:spPr>
                </pic:pic>
              </a:graphicData>
            </a:graphic>
          </wp:inline>
        </w:drawing>
      </w:r>
    </w:p>
    <w:p w14:paraId="5E0CAEDE" w14:textId="77777777" w:rsidR="00414190" w:rsidRDefault="00414190">
      <w:pPr>
        <w:pStyle w:val="BodyText"/>
        <w:spacing w:before="1"/>
        <w:rPr>
          <w:sz w:val="29"/>
        </w:rPr>
      </w:pPr>
    </w:p>
    <w:p w14:paraId="5E0CAEDF" w14:textId="77777777" w:rsidR="00414190" w:rsidRDefault="00000000">
      <w:pPr>
        <w:spacing w:before="108" w:line="566" w:lineRule="exact"/>
        <w:ind w:left="807"/>
        <w:rPr>
          <w:sz w:val="56"/>
        </w:rPr>
      </w:pPr>
      <w:bookmarkStart w:id="31" w:name="Training_of_non-union_representatives"/>
      <w:bookmarkStart w:id="32" w:name="The_value_of_training"/>
      <w:bookmarkStart w:id="33" w:name="Induction_training"/>
      <w:bookmarkStart w:id="34" w:name="_bookmark11"/>
      <w:bookmarkEnd w:id="31"/>
      <w:bookmarkEnd w:id="32"/>
      <w:bookmarkEnd w:id="33"/>
      <w:bookmarkEnd w:id="34"/>
      <w:r>
        <w:rPr>
          <w:color w:val="008179"/>
          <w:sz w:val="56"/>
        </w:rPr>
        <w:t>Training</w:t>
      </w:r>
      <w:r>
        <w:rPr>
          <w:color w:val="008179"/>
          <w:spacing w:val="15"/>
          <w:sz w:val="56"/>
        </w:rPr>
        <w:t xml:space="preserve"> </w:t>
      </w:r>
      <w:r>
        <w:rPr>
          <w:color w:val="008179"/>
          <w:sz w:val="56"/>
        </w:rPr>
        <w:t>of</w:t>
      </w:r>
      <w:r>
        <w:rPr>
          <w:color w:val="008179"/>
          <w:spacing w:val="15"/>
          <w:sz w:val="56"/>
        </w:rPr>
        <w:t xml:space="preserve"> </w:t>
      </w:r>
      <w:r>
        <w:rPr>
          <w:color w:val="008179"/>
          <w:sz w:val="56"/>
        </w:rPr>
        <w:t>non-</w:t>
      </w:r>
      <w:r>
        <w:rPr>
          <w:color w:val="008179"/>
          <w:spacing w:val="-2"/>
          <w:sz w:val="56"/>
        </w:rPr>
        <w:t>union</w:t>
      </w:r>
    </w:p>
    <w:p w14:paraId="5E0CAEE0" w14:textId="77777777" w:rsidR="00414190" w:rsidRDefault="00000000">
      <w:pPr>
        <w:pStyle w:val="Heading1"/>
        <w:spacing w:line="702" w:lineRule="exact"/>
        <w:ind w:left="4311"/>
      </w:pPr>
      <w:r>
        <w:rPr>
          <w:color w:val="008179"/>
          <w:spacing w:val="-2"/>
          <w:w w:val="85"/>
        </w:rPr>
        <w:t>representatives</w:t>
      </w:r>
    </w:p>
    <w:p w14:paraId="5E0CAEE1" w14:textId="77777777" w:rsidR="00414190" w:rsidRDefault="00414190">
      <w:pPr>
        <w:pStyle w:val="BodyText"/>
        <w:spacing w:before="4"/>
        <w:rPr>
          <w:rFonts w:ascii="Arial Narrow"/>
          <w:i/>
          <w:sz w:val="10"/>
        </w:rPr>
      </w:pPr>
    </w:p>
    <w:p w14:paraId="5E0CAEE2" w14:textId="77777777" w:rsidR="00414190" w:rsidRDefault="00414190">
      <w:pPr>
        <w:rPr>
          <w:rFonts w:ascii="Arial Narrow"/>
          <w:sz w:val="10"/>
        </w:rPr>
        <w:sectPr w:rsidR="00414190">
          <w:footerReference w:type="even" r:id="rId30"/>
          <w:footerReference w:type="default" r:id="rId31"/>
          <w:pgSz w:w="8420" w:h="11910"/>
          <w:pgMar w:top="0" w:right="0" w:bottom="500" w:left="0" w:header="0" w:footer="310" w:gutter="0"/>
          <w:pgNumType w:start="17"/>
          <w:cols w:space="720"/>
        </w:sectPr>
      </w:pPr>
    </w:p>
    <w:p w14:paraId="5E0CAEE3" w14:textId="77777777" w:rsidR="00414190" w:rsidRDefault="00000000">
      <w:pPr>
        <w:pStyle w:val="Heading5"/>
        <w:spacing w:before="140"/>
      </w:pPr>
      <w:r>
        <w:rPr>
          <w:color w:val="008179"/>
        </w:rPr>
        <w:t>The</w:t>
      </w:r>
      <w:r>
        <w:rPr>
          <w:color w:val="008179"/>
          <w:spacing w:val="-1"/>
        </w:rPr>
        <w:t xml:space="preserve"> </w:t>
      </w:r>
      <w:r>
        <w:rPr>
          <w:color w:val="008179"/>
        </w:rPr>
        <w:t>value</w:t>
      </w:r>
      <w:r>
        <w:rPr>
          <w:color w:val="008179"/>
          <w:spacing w:val="-1"/>
        </w:rPr>
        <w:t xml:space="preserve"> </w:t>
      </w:r>
      <w:r>
        <w:rPr>
          <w:color w:val="008179"/>
        </w:rPr>
        <w:t>of</w:t>
      </w:r>
      <w:r>
        <w:rPr>
          <w:color w:val="008179"/>
          <w:spacing w:val="-1"/>
        </w:rPr>
        <w:t xml:space="preserve"> </w:t>
      </w:r>
      <w:r>
        <w:rPr>
          <w:color w:val="008179"/>
          <w:spacing w:val="-2"/>
        </w:rPr>
        <w:t>training</w:t>
      </w:r>
    </w:p>
    <w:p w14:paraId="5E0CAEE4" w14:textId="77777777" w:rsidR="00414190" w:rsidRDefault="00000000">
      <w:pPr>
        <w:pStyle w:val="BodyText"/>
        <w:spacing w:before="1" w:line="249" w:lineRule="auto"/>
        <w:ind w:left="864" w:right="11"/>
      </w:pPr>
      <w:r>
        <w:t>It is highly desirable for representatives</w:t>
      </w:r>
      <w:r>
        <w:rPr>
          <w:spacing w:val="-11"/>
        </w:rPr>
        <w:t xml:space="preserve"> </w:t>
      </w:r>
      <w:r>
        <w:t>to</w:t>
      </w:r>
      <w:r>
        <w:rPr>
          <w:spacing w:val="-11"/>
        </w:rPr>
        <w:t xml:space="preserve"> </w:t>
      </w:r>
      <w:r>
        <w:t>receive</w:t>
      </w:r>
      <w:r>
        <w:rPr>
          <w:spacing w:val="-11"/>
        </w:rPr>
        <w:t xml:space="preserve"> </w:t>
      </w:r>
      <w:r>
        <w:t>training</w:t>
      </w:r>
      <w:r>
        <w:rPr>
          <w:spacing w:val="-11"/>
        </w:rPr>
        <w:t xml:space="preserve"> </w:t>
      </w:r>
      <w:r>
        <w:t>to enable</w:t>
      </w:r>
      <w:r>
        <w:rPr>
          <w:spacing w:val="-11"/>
        </w:rPr>
        <w:t xml:space="preserve"> </w:t>
      </w:r>
      <w:r>
        <w:t>them</w:t>
      </w:r>
      <w:r>
        <w:rPr>
          <w:spacing w:val="-11"/>
        </w:rPr>
        <w:t xml:space="preserve"> </w:t>
      </w:r>
      <w:r>
        <w:t>to</w:t>
      </w:r>
      <w:r>
        <w:rPr>
          <w:spacing w:val="-11"/>
        </w:rPr>
        <w:t xml:space="preserve"> </w:t>
      </w:r>
      <w:r>
        <w:t>carry</w:t>
      </w:r>
      <w:r>
        <w:rPr>
          <w:spacing w:val="-11"/>
        </w:rPr>
        <w:t xml:space="preserve"> </w:t>
      </w:r>
      <w:r>
        <w:t>out</w:t>
      </w:r>
      <w:r>
        <w:rPr>
          <w:spacing w:val="-11"/>
        </w:rPr>
        <w:t xml:space="preserve"> </w:t>
      </w:r>
      <w:r>
        <w:t>their</w:t>
      </w:r>
      <w:r>
        <w:rPr>
          <w:spacing w:val="-11"/>
        </w:rPr>
        <w:t xml:space="preserve"> </w:t>
      </w:r>
      <w:r>
        <w:t>duties. Such training will enable them to undertake their role with greater confidence, more efficiently and quicker and thus help them work with management, build effective employment</w:t>
      </w:r>
      <w:r>
        <w:rPr>
          <w:spacing w:val="-4"/>
        </w:rPr>
        <w:t xml:space="preserve"> </w:t>
      </w:r>
      <w:proofErr w:type="gramStart"/>
      <w:r>
        <w:t>relations</w:t>
      </w:r>
      <w:proofErr w:type="gramEnd"/>
      <w:r>
        <w:rPr>
          <w:spacing w:val="-4"/>
        </w:rPr>
        <w:t xml:space="preserve"> </w:t>
      </w:r>
      <w:r>
        <w:t>and</w:t>
      </w:r>
      <w:r>
        <w:rPr>
          <w:spacing w:val="-4"/>
        </w:rPr>
        <w:t xml:space="preserve"> </w:t>
      </w:r>
      <w:r>
        <w:t>represent their</w:t>
      </w:r>
      <w:r>
        <w:rPr>
          <w:spacing w:val="-7"/>
        </w:rPr>
        <w:t xml:space="preserve"> </w:t>
      </w:r>
      <w:r>
        <w:t>constituents</w:t>
      </w:r>
      <w:r>
        <w:rPr>
          <w:spacing w:val="-7"/>
        </w:rPr>
        <w:t xml:space="preserve"> </w:t>
      </w:r>
      <w:r>
        <w:t>properly.</w:t>
      </w:r>
      <w:r>
        <w:rPr>
          <w:spacing w:val="-7"/>
        </w:rPr>
        <w:t xml:space="preserve"> </w:t>
      </w:r>
      <w:r>
        <w:t>Statutory rights to time off for training are afforded to representatives in TUPE and</w:t>
      </w:r>
      <w:r>
        <w:rPr>
          <w:spacing w:val="-11"/>
        </w:rPr>
        <w:t xml:space="preserve"> </w:t>
      </w:r>
      <w:r>
        <w:t>collective</w:t>
      </w:r>
      <w:r>
        <w:rPr>
          <w:spacing w:val="-11"/>
        </w:rPr>
        <w:t xml:space="preserve"> </w:t>
      </w:r>
      <w:r>
        <w:t>redundancy.</w:t>
      </w:r>
      <w:r>
        <w:rPr>
          <w:spacing w:val="-11"/>
        </w:rPr>
        <w:t xml:space="preserve"> </w:t>
      </w:r>
      <w:r>
        <w:t>Although representatives on ICE and EWC bodies do not directly have rights to training it is good practice for employers to facilitate this, for example concerning the meaning and</w:t>
      </w:r>
      <w:r>
        <w:rPr>
          <w:spacing w:val="-14"/>
        </w:rPr>
        <w:t xml:space="preserve"> </w:t>
      </w:r>
      <w:r>
        <w:t>practice</w:t>
      </w:r>
      <w:r>
        <w:rPr>
          <w:spacing w:val="-14"/>
        </w:rPr>
        <w:t xml:space="preserve"> </w:t>
      </w:r>
      <w:r>
        <w:t>of</w:t>
      </w:r>
      <w:r>
        <w:rPr>
          <w:spacing w:val="-14"/>
        </w:rPr>
        <w:t xml:space="preserve"> </w:t>
      </w:r>
      <w:r>
        <w:t>consultation.</w:t>
      </w:r>
      <w:r>
        <w:rPr>
          <w:spacing w:val="-14"/>
        </w:rPr>
        <w:t xml:space="preserve"> </w:t>
      </w:r>
      <w:r>
        <w:t>In</w:t>
      </w:r>
      <w:r>
        <w:rPr>
          <w:spacing w:val="-14"/>
        </w:rPr>
        <w:t xml:space="preserve"> </w:t>
      </w:r>
      <w:proofErr w:type="spellStart"/>
      <w:r>
        <w:t>Acas’</w:t>
      </w:r>
      <w:proofErr w:type="spellEnd"/>
      <w:r>
        <w:t xml:space="preserve"> experience great benefit can be gained from joint training with line managers and representatives. It </w:t>
      </w:r>
      <w:r>
        <w:rPr>
          <w:spacing w:val="-2"/>
        </w:rPr>
        <w:t>helps</w:t>
      </w:r>
      <w:r>
        <w:rPr>
          <w:spacing w:val="-9"/>
        </w:rPr>
        <w:t xml:space="preserve"> </w:t>
      </w:r>
      <w:r>
        <w:rPr>
          <w:spacing w:val="-2"/>
        </w:rPr>
        <w:t>advance</w:t>
      </w:r>
      <w:r>
        <w:rPr>
          <w:spacing w:val="-9"/>
        </w:rPr>
        <w:t xml:space="preserve"> </w:t>
      </w:r>
      <w:r>
        <w:rPr>
          <w:spacing w:val="-2"/>
        </w:rPr>
        <w:t>mutual</w:t>
      </w:r>
      <w:r>
        <w:rPr>
          <w:spacing w:val="-9"/>
        </w:rPr>
        <w:t xml:space="preserve"> </w:t>
      </w:r>
      <w:r>
        <w:rPr>
          <w:spacing w:val="-2"/>
        </w:rPr>
        <w:t xml:space="preserve">understanding </w:t>
      </w:r>
      <w:r>
        <w:t>and the building of trust and contributes to the smooth operation of time off arrangements.</w:t>
      </w:r>
    </w:p>
    <w:p w14:paraId="5E0CAEE5" w14:textId="77777777" w:rsidR="00414190" w:rsidRDefault="00414190">
      <w:pPr>
        <w:pStyle w:val="BodyText"/>
        <w:rPr>
          <w:sz w:val="24"/>
        </w:rPr>
      </w:pPr>
    </w:p>
    <w:p w14:paraId="5E0CAEE6" w14:textId="77777777" w:rsidR="00414190" w:rsidRDefault="00000000">
      <w:pPr>
        <w:pStyle w:val="Heading5"/>
        <w:spacing w:before="138"/>
      </w:pPr>
      <w:r>
        <w:rPr>
          <w:color w:val="008179"/>
        </w:rPr>
        <w:t>Induction</w:t>
      </w:r>
      <w:r>
        <w:rPr>
          <w:color w:val="008179"/>
          <w:spacing w:val="25"/>
        </w:rPr>
        <w:t xml:space="preserve"> </w:t>
      </w:r>
      <w:r>
        <w:rPr>
          <w:color w:val="008179"/>
          <w:spacing w:val="-2"/>
        </w:rPr>
        <w:t>training</w:t>
      </w:r>
    </w:p>
    <w:p w14:paraId="5E0CAEE7" w14:textId="77777777" w:rsidR="00414190" w:rsidRDefault="00000000">
      <w:pPr>
        <w:pStyle w:val="BodyText"/>
        <w:spacing w:before="1" w:line="249" w:lineRule="auto"/>
        <w:ind w:left="864"/>
      </w:pPr>
      <w:r>
        <w:rPr>
          <w:spacing w:val="-4"/>
        </w:rPr>
        <w:t>The</w:t>
      </w:r>
      <w:r>
        <w:rPr>
          <w:spacing w:val="-5"/>
        </w:rPr>
        <w:t xml:space="preserve"> </w:t>
      </w:r>
      <w:r>
        <w:rPr>
          <w:spacing w:val="-4"/>
        </w:rPr>
        <w:t>training</w:t>
      </w:r>
      <w:r>
        <w:rPr>
          <w:spacing w:val="-5"/>
        </w:rPr>
        <w:t xml:space="preserve"> </w:t>
      </w:r>
      <w:r>
        <w:rPr>
          <w:spacing w:val="-4"/>
        </w:rPr>
        <w:t>of</w:t>
      </w:r>
      <w:r>
        <w:rPr>
          <w:spacing w:val="-5"/>
        </w:rPr>
        <w:t xml:space="preserve"> </w:t>
      </w:r>
      <w:r>
        <w:rPr>
          <w:spacing w:val="-4"/>
        </w:rPr>
        <w:t>representatives</w:t>
      </w:r>
      <w:r>
        <w:rPr>
          <w:spacing w:val="-5"/>
        </w:rPr>
        <w:t xml:space="preserve"> </w:t>
      </w:r>
      <w:r>
        <w:rPr>
          <w:spacing w:val="-4"/>
        </w:rPr>
        <w:t xml:space="preserve">should </w:t>
      </w:r>
      <w:r>
        <w:t xml:space="preserve">take place as soon as feasible after they have been appointed. The precise syllabus will vary </w:t>
      </w:r>
      <w:proofErr w:type="gramStart"/>
      <w:r>
        <w:t>according</w:t>
      </w:r>
      <w:proofErr w:type="gramEnd"/>
    </w:p>
    <w:p w14:paraId="5E0CAEE8" w14:textId="77777777" w:rsidR="00414190" w:rsidRDefault="00000000">
      <w:pPr>
        <w:pStyle w:val="BodyText"/>
        <w:spacing w:before="106" w:line="249" w:lineRule="auto"/>
        <w:ind w:left="186" w:right="877"/>
      </w:pPr>
      <w:r>
        <w:br w:type="column"/>
      </w:r>
      <w:r>
        <w:t>to</w:t>
      </w:r>
      <w:r>
        <w:rPr>
          <w:spacing w:val="-14"/>
        </w:rPr>
        <w:t xml:space="preserve"> </w:t>
      </w:r>
      <w:r>
        <w:t>the</w:t>
      </w:r>
      <w:r>
        <w:rPr>
          <w:spacing w:val="-14"/>
        </w:rPr>
        <w:t xml:space="preserve"> </w:t>
      </w:r>
      <w:r>
        <w:t>type</w:t>
      </w:r>
      <w:r>
        <w:rPr>
          <w:spacing w:val="-14"/>
        </w:rPr>
        <w:t xml:space="preserve"> </w:t>
      </w:r>
      <w:r>
        <w:t>of</w:t>
      </w:r>
      <w:r>
        <w:rPr>
          <w:spacing w:val="-14"/>
        </w:rPr>
        <w:t xml:space="preserve"> </w:t>
      </w:r>
      <w:r>
        <w:t>representative</w:t>
      </w:r>
      <w:r>
        <w:rPr>
          <w:spacing w:val="-14"/>
        </w:rPr>
        <w:t xml:space="preserve"> </w:t>
      </w:r>
      <w:r>
        <w:t>role</w:t>
      </w:r>
      <w:r>
        <w:rPr>
          <w:spacing w:val="-14"/>
        </w:rPr>
        <w:t xml:space="preserve"> </w:t>
      </w:r>
      <w:r>
        <w:t>and the range of activities undertaken.</w:t>
      </w:r>
    </w:p>
    <w:p w14:paraId="5E0CAEE9" w14:textId="77777777" w:rsidR="00414190" w:rsidRDefault="00000000">
      <w:pPr>
        <w:pStyle w:val="BodyText"/>
        <w:spacing w:before="2" w:line="249" w:lineRule="auto"/>
        <w:ind w:left="186" w:right="862"/>
      </w:pPr>
      <w:r>
        <w:rPr>
          <w:spacing w:val="-2"/>
        </w:rPr>
        <w:t>There</w:t>
      </w:r>
      <w:r>
        <w:rPr>
          <w:spacing w:val="-12"/>
        </w:rPr>
        <w:t xml:space="preserve"> </w:t>
      </w:r>
      <w:r>
        <w:rPr>
          <w:spacing w:val="-2"/>
        </w:rPr>
        <w:t>are,</w:t>
      </w:r>
      <w:r>
        <w:rPr>
          <w:spacing w:val="-12"/>
        </w:rPr>
        <w:t xml:space="preserve"> </w:t>
      </w:r>
      <w:r>
        <w:rPr>
          <w:spacing w:val="-2"/>
        </w:rPr>
        <w:t>however,</w:t>
      </w:r>
      <w:r>
        <w:rPr>
          <w:spacing w:val="-12"/>
        </w:rPr>
        <w:t xml:space="preserve"> </w:t>
      </w:r>
      <w:proofErr w:type="gramStart"/>
      <w:r>
        <w:rPr>
          <w:spacing w:val="-2"/>
        </w:rPr>
        <w:t>a</w:t>
      </w:r>
      <w:r>
        <w:rPr>
          <w:spacing w:val="-12"/>
        </w:rPr>
        <w:t xml:space="preserve"> </w:t>
      </w:r>
      <w:r>
        <w:rPr>
          <w:spacing w:val="-2"/>
        </w:rPr>
        <w:t>number</w:t>
      </w:r>
      <w:r>
        <w:rPr>
          <w:spacing w:val="-12"/>
        </w:rPr>
        <w:t xml:space="preserve"> </w:t>
      </w:r>
      <w:r>
        <w:rPr>
          <w:spacing w:val="-2"/>
        </w:rPr>
        <w:t>of</w:t>
      </w:r>
      <w:proofErr w:type="gramEnd"/>
      <w:r>
        <w:rPr>
          <w:spacing w:val="-2"/>
        </w:rPr>
        <w:t xml:space="preserve"> </w:t>
      </w:r>
      <w:r>
        <w:t xml:space="preserve">basic areas which should be </w:t>
      </w:r>
      <w:r>
        <w:rPr>
          <w:spacing w:val="-2"/>
        </w:rPr>
        <w:t>included:</w:t>
      </w:r>
    </w:p>
    <w:p w14:paraId="5E0CAEEA" w14:textId="77777777" w:rsidR="00414190" w:rsidRDefault="00414190">
      <w:pPr>
        <w:pStyle w:val="BodyText"/>
        <w:spacing w:before="2"/>
      </w:pPr>
    </w:p>
    <w:p w14:paraId="5E0CAEEB" w14:textId="77777777" w:rsidR="00414190" w:rsidRDefault="00000000">
      <w:pPr>
        <w:pStyle w:val="ListParagraph"/>
        <w:numPr>
          <w:ilvl w:val="0"/>
          <w:numId w:val="5"/>
        </w:numPr>
        <w:tabs>
          <w:tab w:val="left" w:pos="386"/>
        </w:tabs>
        <w:spacing w:line="196" w:lineRule="auto"/>
        <w:ind w:right="1033"/>
        <w:rPr>
          <w:sz w:val="20"/>
        </w:rPr>
      </w:pPr>
      <w:r>
        <w:pict w14:anchorId="5E0CB02C">
          <v:group id="docshapegroup86" o:spid="_x0000_s2069" style="position:absolute;left:0;text-align:left;margin-left:401.1pt;margin-top:9.4pt;width:19.85pt;height:78pt;z-index:15737856;mso-position-horizontal-relative:page" coordorigin="8022,188" coordsize="397,1560">
            <v:shape id="docshape87" o:spid="_x0000_s2072" style="position:absolute;left:8022;top:187;width:397;height:1560" coordorigin="8022,188" coordsize="397,1560" o:spt="100" adj="0,,0" path="m8419,968r-7,-1l8333,975r-73,23l8194,1034r-58,47l8089,1139r-36,66l8030,1278r-8,79l8030,1435r23,74l8089,1575r47,57l8194,1680r66,36l8333,1739r79,8l8419,1746r,-778xm8419,188r-7,l8333,195r-73,23l8194,254r-58,48l8089,359r-36,67l8030,499r-8,78l8030,656r23,73l8089,795r47,58l8194,901r66,35l8333,959r79,8l8419,966r,-778xe" fillcolor="#89bdbc" stroked="f">
              <v:stroke joinstyle="round"/>
              <v:formulas/>
              <v:path arrowok="t" o:connecttype="segments"/>
            </v:shape>
            <v:shape id="docshape88" o:spid="_x0000_s2071" type="#_x0000_t202" style="position:absolute;left:8145;top:525;width:109;height:187" filled="f" stroked="f">
              <v:textbox inset="0,0,0,0">
                <w:txbxContent>
                  <w:p w14:paraId="5E0CB0A1" w14:textId="77777777" w:rsidR="00414190" w:rsidRDefault="00000000">
                    <w:pPr>
                      <w:spacing w:before="2"/>
                      <w:rPr>
                        <w:sz w:val="16"/>
                      </w:rPr>
                    </w:pPr>
                    <w:r>
                      <w:rPr>
                        <w:color w:val="008179"/>
                        <w:w w:val="99"/>
                        <w:sz w:val="16"/>
                      </w:rPr>
                      <w:t>5</w:t>
                    </w:r>
                  </w:p>
                </w:txbxContent>
              </v:textbox>
            </v:shape>
            <v:shape id="docshape89" o:spid="_x0000_s2070" type="#_x0000_t202" style="position:absolute;left:8145;top:1304;width:109;height:187" filled="f" stroked="f">
              <v:textbox inset="0,0,0,0">
                <w:txbxContent>
                  <w:p w14:paraId="5E0CB0A2" w14:textId="77777777" w:rsidR="00414190" w:rsidRDefault="00000000">
                    <w:pPr>
                      <w:spacing w:before="2"/>
                      <w:rPr>
                        <w:sz w:val="16"/>
                      </w:rPr>
                    </w:pPr>
                    <w:r>
                      <w:rPr>
                        <w:color w:val="008179"/>
                        <w:w w:val="99"/>
                        <w:sz w:val="16"/>
                      </w:rPr>
                      <w:t>6</w:t>
                    </w:r>
                  </w:p>
                </w:txbxContent>
              </v:textbox>
            </v:shape>
            <w10:wrap anchorx="page"/>
          </v:group>
        </w:pict>
      </w:r>
      <w:r>
        <w:rPr>
          <w:spacing w:val="-2"/>
          <w:sz w:val="20"/>
        </w:rPr>
        <w:t>the</w:t>
      </w:r>
      <w:r>
        <w:rPr>
          <w:spacing w:val="-11"/>
          <w:sz w:val="20"/>
        </w:rPr>
        <w:t xml:space="preserve"> </w:t>
      </w:r>
      <w:r>
        <w:rPr>
          <w:spacing w:val="-2"/>
          <w:sz w:val="20"/>
        </w:rPr>
        <w:t>role</w:t>
      </w:r>
      <w:r>
        <w:rPr>
          <w:spacing w:val="-11"/>
          <w:sz w:val="20"/>
        </w:rPr>
        <w:t xml:space="preserve"> </w:t>
      </w:r>
      <w:r>
        <w:rPr>
          <w:spacing w:val="-2"/>
          <w:sz w:val="20"/>
        </w:rPr>
        <w:t>of</w:t>
      </w:r>
      <w:r>
        <w:rPr>
          <w:spacing w:val="-11"/>
          <w:sz w:val="20"/>
        </w:rPr>
        <w:t xml:space="preserve"> </w:t>
      </w:r>
      <w:r>
        <w:rPr>
          <w:spacing w:val="-2"/>
          <w:sz w:val="20"/>
        </w:rPr>
        <w:t>the</w:t>
      </w:r>
      <w:r>
        <w:rPr>
          <w:spacing w:val="-11"/>
          <w:sz w:val="20"/>
        </w:rPr>
        <w:t xml:space="preserve"> </w:t>
      </w:r>
      <w:r>
        <w:rPr>
          <w:spacing w:val="-2"/>
          <w:sz w:val="20"/>
        </w:rPr>
        <w:t>representative</w:t>
      </w:r>
      <w:r>
        <w:rPr>
          <w:spacing w:val="-11"/>
          <w:sz w:val="20"/>
        </w:rPr>
        <w:t xml:space="preserve"> </w:t>
      </w:r>
      <w:r>
        <w:rPr>
          <w:spacing w:val="-2"/>
          <w:sz w:val="20"/>
        </w:rPr>
        <w:t xml:space="preserve">and </w:t>
      </w:r>
      <w:r>
        <w:rPr>
          <w:sz w:val="20"/>
        </w:rPr>
        <w:t>the operation of time off</w:t>
      </w:r>
    </w:p>
    <w:p w14:paraId="5E0CAEEC" w14:textId="77777777" w:rsidR="00414190" w:rsidRDefault="00000000">
      <w:pPr>
        <w:pStyle w:val="BodyText"/>
        <w:spacing w:before="19"/>
        <w:ind w:left="385"/>
      </w:pPr>
      <w:r>
        <w:rPr>
          <w:spacing w:val="-2"/>
        </w:rPr>
        <w:t>agreements</w:t>
      </w:r>
      <w:r>
        <w:rPr>
          <w:spacing w:val="-7"/>
        </w:rPr>
        <w:t xml:space="preserve"> </w:t>
      </w:r>
      <w:r>
        <w:rPr>
          <w:spacing w:val="-2"/>
        </w:rPr>
        <w:t>or</w:t>
      </w:r>
      <w:r>
        <w:rPr>
          <w:spacing w:val="-7"/>
        </w:rPr>
        <w:t xml:space="preserve"> </w:t>
      </w:r>
      <w:r>
        <w:rPr>
          <w:spacing w:val="-2"/>
        </w:rPr>
        <w:t>procedures</w:t>
      </w:r>
    </w:p>
    <w:p w14:paraId="5E0CAEED" w14:textId="77777777" w:rsidR="00414190" w:rsidRDefault="00414190">
      <w:pPr>
        <w:pStyle w:val="BodyText"/>
        <w:spacing w:before="10"/>
      </w:pPr>
    </w:p>
    <w:p w14:paraId="5E0CAEEE" w14:textId="77777777" w:rsidR="00414190" w:rsidRDefault="00000000">
      <w:pPr>
        <w:pStyle w:val="ListParagraph"/>
        <w:numPr>
          <w:ilvl w:val="0"/>
          <w:numId w:val="5"/>
        </w:numPr>
        <w:tabs>
          <w:tab w:val="left" w:pos="386"/>
        </w:tabs>
        <w:spacing w:line="196" w:lineRule="auto"/>
        <w:ind w:right="1051"/>
        <w:rPr>
          <w:sz w:val="20"/>
        </w:rPr>
      </w:pPr>
      <w:r>
        <w:rPr>
          <w:sz w:val="20"/>
        </w:rPr>
        <w:t xml:space="preserve">the value and means of </w:t>
      </w:r>
      <w:r>
        <w:rPr>
          <w:spacing w:val="-2"/>
          <w:sz w:val="20"/>
        </w:rPr>
        <w:t>communicating</w:t>
      </w:r>
      <w:r>
        <w:rPr>
          <w:spacing w:val="-7"/>
          <w:sz w:val="20"/>
        </w:rPr>
        <w:t xml:space="preserve"> </w:t>
      </w:r>
      <w:r>
        <w:rPr>
          <w:spacing w:val="-2"/>
          <w:sz w:val="20"/>
        </w:rPr>
        <w:t>with</w:t>
      </w:r>
      <w:r>
        <w:rPr>
          <w:spacing w:val="-7"/>
          <w:sz w:val="20"/>
        </w:rPr>
        <w:t xml:space="preserve"> </w:t>
      </w:r>
      <w:proofErr w:type="gramStart"/>
      <w:r>
        <w:rPr>
          <w:spacing w:val="-2"/>
          <w:sz w:val="20"/>
        </w:rPr>
        <w:t>constituents</w:t>
      </w:r>
      <w:proofErr w:type="gramEnd"/>
    </w:p>
    <w:p w14:paraId="5E0CAEEF" w14:textId="77777777" w:rsidR="00414190" w:rsidRDefault="00000000">
      <w:pPr>
        <w:pStyle w:val="BodyText"/>
        <w:spacing w:before="19" w:line="249" w:lineRule="auto"/>
        <w:ind w:left="385" w:right="862"/>
      </w:pPr>
      <w:r>
        <w:rPr>
          <w:spacing w:val="-2"/>
        </w:rPr>
        <w:t>before</w:t>
      </w:r>
      <w:r>
        <w:rPr>
          <w:spacing w:val="-10"/>
        </w:rPr>
        <w:t xml:space="preserve"> </w:t>
      </w:r>
      <w:r>
        <w:rPr>
          <w:spacing w:val="-2"/>
        </w:rPr>
        <w:t>and</w:t>
      </w:r>
      <w:r>
        <w:rPr>
          <w:spacing w:val="-10"/>
        </w:rPr>
        <w:t xml:space="preserve"> </w:t>
      </w:r>
      <w:r>
        <w:rPr>
          <w:spacing w:val="-2"/>
        </w:rPr>
        <w:t>after</w:t>
      </w:r>
      <w:r>
        <w:rPr>
          <w:spacing w:val="-10"/>
        </w:rPr>
        <w:t xml:space="preserve"> </w:t>
      </w:r>
      <w:r>
        <w:rPr>
          <w:spacing w:val="-2"/>
        </w:rPr>
        <w:t>meetings</w:t>
      </w:r>
      <w:r>
        <w:rPr>
          <w:spacing w:val="-10"/>
        </w:rPr>
        <w:t xml:space="preserve"> </w:t>
      </w:r>
      <w:r>
        <w:rPr>
          <w:spacing w:val="-2"/>
        </w:rPr>
        <w:t>with management</w:t>
      </w:r>
    </w:p>
    <w:p w14:paraId="5E0CAEF0" w14:textId="77777777" w:rsidR="00414190" w:rsidRDefault="00414190">
      <w:pPr>
        <w:pStyle w:val="BodyText"/>
        <w:spacing w:before="1"/>
      </w:pPr>
    </w:p>
    <w:p w14:paraId="5E0CAEF1" w14:textId="77777777" w:rsidR="00414190" w:rsidRDefault="00000000">
      <w:pPr>
        <w:pStyle w:val="ListParagraph"/>
        <w:numPr>
          <w:ilvl w:val="0"/>
          <w:numId w:val="5"/>
        </w:numPr>
        <w:tabs>
          <w:tab w:val="left" w:pos="386"/>
        </w:tabs>
        <w:spacing w:line="196" w:lineRule="auto"/>
        <w:ind w:right="930"/>
        <w:rPr>
          <w:sz w:val="20"/>
        </w:rPr>
      </w:pPr>
      <w:r>
        <w:rPr>
          <w:spacing w:val="-2"/>
          <w:sz w:val="20"/>
        </w:rPr>
        <w:t>working</w:t>
      </w:r>
      <w:r>
        <w:rPr>
          <w:spacing w:val="-12"/>
          <w:sz w:val="20"/>
        </w:rPr>
        <w:t xml:space="preserve"> </w:t>
      </w:r>
      <w:r>
        <w:rPr>
          <w:spacing w:val="-2"/>
          <w:sz w:val="20"/>
        </w:rPr>
        <w:t>with</w:t>
      </w:r>
      <w:r>
        <w:rPr>
          <w:spacing w:val="-12"/>
          <w:sz w:val="20"/>
        </w:rPr>
        <w:t xml:space="preserve"> </w:t>
      </w:r>
      <w:r>
        <w:rPr>
          <w:spacing w:val="-2"/>
          <w:sz w:val="20"/>
        </w:rPr>
        <w:t>other</w:t>
      </w:r>
      <w:r>
        <w:rPr>
          <w:spacing w:val="-12"/>
          <w:sz w:val="20"/>
        </w:rPr>
        <w:t xml:space="preserve"> </w:t>
      </w:r>
      <w:r>
        <w:rPr>
          <w:spacing w:val="-2"/>
          <w:sz w:val="20"/>
        </w:rPr>
        <w:t xml:space="preserve">representatives </w:t>
      </w:r>
      <w:r>
        <w:rPr>
          <w:sz w:val="20"/>
        </w:rPr>
        <w:t>to develop an effective system of</w:t>
      </w:r>
    </w:p>
    <w:p w14:paraId="5E0CAEF2" w14:textId="77777777" w:rsidR="00414190" w:rsidRDefault="00000000">
      <w:pPr>
        <w:pStyle w:val="BodyText"/>
        <w:spacing w:before="19"/>
        <w:ind w:left="385"/>
      </w:pPr>
      <w:r>
        <w:rPr>
          <w:spacing w:val="-4"/>
        </w:rPr>
        <w:t>employee</w:t>
      </w:r>
      <w:r>
        <w:rPr>
          <w:spacing w:val="2"/>
        </w:rPr>
        <w:t xml:space="preserve"> </w:t>
      </w:r>
      <w:r>
        <w:rPr>
          <w:spacing w:val="-2"/>
        </w:rPr>
        <w:t>representation</w:t>
      </w:r>
    </w:p>
    <w:p w14:paraId="5E0CAEF3" w14:textId="77777777" w:rsidR="00414190" w:rsidRDefault="00414190">
      <w:pPr>
        <w:pStyle w:val="BodyText"/>
        <w:spacing w:before="9"/>
      </w:pPr>
    </w:p>
    <w:p w14:paraId="5E0CAEF4" w14:textId="77777777" w:rsidR="00414190" w:rsidRDefault="00000000">
      <w:pPr>
        <w:pStyle w:val="ListParagraph"/>
        <w:numPr>
          <w:ilvl w:val="0"/>
          <w:numId w:val="5"/>
        </w:numPr>
        <w:tabs>
          <w:tab w:val="left" w:pos="386"/>
        </w:tabs>
        <w:spacing w:before="1" w:line="196" w:lineRule="auto"/>
        <w:ind w:right="1061"/>
        <w:rPr>
          <w:sz w:val="20"/>
        </w:rPr>
      </w:pPr>
      <w:r>
        <w:rPr>
          <w:sz w:val="20"/>
        </w:rPr>
        <w:t xml:space="preserve">the methods and importance of </w:t>
      </w:r>
      <w:r>
        <w:rPr>
          <w:spacing w:val="-4"/>
          <w:sz w:val="20"/>
        </w:rPr>
        <w:t>handling confidential information,</w:t>
      </w:r>
    </w:p>
    <w:p w14:paraId="5E0CAEF5" w14:textId="77777777" w:rsidR="00414190" w:rsidRDefault="00000000">
      <w:pPr>
        <w:pStyle w:val="BodyText"/>
        <w:spacing w:before="18" w:line="249" w:lineRule="auto"/>
        <w:ind w:left="385" w:right="862"/>
      </w:pPr>
      <w:r>
        <w:t>relating for example to business plans</w:t>
      </w:r>
      <w:r>
        <w:rPr>
          <w:spacing w:val="-14"/>
        </w:rPr>
        <w:t xml:space="preserve"> </w:t>
      </w:r>
      <w:r>
        <w:t>and</w:t>
      </w:r>
      <w:r>
        <w:rPr>
          <w:spacing w:val="-14"/>
        </w:rPr>
        <w:t xml:space="preserve"> </w:t>
      </w:r>
      <w:r>
        <w:t>proposed</w:t>
      </w:r>
      <w:r>
        <w:rPr>
          <w:spacing w:val="-14"/>
        </w:rPr>
        <w:t xml:space="preserve"> </w:t>
      </w:r>
      <w:r>
        <w:t>changes</w:t>
      </w:r>
      <w:r>
        <w:rPr>
          <w:spacing w:val="-14"/>
        </w:rPr>
        <w:t xml:space="preserve"> </w:t>
      </w:r>
      <w:r>
        <w:t xml:space="preserve">that are the subject of </w:t>
      </w:r>
      <w:proofErr w:type="gramStart"/>
      <w:r>
        <w:t>consultation</w:t>
      </w:r>
      <w:proofErr w:type="gramEnd"/>
    </w:p>
    <w:p w14:paraId="5E0CAEF6" w14:textId="77777777" w:rsidR="00414190" w:rsidRDefault="00000000">
      <w:pPr>
        <w:pStyle w:val="ListParagraph"/>
        <w:numPr>
          <w:ilvl w:val="0"/>
          <w:numId w:val="5"/>
        </w:numPr>
        <w:tabs>
          <w:tab w:val="left" w:pos="386"/>
        </w:tabs>
        <w:spacing w:before="189"/>
        <w:ind w:hanging="200"/>
        <w:rPr>
          <w:sz w:val="20"/>
        </w:rPr>
      </w:pPr>
      <w:r>
        <w:rPr>
          <w:spacing w:val="-2"/>
          <w:sz w:val="20"/>
        </w:rPr>
        <w:t>basic</w:t>
      </w:r>
      <w:r>
        <w:rPr>
          <w:spacing w:val="-6"/>
          <w:sz w:val="20"/>
        </w:rPr>
        <w:t xml:space="preserve"> </w:t>
      </w:r>
      <w:r>
        <w:rPr>
          <w:spacing w:val="-2"/>
          <w:sz w:val="20"/>
        </w:rPr>
        <w:t>skills</w:t>
      </w:r>
      <w:r>
        <w:rPr>
          <w:spacing w:val="-5"/>
          <w:sz w:val="20"/>
        </w:rPr>
        <w:t xml:space="preserve"> </w:t>
      </w:r>
      <w:r>
        <w:rPr>
          <w:spacing w:val="-2"/>
          <w:sz w:val="20"/>
        </w:rPr>
        <w:t>in</w:t>
      </w:r>
      <w:r>
        <w:rPr>
          <w:spacing w:val="-5"/>
          <w:sz w:val="20"/>
        </w:rPr>
        <w:t xml:space="preserve"> </w:t>
      </w:r>
      <w:r>
        <w:rPr>
          <w:spacing w:val="-2"/>
          <w:sz w:val="20"/>
        </w:rPr>
        <w:t>consultation</w:t>
      </w:r>
    </w:p>
    <w:p w14:paraId="5E0CAEF7" w14:textId="77777777" w:rsidR="00414190" w:rsidRDefault="00000000">
      <w:pPr>
        <w:pStyle w:val="ListParagraph"/>
        <w:numPr>
          <w:ilvl w:val="0"/>
          <w:numId w:val="5"/>
        </w:numPr>
        <w:tabs>
          <w:tab w:val="left" w:pos="386"/>
        </w:tabs>
        <w:spacing w:before="179" w:line="196" w:lineRule="auto"/>
        <w:ind w:right="1623"/>
        <w:rPr>
          <w:sz w:val="20"/>
        </w:rPr>
      </w:pPr>
      <w:r>
        <w:rPr>
          <w:spacing w:val="-2"/>
          <w:sz w:val="20"/>
        </w:rPr>
        <w:t>skills</w:t>
      </w:r>
      <w:r>
        <w:rPr>
          <w:spacing w:val="-10"/>
          <w:sz w:val="20"/>
        </w:rPr>
        <w:t xml:space="preserve"> </w:t>
      </w:r>
      <w:r>
        <w:rPr>
          <w:spacing w:val="-2"/>
          <w:sz w:val="20"/>
        </w:rPr>
        <w:t>needed</w:t>
      </w:r>
      <w:r>
        <w:rPr>
          <w:spacing w:val="-10"/>
          <w:sz w:val="20"/>
        </w:rPr>
        <w:t xml:space="preserve"> </w:t>
      </w:r>
      <w:r>
        <w:rPr>
          <w:spacing w:val="-2"/>
          <w:sz w:val="20"/>
        </w:rPr>
        <w:t>to</w:t>
      </w:r>
      <w:r>
        <w:rPr>
          <w:spacing w:val="-10"/>
          <w:sz w:val="20"/>
        </w:rPr>
        <w:t xml:space="preserve"> </w:t>
      </w:r>
      <w:r>
        <w:rPr>
          <w:spacing w:val="-2"/>
          <w:sz w:val="20"/>
        </w:rPr>
        <w:t xml:space="preserve">contribute </w:t>
      </w:r>
      <w:r>
        <w:rPr>
          <w:sz w:val="20"/>
        </w:rPr>
        <w:t xml:space="preserve">effectively in </w:t>
      </w:r>
      <w:proofErr w:type="gramStart"/>
      <w:r>
        <w:rPr>
          <w:sz w:val="20"/>
        </w:rPr>
        <w:t>meetings</w:t>
      </w:r>
      <w:proofErr w:type="gramEnd"/>
    </w:p>
    <w:p w14:paraId="5E0CAEF8" w14:textId="77777777" w:rsidR="00414190" w:rsidRDefault="00414190">
      <w:pPr>
        <w:pStyle w:val="BodyText"/>
        <w:spacing w:before="6"/>
        <w:rPr>
          <w:sz w:val="21"/>
        </w:rPr>
      </w:pPr>
    </w:p>
    <w:p w14:paraId="5E0CAEF9" w14:textId="77777777" w:rsidR="00414190" w:rsidRDefault="00000000">
      <w:pPr>
        <w:pStyle w:val="ListParagraph"/>
        <w:numPr>
          <w:ilvl w:val="0"/>
          <w:numId w:val="5"/>
        </w:numPr>
        <w:tabs>
          <w:tab w:val="left" w:pos="386"/>
        </w:tabs>
        <w:spacing w:before="1" w:line="196" w:lineRule="auto"/>
        <w:ind w:right="871"/>
        <w:rPr>
          <w:sz w:val="20"/>
        </w:rPr>
      </w:pPr>
      <w:proofErr w:type="spellStart"/>
      <w:r>
        <w:rPr>
          <w:spacing w:val="-4"/>
          <w:sz w:val="20"/>
        </w:rPr>
        <w:t>familiarisation</w:t>
      </w:r>
      <w:proofErr w:type="spellEnd"/>
      <w:r>
        <w:rPr>
          <w:spacing w:val="-4"/>
          <w:sz w:val="20"/>
        </w:rPr>
        <w:t xml:space="preserve"> with the presentation </w:t>
      </w:r>
      <w:r>
        <w:rPr>
          <w:sz w:val="20"/>
        </w:rPr>
        <w:t xml:space="preserve">and understanding of </w:t>
      </w:r>
      <w:proofErr w:type="gramStart"/>
      <w:r>
        <w:rPr>
          <w:sz w:val="20"/>
        </w:rPr>
        <w:t>company</w:t>
      </w:r>
      <w:proofErr w:type="gramEnd"/>
    </w:p>
    <w:p w14:paraId="5E0CAEFA" w14:textId="77777777" w:rsidR="00414190" w:rsidRDefault="00000000">
      <w:pPr>
        <w:pStyle w:val="BodyText"/>
        <w:spacing w:before="19"/>
        <w:ind w:left="385"/>
      </w:pPr>
      <w:r>
        <w:t>plans</w:t>
      </w:r>
      <w:r>
        <w:rPr>
          <w:spacing w:val="-10"/>
        </w:rPr>
        <w:t xml:space="preserve"> </w:t>
      </w:r>
      <w:r>
        <w:t>and</w:t>
      </w:r>
      <w:r>
        <w:rPr>
          <w:spacing w:val="-10"/>
        </w:rPr>
        <w:t xml:space="preserve"> </w:t>
      </w:r>
      <w:r>
        <w:rPr>
          <w:spacing w:val="-2"/>
        </w:rPr>
        <w:t>information</w:t>
      </w:r>
    </w:p>
    <w:p w14:paraId="5E0CAEFB" w14:textId="77777777" w:rsidR="00414190" w:rsidRDefault="00414190">
      <w:pPr>
        <w:sectPr w:rsidR="00414190">
          <w:type w:val="continuous"/>
          <w:pgSz w:w="8420" w:h="11910"/>
          <w:pgMar w:top="380" w:right="0" w:bottom="0" w:left="0" w:header="0" w:footer="310" w:gutter="0"/>
          <w:cols w:num="2" w:space="720" w:equalWidth="0">
            <w:col w:w="4096" w:space="40"/>
            <w:col w:w="4284"/>
          </w:cols>
        </w:sectPr>
      </w:pPr>
    </w:p>
    <w:p w14:paraId="5E0CAEFC" w14:textId="77777777" w:rsidR="00414190" w:rsidRDefault="00000000">
      <w:pPr>
        <w:pStyle w:val="ListParagraph"/>
        <w:numPr>
          <w:ilvl w:val="1"/>
          <w:numId w:val="5"/>
        </w:numPr>
        <w:tabs>
          <w:tab w:val="left" w:pos="1063"/>
        </w:tabs>
        <w:spacing w:before="137" w:line="196" w:lineRule="auto"/>
        <w:ind w:right="5"/>
        <w:rPr>
          <w:sz w:val="20"/>
        </w:rPr>
      </w:pPr>
      <w:bookmarkStart w:id="35" w:name="Training_for_established_representatives"/>
      <w:bookmarkStart w:id="36" w:name="E-learning"/>
      <w:bookmarkStart w:id="37" w:name="TUPE_and_collective_redundancy_related_t"/>
      <w:bookmarkStart w:id="38" w:name="_bookmark12"/>
      <w:bookmarkEnd w:id="35"/>
      <w:bookmarkEnd w:id="36"/>
      <w:bookmarkEnd w:id="37"/>
      <w:bookmarkEnd w:id="38"/>
      <w:r>
        <w:rPr>
          <w:spacing w:val="-2"/>
          <w:sz w:val="20"/>
        </w:rPr>
        <w:lastRenderedPageBreak/>
        <w:t>developing</w:t>
      </w:r>
      <w:r>
        <w:rPr>
          <w:spacing w:val="-12"/>
          <w:sz w:val="20"/>
        </w:rPr>
        <w:t xml:space="preserve"> </w:t>
      </w:r>
      <w:r>
        <w:rPr>
          <w:spacing w:val="-2"/>
          <w:sz w:val="20"/>
        </w:rPr>
        <w:t>realistic</w:t>
      </w:r>
      <w:r>
        <w:rPr>
          <w:spacing w:val="-12"/>
          <w:sz w:val="20"/>
        </w:rPr>
        <w:t xml:space="preserve"> </w:t>
      </w:r>
      <w:r>
        <w:rPr>
          <w:spacing w:val="-2"/>
          <w:sz w:val="20"/>
        </w:rPr>
        <w:t>expectations</w:t>
      </w:r>
      <w:r>
        <w:rPr>
          <w:spacing w:val="-12"/>
          <w:sz w:val="20"/>
        </w:rPr>
        <w:t xml:space="preserve"> </w:t>
      </w:r>
      <w:r>
        <w:rPr>
          <w:spacing w:val="-2"/>
          <w:sz w:val="20"/>
        </w:rPr>
        <w:t xml:space="preserve">of </w:t>
      </w:r>
      <w:r>
        <w:rPr>
          <w:sz w:val="20"/>
        </w:rPr>
        <w:t>their role including the desirability</w:t>
      </w:r>
    </w:p>
    <w:p w14:paraId="5E0CAEFD" w14:textId="77777777" w:rsidR="00414190" w:rsidRDefault="00000000">
      <w:pPr>
        <w:pStyle w:val="BodyText"/>
        <w:spacing w:before="19" w:line="249" w:lineRule="auto"/>
        <w:ind w:left="1062"/>
      </w:pPr>
      <w:r>
        <w:t>of</w:t>
      </w:r>
      <w:r>
        <w:rPr>
          <w:spacing w:val="-14"/>
        </w:rPr>
        <w:t xml:space="preserve"> </w:t>
      </w:r>
      <w:r>
        <w:t>compromise</w:t>
      </w:r>
      <w:r>
        <w:rPr>
          <w:spacing w:val="-14"/>
        </w:rPr>
        <w:t xml:space="preserve"> </w:t>
      </w:r>
      <w:r>
        <w:t>and</w:t>
      </w:r>
      <w:r>
        <w:rPr>
          <w:spacing w:val="-14"/>
        </w:rPr>
        <w:t xml:space="preserve"> </w:t>
      </w:r>
      <w:r>
        <w:t>the</w:t>
      </w:r>
      <w:r>
        <w:rPr>
          <w:spacing w:val="-14"/>
        </w:rPr>
        <w:t xml:space="preserve"> </w:t>
      </w:r>
      <w:r>
        <w:t>value</w:t>
      </w:r>
      <w:r>
        <w:rPr>
          <w:spacing w:val="-14"/>
        </w:rPr>
        <w:t xml:space="preserve"> </w:t>
      </w:r>
      <w:r>
        <w:t xml:space="preserve">of cooperative working with </w:t>
      </w:r>
      <w:r>
        <w:rPr>
          <w:spacing w:val="-2"/>
        </w:rPr>
        <w:t>management.</w:t>
      </w:r>
    </w:p>
    <w:p w14:paraId="5E0CAEFE" w14:textId="77777777" w:rsidR="00414190" w:rsidRDefault="00414190">
      <w:pPr>
        <w:pStyle w:val="BodyText"/>
        <w:rPr>
          <w:sz w:val="24"/>
        </w:rPr>
      </w:pPr>
    </w:p>
    <w:p w14:paraId="5E0CAEFF" w14:textId="77777777" w:rsidR="00414190" w:rsidRDefault="00000000">
      <w:pPr>
        <w:pStyle w:val="Heading5"/>
        <w:spacing w:before="148" w:line="208" w:lineRule="auto"/>
      </w:pPr>
      <w:r>
        <w:rPr>
          <w:color w:val="008179"/>
        </w:rPr>
        <w:t>Training</w:t>
      </w:r>
      <w:r>
        <w:rPr>
          <w:color w:val="008179"/>
          <w:spacing w:val="-6"/>
        </w:rPr>
        <w:t xml:space="preserve"> </w:t>
      </w:r>
      <w:r>
        <w:rPr>
          <w:color w:val="008179"/>
        </w:rPr>
        <w:t>for</w:t>
      </w:r>
      <w:r>
        <w:rPr>
          <w:color w:val="008179"/>
          <w:spacing w:val="-6"/>
        </w:rPr>
        <w:t xml:space="preserve"> </w:t>
      </w:r>
      <w:r>
        <w:rPr>
          <w:color w:val="008179"/>
        </w:rPr>
        <w:t xml:space="preserve">established </w:t>
      </w:r>
      <w:r>
        <w:rPr>
          <w:color w:val="008179"/>
          <w:spacing w:val="-2"/>
        </w:rPr>
        <w:t>representatives</w:t>
      </w:r>
    </w:p>
    <w:p w14:paraId="5E0CAF00" w14:textId="77777777" w:rsidR="00414190" w:rsidRDefault="00000000">
      <w:pPr>
        <w:pStyle w:val="BodyText"/>
        <w:spacing w:before="8" w:line="249" w:lineRule="auto"/>
        <w:ind w:left="864" w:right="2"/>
      </w:pPr>
      <w:r>
        <w:t xml:space="preserve">It is desirable for some form of further training opportunities to be provided to experienced representatives. This is important where a representative takes on a specialist role and responsibility, for example as chair of the Employee Forum. Training may also be </w:t>
      </w:r>
      <w:r>
        <w:rPr>
          <w:spacing w:val="-2"/>
        </w:rPr>
        <w:t>appropriate</w:t>
      </w:r>
      <w:r>
        <w:rPr>
          <w:spacing w:val="-10"/>
        </w:rPr>
        <w:t xml:space="preserve"> </w:t>
      </w:r>
      <w:r>
        <w:rPr>
          <w:spacing w:val="-2"/>
        </w:rPr>
        <w:t>where</w:t>
      </w:r>
      <w:r>
        <w:rPr>
          <w:spacing w:val="-10"/>
        </w:rPr>
        <w:t xml:space="preserve"> </w:t>
      </w:r>
      <w:r>
        <w:rPr>
          <w:spacing w:val="-2"/>
        </w:rPr>
        <w:t>there</w:t>
      </w:r>
      <w:r>
        <w:rPr>
          <w:spacing w:val="-10"/>
        </w:rPr>
        <w:t xml:space="preserve"> </w:t>
      </w:r>
      <w:r>
        <w:rPr>
          <w:spacing w:val="-2"/>
        </w:rPr>
        <w:t>are</w:t>
      </w:r>
      <w:r>
        <w:rPr>
          <w:spacing w:val="-10"/>
        </w:rPr>
        <w:t xml:space="preserve"> </w:t>
      </w:r>
      <w:r>
        <w:rPr>
          <w:spacing w:val="-2"/>
        </w:rPr>
        <w:t>plans</w:t>
      </w:r>
      <w:r>
        <w:rPr>
          <w:spacing w:val="-10"/>
        </w:rPr>
        <w:t xml:space="preserve"> </w:t>
      </w:r>
      <w:r>
        <w:rPr>
          <w:spacing w:val="-2"/>
        </w:rPr>
        <w:t xml:space="preserve">for </w:t>
      </w:r>
      <w:r>
        <w:t xml:space="preserve">substantial business changes that impact on employment and work </w:t>
      </w:r>
      <w:proofErr w:type="spellStart"/>
      <w:r>
        <w:t>organisation</w:t>
      </w:r>
      <w:proofErr w:type="spellEnd"/>
      <w:r>
        <w:t xml:space="preserve">. Here the need is to </w:t>
      </w:r>
      <w:r>
        <w:rPr>
          <w:spacing w:val="-2"/>
        </w:rPr>
        <w:t>enable</w:t>
      </w:r>
      <w:r>
        <w:rPr>
          <w:spacing w:val="-12"/>
        </w:rPr>
        <w:t xml:space="preserve"> </w:t>
      </w:r>
      <w:r>
        <w:rPr>
          <w:spacing w:val="-2"/>
        </w:rPr>
        <w:t>the</w:t>
      </w:r>
      <w:r>
        <w:rPr>
          <w:spacing w:val="-12"/>
        </w:rPr>
        <w:t xml:space="preserve"> </w:t>
      </w:r>
      <w:r>
        <w:rPr>
          <w:spacing w:val="-2"/>
        </w:rPr>
        <w:t>representative</w:t>
      </w:r>
      <w:r>
        <w:rPr>
          <w:spacing w:val="-12"/>
        </w:rPr>
        <w:t xml:space="preserve"> </w:t>
      </w:r>
      <w:r>
        <w:rPr>
          <w:spacing w:val="-2"/>
        </w:rPr>
        <w:t>to</w:t>
      </w:r>
      <w:r>
        <w:rPr>
          <w:spacing w:val="-12"/>
        </w:rPr>
        <w:t xml:space="preserve"> </w:t>
      </w:r>
      <w:r>
        <w:rPr>
          <w:spacing w:val="-2"/>
        </w:rPr>
        <w:t>have</w:t>
      </w:r>
      <w:r>
        <w:rPr>
          <w:spacing w:val="-12"/>
        </w:rPr>
        <w:t xml:space="preserve"> </w:t>
      </w:r>
      <w:r>
        <w:rPr>
          <w:spacing w:val="-2"/>
        </w:rPr>
        <w:t xml:space="preserve">the </w:t>
      </w:r>
      <w:r>
        <w:t xml:space="preserve">skills and confidence to understand </w:t>
      </w:r>
      <w:r>
        <w:rPr>
          <w:spacing w:val="-2"/>
        </w:rPr>
        <w:t>and</w:t>
      </w:r>
      <w:r>
        <w:rPr>
          <w:spacing w:val="-12"/>
        </w:rPr>
        <w:t xml:space="preserve"> </w:t>
      </w:r>
      <w:r>
        <w:rPr>
          <w:spacing w:val="-2"/>
        </w:rPr>
        <w:t>evaluate</w:t>
      </w:r>
      <w:r>
        <w:rPr>
          <w:spacing w:val="-12"/>
        </w:rPr>
        <w:t xml:space="preserve"> </w:t>
      </w:r>
      <w:r>
        <w:rPr>
          <w:spacing w:val="-2"/>
        </w:rPr>
        <w:t>business</w:t>
      </w:r>
      <w:r>
        <w:rPr>
          <w:spacing w:val="-12"/>
        </w:rPr>
        <w:t xml:space="preserve"> </w:t>
      </w:r>
      <w:r>
        <w:rPr>
          <w:spacing w:val="-2"/>
        </w:rPr>
        <w:t>proposals</w:t>
      </w:r>
      <w:r>
        <w:rPr>
          <w:spacing w:val="-12"/>
        </w:rPr>
        <w:t xml:space="preserve"> </w:t>
      </w:r>
      <w:r>
        <w:rPr>
          <w:spacing w:val="-2"/>
        </w:rPr>
        <w:t xml:space="preserve">and </w:t>
      </w:r>
      <w:r>
        <w:t xml:space="preserve">their effect on the workforce and on employment relations. It may be appropriate to provide access to relevant e-learning tools, provide some training in-house or use specialist external providers. Joint training with line managers can be especially beneficial in helping to advance mutual understanding and the building of trust. Topics where </w:t>
      </w:r>
      <w:r>
        <w:rPr>
          <w:spacing w:val="-2"/>
        </w:rPr>
        <w:t>further</w:t>
      </w:r>
      <w:r>
        <w:rPr>
          <w:spacing w:val="-12"/>
        </w:rPr>
        <w:t xml:space="preserve"> </w:t>
      </w:r>
      <w:r>
        <w:rPr>
          <w:spacing w:val="-2"/>
        </w:rPr>
        <w:t>training</w:t>
      </w:r>
      <w:r>
        <w:rPr>
          <w:spacing w:val="-12"/>
        </w:rPr>
        <w:t xml:space="preserve"> </w:t>
      </w:r>
      <w:r>
        <w:rPr>
          <w:spacing w:val="-2"/>
        </w:rPr>
        <w:t>is</w:t>
      </w:r>
      <w:r>
        <w:rPr>
          <w:spacing w:val="-12"/>
        </w:rPr>
        <w:t xml:space="preserve"> </w:t>
      </w:r>
      <w:r>
        <w:rPr>
          <w:spacing w:val="-2"/>
        </w:rPr>
        <w:t>especially</w:t>
      </w:r>
      <w:r>
        <w:rPr>
          <w:spacing w:val="-12"/>
        </w:rPr>
        <w:t xml:space="preserve"> </w:t>
      </w:r>
      <w:r>
        <w:rPr>
          <w:spacing w:val="-2"/>
        </w:rPr>
        <w:t xml:space="preserve">beneficial </w:t>
      </w:r>
      <w:r>
        <w:t>include training:</w:t>
      </w:r>
    </w:p>
    <w:p w14:paraId="5E0CAF01" w14:textId="77777777" w:rsidR="00414190" w:rsidRDefault="00414190">
      <w:pPr>
        <w:pStyle w:val="BodyText"/>
        <w:spacing w:before="10"/>
        <w:rPr>
          <w:sz w:val="21"/>
        </w:rPr>
      </w:pPr>
    </w:p>
    <w:p w14:paraId="5E0CAF02" w14:textId="77777777" w:rsidR="00414190" w:rsidRDefault="00000000">
      <w:pPr>
        <w:pStyle w:val="ListParagraph"/>
        <w:numPr>
          <w:ilvl w:val="1"/>
          <w:numId w:val="5"/>
        </w:numPr>
        <w:tabs>
          <w:tab w:val="left" w:pos="1063"/>
        </w:tabs>
        <w:spacing w:line="196" w:lineRule="auto"/>
        <w:rPr>
          <w:sz w:val="20"/>
        </w:rPr>
      </w:pPr>
      <w:r>
        <w:rPr>
          <w:sz w:val="20"/>
        </w:rPr>
        <w:t xml:space="preserve">to </w:t>
      </w:r>
      <w:proofErr w:type="spellStart"/>
      <w:r>
        <w:rPr>
          <w:sz w:val="20"/>
        </w:rPr>
        <w:t>familiarise</w:t>
      </w:r>
      <w:proofErr w:type="spellEnd"/>
      <w:r>
        <w:rPr>
          <w:sz w:val="20"/>
        </w:rPr>
        <w:t xml:space="preserve"> or update </w:t>
      </w:r>
      <w:r>
        <w:rPr>
          <w:spacing w:val="-4"/>
          <w:sz w:val="20"/>
        </w:rPr>
        <w:t>representatives</w:t>
      </w:r>
      <w:r>
        <w:rPr>
          <w:spacing w:val="-6"/>
          <w:sz w:val="20"/>
        </w:rPr>
        <w:t xml:space="preserve"> </w:t>
      </w:r>
      <w:r>
        <w:rPr>
          <w:spacing w:val="-4"/>
          <w:sz w:val="20"/>
        </w:rPr>
        <w:t>on</w:t>
      </w:r>
      <w:r>
        <w:rPr>
          <w:spacing w:val="-6"/>
          <w:sz w:val="20"/>
        </w:rPr>
        <w:t xml:space="preserve"> </w:t>
      </w:r>
      <w:r>
        <w:rPr>
          <w:spacing w:val="-4"/>
          <w:sz w:val="20"/>
        </w:rPr>
        <w:t>issues</w:t>
      </w:r>
      <w:r>
        <w:rPr>
          <w:spacing w:val="-6"/>
          <w:sz w:val="20"/>
        </w:rPr>
        <w:t xml:space="preserve"> </w:t>
      </w:r>
      <w:proofErr w:type="gramStart"/>
      <w:r>
        <w:rPr>
          <w:spacing w:val="-4"/>
          <w:sz w:val="20"/>
        </w:rPr>
        <w:t>reflecting</w:t>
      </w:r>
      <w:proofErr w:type="gramEnd"/>
    </w:p>
    <w:p w14:paraId="5E0CAF03" w14:textId="77777777" w:rsidR="00414190" w:rsidRDefault="00000000">
      <w:pPr>
        <w:pStyle w:val="BodyText"/>
        <w:spacing w:before="19" w:line="249" w:lineRule="auto"/>
        <w:ind w:left="1062"/>
      </w:pPr>
      <w:r>
        <w:t>the</w:t>
      </w:r>
      <w:r>
        <w:rPr>
          <w:spacing w:val="-14"/>
        </w:rPr>
        <w:t xml:space="preserve"> </w:t>
      </w:r>
      <w:r>
        <w:t>developing</w:t>
      </w:r>
      <w:r>
        <w:rPr>
          <w:spacing w:val="-14"/>
        </w:rPr>
        <w:t xml:space="preserve"> </w:t>
      </w:r>
      <w:r>
        <w:t>roles</w:t>
      </w:r>
      <w:r>
        <w:rPr>
          <w:spacing w:val="-14"/>
        </w:rPr>
        <w:t xml:space="preserve"> </w:t>
      </w:r>
      <w:r>
        <w:t>and</w:t>
      </w:r>
      <w:r>
        <w:rPr>
          <w:spacing w:val="-14"/>
        </w:rPr>
        <w:t xml:space="preserve"> </w:t>
      </w:r>
      <w:r>
        <w:t>work</w:t>
      </w:r>
      <w:r>
        <w:rPr>
          <w:spacing w:val="-14"/>
        </w:rPr>
        <w:t xml:space="preserve"> </w:t>
      </w:r>
      <w:r>
        <w:t xml:space="preserve">of the workforce they </w:t>
      </w:r>
      <w:proofErr w:type="gramStart"/>
      <w:r>
        <w:t>represent</w:t>
      </w:r>
      <w:proofErr w:type="gramEnd"/>
    </w:p>
    <w:p w14:paraId="5E0CAF04" w14:textId="77777777" w:rsidR="00414190" w:rsidRDefault="00000000">
      <w:pPr>
        <w:pStyle w:val="ListParagraph"/>
        <w:numPr>
          <w:ilvl w:val="0"/>
          <w:numId w:val="5"/>
        </w:numPr>
        <w:tabs>
          <w:tab w:val="left" w:pos="394"/>
        </w:tabs>
        <w:spacing w:before="137" w:line="196" w:lineRule="auto"/>
        <w:ind w:left="393" w:right="1124"/>
        <w:rPr>
          <w:sz w:val="20"/>
        </w:rPr>
      </w:pPr>
      <w:r>
        <w:br w:type="column"/>
      </w:r>
      <w:r>
        <w:rPr>
          <w:spacing w:val="-2"/>
          <w:sz w:val="20"/>
        </w:rPr>
        <w:t>where</w:t>
      </w:r>
      <w:r>
        <w:rPr>
          <w:spacing w:val="-12"/>
          <w:sz w:val="20"/>
        </w:rPr>
        <w:t xml:space="preserve"> </w:t>
      </w:r>
      <w:r>
        <w:rPr>
          <w:spacing w:val="-2"/>
          <w:sz w:val="20"/>
        </w:rPr>
        <w:t>significant</w:t>
      </w:r>
      <w:r>
        <w:rPr>
          <w:spacing w:val="-12"/>
          <w:sz w:val="20"/>
        </w:rPr>
        <w:t xml:space="preserve"> </w:t>
      </w:r>
      <w:r>
        <w:rPr>
          <w:spacing w:val="-2"/>
          <w:sz w:val="20"/>
        </w:rPr>
        <w:t>changes</w:t>
      </w:r>
      <w:r>
        <w:rPr>
          <w:spacing w:val="-12"/>
          <w:sz w:val="20"/>
        </w:rPr>
        <w:t xml:space="preserve"> </w:t>
      </w:r>
      <w:r>
        <w:rPr>
          <w:spacing w:val="-2"/>
          <w:sz w:val="20"/>
        </w:rPr>
        <w:t>in</w:t>
      </w:r>
      <w:r>
        <w:rPr>
          <w:spacing w:val="-12"/>
          <w:sz w:val="20"/>
        </w:rPr>
        <w:t xml:space="preserve"> </w:t>
      </w:r>
      <w:r>
        <w:rPr>
          <w:spacing w:val="-2"/>
          <w:sz w:val="20"/>
        </w:rPr>
        <w:t xml:space="preserve">the </w:t>
      </w:r>
      <w:proofErr w:type="spellStart"/>
      <w:r>
        <w:rPr>
          <w:sz w:val="20"/>
        </w:rPr>
        <w:t>organisation</w:t>
      </w:r>
      <w:proofErr w:type="spellEnd"/>
      <w:r>
        <w:rPr>
          <w:sz w:val="20"/>
        </w:rPr>
        <w:t xml:space="preserve"> of work are being</w:t>
      </w:r>
    </w:p>
    <w:p w14:paraId="5E0CAF05" w14:textId="77777777" w:rsidR="00414190" w:rsidRDefault="00000000">
      <w:pPr>
        <w:pStyle w:val="BodyText"/>
        <w:spacing w:before="19"/>
        <w:ind w:left="393"/>
      </w:pPr>
      <w:r>
        <w:rPr>
          <w:spacing w:val="-2"/>
        </w:rPr>
        <w:t>contemplated</w:t>
      </w:r>
    </w:p>
    <w:p w14:paraId="5E0CAF06" w14:textId="77777777" w:rsidR="00414190" w:rsidRDefault="00414190">
      <w:pPr>
        <w:pStyle w:val="BodyText"/>
        <w:spacing w:before="9"/>
      </w:pPr>
    </w:p>
    <w:p w14:paraId="5E0CAF07" w14:textId="77777777" w:rsidR="00414190" w:rsidRDefault="00000000">
      <w:pPr>
        <w:pStyle w:val="ListParagraph"/>
        <w:numPr>
          <w:ilvl w:val="0"/>
          <w:numId w:val="5"/>
        </w:numPr>
        <w:tabs>
          <w:tab w:val="left" w:pos="394"/>
        </w:tabs>
        <w:spacing w:line="196" w:lineRule="auto"/>
        <w:ind w:left="393" w:right="925"/>
        <w:rPr>
          <w:sz w:val="20"/>
        </w:rPr>
      </w:pPr>
      <w:r>
        <w:rPr>
          <w:spacing w:val="-2"/>
          <w:sz w:val="20"/>
        </w:rPr>
        <w:t>where</w:t>
      </w:r>
      <w:r>
        <w:rPr>
          <w:spacing w:val="-12"/>
          <w:sz w:val="20"/>
        </w:rPr>
        <w:t xml:space="preserve"> </w:t>
      </w:r>
      <w:r>
        <w:rPr>
          <w:spacing w:val="-2"/>
          <w:sz w:val="20"/>
        </w:rPr>
        <w:t>legal</w:t>
      </w:r>
      <w:r>
        <w:rPr>
          <w:spacing w:val="-12"/>
          <w:sz w:val="20"/>
        </w:rPr>
        <w:t xml:space="preserve"> </w:t>
      </w:r>
      <w:r>
        <w:rPr>
          <w:spacing w:val="-2"/>
          <w:sz w:val="20"/>
        </w:rPr>
        <w:t>change</w:t>
      </w:r>
      <w:r>
        <w:rPr>
          <w:spacing w:val="-12"/>
          <w:sz w:val="20"/>
        </w:rPr>
        <w:t xml:space="preserve"> </w:t>
      </w:r>
      <w:r>
        <w:rPr>
          <w:spacing w:val="-2"/>
          <w:sz w:val="20"/>
        </w:rPr>
        <w:t>may</w:t>
      </w:r>
      <w:r>
        <w:rPr>
          <w:spacing w:val="-11"/>
          <w:sz w:val="20"/>
        </w:rPr>
        <w:t xml:space="preserve"> </w:t>
      </w:r>
      <w:r>
        <w:rPr>
          <w:spacing w:val="-2"/>
          <w:sz w:val="20"/>
        </w:rPr>
        <w:t>affect</w:t>
      </w:r>
      <w:r>
        <w:rPr>
          <w:spacing w:val="-12"/>
          <w:sz w:val="20"/>
        </w:rPr>
        <w:t xml:space="preserve"> </w:t>
      </w:r>
      <w:r>
        <w:rPr>
          <w:spacing w:val="-2"/>
          <w:sz w:val="20"/>
        </w:rPr>
        <w:t xml:space="preserve">the </w:t>
      </w:r>
      <w:r>
        <w:rPr>
          <w:sz w:val="20"/>
        </w:rPr>
        <w:t>conduct of employment relations</w:t>
      </w:r>
    </w:p>
    <w:p w14:paraId="5E0CAF08" w14:textId="77777777" w:rsidR="00414190" w:rsidRDefault="00000000">
      <w:pPr>
        <w:pStyle w:val="BodyText"/>
        <w:spacing w:before="19" w:line="249" w:lineRule="auto"/>
        <w:ind w:left="393" w:right="1357"/>
        <w:jc w:val="both"/>
      </w:pPr>
      <w:r>
        <w:t>at</w:t>
      </w:r>
      <w:r>
        <w:rPr>
          <w:spacing w:val="-10"/>
        </w:rPr>
        <w:t xml:space="preserve"> </w:t>
      </w:r>
      <w:r>
        <w:t>the</w:t>
      </w:r>
      <w:r>
        <w:rPr>
          <w:spacing w:val="-10"/>
        </w:rPr>
        <w:t xml:space="preserve"> </w:t>
      </w:r>
      <w:r>
        <w:t>place</w:t>
      </w:r>
      <w:r>
        <w:rPr>
          <w:spacing w:val="-10"/>
        </w:rPr>
        <w:t xml:space="preserve"> </w:t>
      </w:r>
      <w:r>
        <w:t>of</w:t>
      </w:r>
      <w:r>
        <w:rPr>
          <w:spacing w:val="-10"/>
        </w:rPr>
        <w:t xml:space="preserve"> </w:t>
      </w:r>
      <w:r>
        <w:t>work</w:t>
      </w:r>
      <w:r>
        <w:rPr>
          <w:spacing w:val="-10"/>
        </w:rPr>
        <w:t xml:space="preserve"> </w:t>
      </w:r>
      <w:r>
        <w:t>and</w:t>
      </w:r>
      <w:r>
        <w:rPr>
          <w:spacing w:val="-10"/>
        </w:rPr>
        <w:t xml:space="preserve"> </w:t>
      </w:r>
      <w:r>
        <w:t xml:space="preserve">may </w:t>
      </w:r>
      <w:r>
        <w:rPr>
          <w:spacing w:val="-2"/>
        </w:rPr>
        <w:t>require</w:t>
      </w:r>
      <w:r>
        <w:rPr>
          <w:spacing w:val="-12"/>
        </w:rPr>
        <w:t xml:space="preserve"> </w:t>
      </w:r>
      <w:r>
        <w:rPr>
          <w:spacing w:val="-2"/>
        </w:rPr>
        <w:t>the</w:t>
      </w:r>
      <w:r>
        <w:rPr>
          <w:spacing w:val="-12"/>
        </w:rPr>
        <w:t xml:space="preserve"> </w:t>
      </w:r>
      <w:r>
        <w:rPr>
          <w:spacing w:val="-2"/>
        </w:rPr>
        <w:t>reconsideration</w:t>
      </w:r>
      <w:r>
        <w:rPr>
          <w:spacing w:val="-12"/>
        </w:rPr>
        <w:t xml:space="preserve"> </w:t>
      </w:r>
      <w:r>
        <w:rPr>
          <w:spacing w:val="-2"/>
        </w:rPr>
        <w:t xml:space="preserve">of </w:t>
      </w:r>
      <w:r>
        <w:t>existing agreements.</w:t>
      </w:r>
    </w:p>
    <w:p w14:paraId="5E0CAF09" w14:textId="77777777" w:rsidR="00414190" w:rsidRDefault="00414190">
      <w:pPr>
        <w:pStyle w:val="BodyText"/>
        <w:spacing w:before="4"/>
        <w:rPr>
          <w:sz w:val="34"/>
        </w:rPr>
      </w:pPr>
    </w:p>
    <w:p w14:paraId="5E0CAF0A" w14:textId="77777777" w:rsidR="00414190" w:rsidRDefault="00000000">
      <w:pPr>
        <w:pStyle w:val="Heading5"/>
        <w:ind w:left="195"/>
      </w:pPr>
      <w:r>
        <w:rPr>
          <w:color w:val="008179"/>
          <w:spacing w:val="-2"/>
        </w:rPr>
        <w:t>E-learning</w:t>
      </w:r>
    </w:p>
    <w:p w14:paraId="5E0CAF0B" w14:textId="77777777" w:rsidR="00414190" w:rsidRDefault="00000000">
      <w:pPr>
        <w:pStyle w:val="BodyText"/>
        <w:spacing w:before="2" w:line="249" w:lineRule="auto"/>
        <w:ind w:left="195" w:right="881"/>
      </w:pPr>
      <w:r>
        <w:t>E-learning</w:t>
      </w:r>
      <w:r>
        <w:rPr>
          <w:spacing w:val="-14"/>
        </w:rPr>
        <w:t xml:space="preserve"> </w:t>
      </w:r>
      <w:r>
        <w:t>tools,</w:t>
      </w:r>
      <w:r>
        <w:rPr>
          <w:spacing w:val="-14"/>
        </w:rPr>
        <w:t xml:space="preserve"> </w:t>
      </w:r>
      <w:r>
        <w:t>related</w:t>
      </w:r>
      <w:r>
        <w:rPr>
          <w:spacing w:val="-14"/>
        </w:rPr>
        <w:t xml:space="preserve"> </w:t>
      </w:r>
      <w:r>
        <w:t>to</w:t>
      </w:r>
      <w:r>
        <w:rPr>
          <w:spacing w:val="-14"/>
        </w:rPr>
        <w:t xml:space="preserve"> </w:t>
      </w:r>
      <w:r>
        <w:t>the</w:t>
      </w:r>
      <w:r>
        <w:rPr>
          <w:spacing w:val="-14"/>
        </w:rPr>
        <w:t xml:space="preserve"> </w:t>
      </w:r>
      <w:r>
        <w:t>role</w:t>
      </w:r>
      <w:r>
        <w:rPr>
          <w:spacing w:val="-14"/>
        </w:rPr>
        <w:t xml:space="preserve"> </w:t>
      </w:r>
      <w:r>
        <w:t>of representatives, should be used where available and appropriate.</w:t>
      </w:r>
    </w:p>
    <w:p w14:paraId="5E0CAF0C" w14:textId="77777777" w:rsidR="00414190" w:rsidRDefault="00000000">
      <w:pPr>
        <w:pStyle w:val="BodyText"/>
        <w:spacing w:before="2" w:line="249" w:lineRule="auto"/>
        <w:ind w:left="195" w:right="832"/>
      </w:pPr>
      <w:r>
        <w:t>However, their best use is as an additional</w:t>
      </w:r>
      <w:r>
        <w:rPr>
          <w:spacing w:val="-12"/>
        </w:rPr>
        <w:t xml:space="preserve"> </w:t>
      </w:r>
      <w:r>
        <w:t>learning</w:t>
      </w:r>
      <w:r>
        <w:rPr>
          <w:spacing w:val="-12"/>
        </w:rPr>
        <w:t xml:space="preserve"> </w:t>
      </w:r>
      <w:r>
        <w:t>aid</w:t>
      </w:r>
      <w:r>
        <w:rPr>
          <w:spacing w:val="-12"/>
        </w:rPr>
        <w:t xml:space="preserve"> </w:t>
      </w:r>
      <w:r>
        <w:t>rather</w:t>
      </w:r>
      <w:r>
        <w:rPr>
          <w:spacing w:val="-12"/>
        </w:rPr>
        <w:t xml:space="preserve"> </w:t>
      </w:r>
      <w:r>
        <w:t>than</w:t>
      </w:r>
      <w:r>
        <w:rPr>
          <w:spacing w:val="-12"/>
        </w:rPr>
        <w:t xml:space="preserve"> </w:t>
      </w:r>
      <w:r>
        <w:t>as a replacement for face-to-face learning</w:t>
      </w:r>
      <w:r>
        <w:rPr>
          <w:spacing w:val="-3"/>
        </w:rPr>
        <w:t xml:space="preserve"> </w:t>
      </w:r>
      <w:r>
        <w:t>activities.</w:t>
      </w:r>
      <w:r>
        <w:rPr>
          <w:spacing w:val="-3"/>
        </w:rPr>
        <w:t xml:space="preserve"> </w:t>
      </w:r>
      <w:r>
        <w:t>Time</w:t>
      </w:r>
      <w:r>
        <w:rPr>
          <w:spacing w:val="-3"/>
        </w:rPr>
        <w:t xml:space="preserve"> </w:t>
      </w:r>
      <w:r>
        <w:t>needs</w:t>
      </w:r>
      <w:r>
        <w:rPr>
          <w:spacing w:val="-3"/>
        </w:rPr>
        <w:t xml:space="preserve"> </w:t>
      </w:r>
      <w:r>
        <w:t>to</w:t>
      </w:r>
      <w:r>
        <w:rPr>
          <w:spacing w:val="-3"/>
        </w:rPr>
        <w:t xml:space="preserve"> </w:t>
      </w:r>
      <w:r>
        <w:t xml:space="preserve">be given during normal working hours </w:t>
      </w:r>
      <w:r>
        <w:rPr>
          <w:spacing w:val="-2"/>
        </w:rPr>
        <w:t>for</w:t>
      </w:r>
      <w:r>
        <w:rPr>
          <w:spacing w:val="-12"/>
        </w:rPr>
        <w:t xml:space="preserve"> </w:t>
      </w:r>
      <w:r>
        <w:rPr>
          <w:spacing w:val="-2"/>
        </w:rPr>
        <w:t>representatives</w:t>
      </w:r>
      <w:r>
        <w:rPr>
          <w:spacing w:val="-12"/>
        </w:rPr>
        <w:t xml:space="preserve"> </w:t>
      </w:r>
      <w:r>
        <w:rPr>
          <w:spacing w:val="-2"/>
        </w:rPr>
        <w:t>to</w:t>
      </w:r>
      <w:r>
        <w:rPr>
          <w:spacing w:val="-12"/>
        </w:rPr>
        <w:t xml:space="preserve"> </w:t>
      </w:r>
      <w:r>
        <w:rPr>
          <w:spacing w:val="-2"/>
        </w:rPr>
        <w:t>take</w:t>
      </w:r>
      <w:r>
        <w:rPr>
          <w:spacing w:val="-12"/>
        </w:rPr>
        <w:t xml:space="preserve"> </w:t>
      </w:r>
      <w:r>
        <w:rPr>
          <w:spacing w:val="-2"/>
        </w:rPr>
        <w:t xml:space="preserve">advantage </w:t>
      </w:r>
      <w:r>
        <w:t>of e-learning where it is available.</w:t>
      </w:r>
    </w:p>
    <w:p w14:paraId="5E0CAF0D" w14:textId="77777777" w:rsidR="00414190" w:rsidRDefault="00414190">
      <w:pPr>
        <w:pStyle w:val="BodyText"/>
        <w:rPr>
          <w:sz w:val="24"/>
        </w:rPr>
      </w:pPr>
    </w:p>
    <w:p w14:paraId="5E0CAF0E" w14:textId="77777777" w:rsidR="00414190" w:rsidRDefault="00000000">
      <w:pPr>
        <w:pStyle w:val="BodyText"/>
        <w:spacing w:before="156" w:line="240" w:lineRule="exact"/>
        <w:ind w:left="195" w:right="826"/>
      </w:pPr>
      <w:r>
        <w:rPr>
          <w:color w:val="008179"/>
          <w:sz w:val="24"/>
        </w:rPr>
        <w:t xml:space="preserve">TUPE and collective redundancy related training </w:t>
      </w:r>
      <w:r>
        <w:t xml:space="preserve">Representatives elected to subject specific consultative bodies have </w:t>
      </w:r>
      <w:proofErr w:type="gramStart"/>
      <w:r>
        <w:t>particular training</w:t>
      </w:r>
      <w:proofErr w:type="gramEnd"/>
      <w:r>
        <w:t xml:space="preserve"> needs. The function of the training is to enable them to learn quickly about their representative role related to the </w:t>
      </w:r>
      <w:r>
        <w:rPr>
          <w:spacing w:val="-2"/>
        </w:rPr>
        <w:t>issue</w:t>
      </w:r>
      <w:r>
        <w:rPr>
          <w:spacing w:val="-9"/>
        </w:rPr>
        <w:t xml:space="preserve"> </w:t>
      </w:r>
      <w:r>
        <w:rPr>
          <w:spacing w:val="-2"/>
        </w:rPr>
        <w:t>in</w:t>
      </w:r>
      <w:r>
        <w:rPr>
          <w:spacing w:val="-9"/>
        </w:rPr>
        <w:t xml:space="preserve"> </w:t>
      </w:r>
      <w:r>
        <w:rPr>
          <w:spacing w:val="-2"/>
        </w:rPr>
        <w:t>question</w:t>
      </w:r>
      <w:r>
        <w:rPr>
          <w:spacing w:val="-9"/>
        </w:rPr>
        <w:t xml:space="preserve"> </w:t>
      </w:r>
      <w:r>
        <w:rPr>
          <w:spacing w:val="-2"/>
        </w:rPr>
        <w:t>and</w:t>
      </w:r>
      <w:r>
        <w:rPr>
          <w:spacing w:val="-9"/>
        </w:rPr>
        <w:t xml:space="preserve"> </w:t>
      </w:r>
      <w:r>
        <w:rPr>
          <w:spacing w:val="-2"/>
        </w:rPr>
        <w:t>the</w:t>
      </w:r>
      <w:r>
        <w:rPr>
          <w:spacing w:val="-9"/>
        </w:rPr>
        <w:t xml:space="preserve"> </w:t>
      </w:r>
      <w:r>
        <w:rPr>
          <w:spacing w:val="-2"/>
        </w:rPr>
        <w:t>rights</w:t>
      </w:r>
      <w:r>
        <w:rPr>
          <w:spacing w:val="-9"/>
        </w:rPr>
        <w:t xml:space="preserve"> </w:t>
      </w:r>
      <w:r>
        <w:rPr>
          <w:spacing w:val="-2"/>
        </w:rPr>
        <w:t xml:space="preserve">given </w:t>
      </w:r>
      <w:r>
        <w:t>to</w:t>
      </w:r>
      <w:r>
        <w:rPr>
          <w:spacing w:val="-12"/>
        </w:rPr>
        <w:t xml:space="preserve"> </w:t>
      </w:r>
      <w:r>
        <w:t>them</w:t>
      </w:r>
      <w:r>
        <w:rPr>
          <w:spacing w:val="-12"/>
        </w:rPr>
        <w:t xml:space="preserve"> </w:t>
      </w:r>
      <w:r>
        <w:t>under</w:t>
      </w:r>
      <w:r>
        <w:rPr>
          <w:spacing w:val="-12"/>
        </w:rPr>
        <w:t xml:space="preserve"> </w:t>
      </w:r>
      <w:r>
        <w:t>the</w:t>
      </w:r>
      <w:r>
        <w:rPr>
          <w:spacing w:val="-12"/>
        </w:rPr>
        <w:t xml:space="preserve"> </w:t>
      </w:r>
      <w:r>
        <w:t>various</w:t>
      </w:r>
      <w:r>
        <w:rPr>
          <w:spacing w:val="-12"/>
        </w:rPr>
        <w:t xml:space="preserve"> </w:t>
      </w:r>
      <w:r>
        <w:t>statutes</w:t>
      </w:r>
      <w:r>
        <w:rPr>
          <w:spacing w:val="-12"/>
        </w:rPr>
        <w:t xml:space="preserve"> </w:t>
      </w:r>
      <w:r>
        <w:t>at different times of the information sharing</w:t>
      </w:r>
      <w:r>
        <w:rPr>
          <w:spacing w:val="-2"/>
        </w:rPr>
        <w:t xml:space="preserve"> </w:t>
      </w:r>
      <w:r>
        <w:t>and</w:t>
      </w:r>
      <w:r>
        <w:rPr>
          <w:spacing w:val="-2"/>
        </w:rPr>
        <w:t xml:space="preserve"> </w:t>
      </w:r>
      <w:r>
        <w:t>consultative</w:t>
      </w:r>
      <w:r>
        <w:rPr>
          <w:spacing w:val="-2"/>
        </w:rPr>
        <w:t xml:space="preserve"> </w:t>
      </w:r>
      <w:r>
        <w:t>processes. A further important function of training is to provide the representative with the knowledge and</w:t>
      </w:r>
      <w:r>
        <w:rPr>
          <w:spacing w:val="-8"/>
        </w:rPr>
        <w:t xml:space="preserve"> </w:t>
      </w:r>
      <w:r>
        <w:t>skills</w:t>
      </w:r>
      <w:r>
        <w:rPr>
          <w:spacing w:val="-8"/>
        </w:rPr>
        <w:t xml:space="preserve"> </w:t>
      </w:r>
      <w:r>
        <w:t>to</w:t>
      </w:r>
      <w:r>
        <w:rPr>
          <w:spacing w:val="-8"/>
        </w:rPr>
        <w:t xml:space="preserve"> </w:t>
      </w:r>
      <w:r>
        <w:t>evaluate</w:t>
      </w:r>
      <w:r>
        <w:rPr>
          <w:spacing w:val="-8"/>
        </w:rPr>
        <w:t xml:space="preserve"> </w:t>
      </w:r>
      <w:r>
        <w:t>the</w:t>
      </w:r>
      <w:r>
        <w:rPr>
          <w:spacing w:val="-8"/>
        </w:rPr>
        <w:t xml:space="preserve"> </w:t>
      </w:r>
      <w:r>
        <w:t>employer’s decision, especially the</w:t>
      </w:r>
    </w:p>
    <w:p w14:paraId="5E0CAF0F" w14:textId="77777777" w:rsidR="00414190" w:rsidRDefault="00414190">
      <w:pPr>
        <w:spacing w:line="240" w:lineRule="exact"/>
        <w:sectPr w:rsidR="00414190">
          <w:pgSz w:w="8420" w:h="11910"/>
          <w:pgMar w:top="1200" w:right="0" w:bottom="500" w:left="0" w:header="0" w:footer="310" w:gutter="0"/>
          <w:cols w:num="2" w:space="720" w:equalWidth="0">
            <w:col w:w="4088" w:space="40"/>
            <w:col w:w="4292"/>
          </w:cols>
        </w:sectPr>
      </w:pPr>
    </w:p>
    <w:p w14:paraId="5E0CAF10" w14:textId="77777777" w:rsidR="00414190" w:rsidRDefault="00000000">
      <w:pPr>
        <w:pStyle w:val="BodyText"/>
        <w:spacing w:before="88" w:line="249" w:lineRule="auto"/>
        <w:ind w:left="864"/>
      </w:pPr>
      <w:bookmarkStart w:id="39" w:name="Training_in_disciplinary_and_grievance_h"/>
      <w:bookmarkStart w:id="40" w:name="Training_for_managers"/>
      <w:bookmarkStart w:id="41" w:name="_bookmark13"/>
      <w:bookmarkEnd w:id="39"/>
      <w:bookmarkEnd w:id="40"/>
      <w:bookmarkEnd w:id="41"/>
      <w:r>
        <w:lastRenderedPageBreak/>
        <w:t>implementation plans. Without such knowledge</w:t>
      </w:r>
      <w:r>
        <w:rPr>
          <w:spacing w:val="-14"/>
        </w:rPr>
        <w:t xml:space="preserve"> </w:t>
      </w:r>
      <w:r>
        <w:t>and</w:t>
      </w:r>
      <w:r>
        <w:rPr>
          <w:spacing w:val="-14"/>
        </w:rPr>
        <w:t xml:space="preserve"> </w:t>
      </w:r>
      <w:proofErr w:type="gramStart"/>
      <w:r>
        <w:t>skills</w:t>
      </w:r>
      <w:proofErr w:type="gramEnd"/>
      <w:r>
        <w:rPr>
          <w:spacing w:val="-14"/>
        </w:rPr>
        <w:t xml:space="preserve"> </w:t>
      </w:r>
      <w:r>
        <w:t>it</w:t>
      </w:r>
      <w:r>
        <w:rPr>
          <w:spacing w:val="-14"/>
        </w:rPr>
        <w:t xml:space="preserve"> </w:t>
      </w:r>
      <w:r>
        <w:t>is</w:t>
      </w:r>
      <w:r>
        <w:rPr>
          <w:spacing w:val="-14"/>
        </w:rPr>
        <w:t xml:space="preserve"> </w:t>
      </w:r>
      <w:r>
        <w:t>hard</w:t>
      </w:r>
      <w:r>
        <w:rPr>
          <w:spacing w:val="-14"/>
        </w:rPr>
        <w:t xml:space="preserve"> </w:t>
      </w:r>
      <w:r>
        <w:t>for</w:t>
      </w:r>
      <w:r>
        <w:rPr>
          <w:spacing w:val="-14"/>
        </w:rPr>
        <w:t xml:space="preserve"> </w:t>
      </w:r>
      <w:r>
        <w:t xml:space="preserve">the representative to gain the </w:t>
      </w:r>
      <w:proofErr w:type="spellStart"/>
      <w:r>
        <w:t>self confidence</w:t>
      </w:r>
      <w:proofErr w:type="spellEnd"/>
      <w:r>
        <w:t xml:space="preserve"> to engage in meaningful dialogue with the employer and evaluate the consequences of the decision on affected employees.</w:t>
      </w:r>
    </w:p>
    <w:p w14:paraId="5E0CAF11" w14:textId="77777777" w:rsidR="00414190" w:rsidRDefault="00000000">
      <w:pPr>
        <w:pStyle w:val="BodyText"/>
        <w:spacing w:before="6" w:line="249" w:lineRule="auto"/>
        <w:ind w:left="864" w:right="66"/>
      </w:pPr>
      <w:r>
        <w:rPr>
          <w:spacing w:val="-2"/>
        </w:rPr>
        <w:t>Appropriate</w:t>
      </w:r>
      <w:r>
        <w:rPr>
          <w:spacing w:val="-12"/>
        </w:rPr>
        <w:t xml:space="preserve"> </w:t>
      </w:r>
      <w:r>
        <w:rPr>
          <w:spacing w:val="-2"/>
        </w:rPr>
        <w:t>e-learning</w:t>
      </w:r>
      <w:r>
        <w:rPr>
          <w:spacing w:val="-12"/>
        </w:rPr>
        <w:t xml:space="preserve"> </w:t>
      </w:r>
      <w:proofErr w:type="spellStart"/>
      <w:r>
        <w:rPr>
          <w:spacing w:val="-2"/>
        </w:rPr>
        <w:t>programmes</w:t>
      </w:r>
      <w:proofErr w:type="spellEnd"/>
      <w:r>
        <w:rPr>
          <w:spacing w:val="-2"/>
        </w:rPr>
        <w:t xml:space="preserve">, </w:t>
      </w:r>
      <w:r>
        <w:t xml:space="preserve">if available, may be especially relevant as an additional learning resource to formal training </w:t>
      </w:r>
      <w:proofErr w:type="spellStart"/>
      <w:r>
        <w:rPr>
          <w:spacing w:val="-2"/>
        </w:rPr>
        <w:t>programmes</w:t>
      </w:r>
      <w:proofErr w:type="spellEnd"/>
      <w:r>
        <w:rPr>
          <w:spacing w:val="-2"/>
        </w:rPr>
        <w:t>.</w:t>
      </w:r>
    </w:p>
    <w:p w14:paraId="5E0CAF12" w14:textId="77777777" w:rsidR="00414190" w:rsidRDefault="00414190">
      <w:pPr>
        <w:pStyle w:val="BodyText"/>
        <w:rPr>
          <w:sz w:val="24"/>
        </w:rPr>
      </w:pPr>
    </w:p>
    <w:p w14:paraId="5E0CAF13" w14:textId="77777777" w:rsidR="00414190" w:rsidRDefault="00000000">
      <w:pPr>
        <w:pStyle w:val="Heading5"/>
        <w:spacing w:before="150" w:line="208" w:lineRule="auto"/>
      </w:pPr>
      <w:r>
        <w:rPr>
          <w:color w:val="008179"/>
        </w:rPr>
        <w:t>Training in disciplinary and grievance handling</w:t>
      </w:r>
    </w:p>
    <w:p w14:paraId="5E0CAF14" w14:textId="77777777" w:rsidR="00414190" w:rsidRDefault="00000000">
      <w:pPr>
        <w:pStyle w:val="BodyText"/>
        <w:spacing w:before="8" w:line="249" w:lineRule="auto"/>
        <w:ind w:left="864"/>
      </w:pPr>
      <w:r>
        <w:t xml:space="preserve">Non-union representatives who </w:t>
      </w:r>
      <w:r>
        <w:rPr>
          <w:spacing w:val="-2"/>
        </w:rPr>
        <w:t>undertake</w:t>
      </w:r>
      <w:r>
        <w:rPr>
          <w:spacing w:val="-12"/>
        </w:rPr>
        <w:t xml:space="preserve"> </w:t>
      </w:r>
      <w:r>
        <w:rPr>
          <w:spacing w:val="-2"/>
        </w:rPr>
        <w:t>the</w:t>
      </w:r>
      <w:r>
        <w:rPr>
          <w:spacing w:val="-12"/>
        </w:rPr>
        <w:t xml:space="preserve"> </w:t>
      </w:r>
      <w:r>
        <w:rPr>
          <w:spacing w:val="-2"/>
        </w:rPr>
        <w:t>individual</w:t>
      </w:r>
      <w:r>
        <w:rPr>
          <w:spacing w:val="-12"/>
        </w:rPr>
        <w:t xml:space="preserve"> </w:t>
      </w:r>
      <w:r>
        <w:rPr>
          <w:spacing w:val="-2"/>
        </w:rPr>
        <w:t xml:space="preserve">companion </w:t>
      </w:r>
      <w:r>
        <w:t>role as part of their role as a representative may find this especially challenging unless provided with appropriate training. Appropriate training for this role should cover:</w:t>
      </w:r>
    </w:p>
    <w:p w14:paraId="5E0CAF15" w14:textId="77777777" w:rsidR="00414190" w:rsidRDefault="00414190">
      <w:pPr>
        <w:pStyle w:val="BodyText"/>
        <w:spacing w:before="6"/>
      </w:pPr>
    </w:p>
    <w:p w14:paraId="5E0CAF16" w14:textId="77777777" w:rsidR="00414190" w:rsidRDefault="00000000">
      <w:pPr>
        <w:pStyle w:val="ListParagraph"/>
        <w:numPr>
          <w:ilvl w:val="0"/>
          <w:numId w:val="4"/>
        </w:numPr>
        <w:tabs>
          <w:tab w:val="left" w:pos="1063"/>
        </w:tabs>
        <w:spacing w:line="196" w:lineRule="auto"/>
        <w:ind w:right="138"/>
        <w:rPr>
          <w:i/>
          <w:sz w:val="20"/>
        </w:rPr>
      </w:pPr>
      <w:r>
        <w:rPr>
          <w:spacing w:val="-2"/>
          <w:sz w:val="20"/>
        </w:rPr>
        <w:t>a</w:t>
      </w:r>
      <w:r>
        <w:rPr>
          <w:spacing w:val="-12"/>
          <w:sz w:val="20"/>
        </w:rPr>
        <w:t xml:space="preserve"> </w:t>
      </w:r>
      <w:r>
        <w:rPr>
          <w:spacing w:val="-2"/>
          <w:sz w:val="20"/>
        </w:rPr>
        <w:t>basic</w:t>
      </w:r>
      <w:r>
        <w:rPr>
          <w:spacing w:val="-12"/>
          <w:sz w:val="20"/>
        </w:rPr>
        <w:t xml:space="preserve"> </w:t>
      </w:r>
      <w:r>
        <w:rPr>
          <w:spacing w:val="-2"/>
          <w:sz w:val="20"/>
        </w:rPr>
        <w:t>understanding</w:t>
      </w:r>
      <w:r>
        <w:rPr>
          <w:spacing w:val="-12"/>
          <w:sz w:val="20"/>
        </w:rPr>
        <w:t xml:space="preserve"> </w:t>
      </w:r>
      <w:r>
        <w:rPr>
          <w:spacing w:val="-2"/>
          <w:sz w:val="20"/>
        </w:rPr>
        <w:t>of</w:t>
      </w:r>
      <w:r>
        <w:rPr>
          <w:spacing w:val="-12"/>
          <w:sz w:val="20"/>
        </w:rPr>
        <w:t xml:space="preserve"> </w:t>
      </w:r>
      <w:r>
        <w:rPr>
          <w:spacing w:val="-2"/>
          <w:sz w:val="20"/>
        </w:rPr>
        <w:t xml:space="preserve">relevant </w:t>
      </w:r>
      <w:r>
        <w:rPr>
          <w:sz w:val="20"/>
        </w:rPr>
        <w:t xml:space="preserve">employment law, </w:t>
      </w:r>
      <w:proofErr w:type="spellStart"/>
      <w:r>
        <w:rPr>
          <w:i/>
          <w:sz w:val="20"/>
        </w:rPr>
        <w:t>Acas</w:t>
      </w:r>
      <w:proofErr w:type="spellEnd"/>
      <w:r>
        <w:rPr>
          <w:i/>
          <w:sz w:val="20"/>
        </w:rPr>
        <w:t xml:space="preserve"> Code of</w:t>
      </w:r>
    </w:p>
    <w:p w14:paraId="5E0CAF17" w14:textId="77777777" w:rsidR="00414190" w:rsidRDefault="00000000">
      <w:pPr>
        <w:spacing w:before="19" w:line="249" w:lineRule="auto"/>
        <w:ind w:left="1062" w:right="64"/>
        <w:rPr>
          <w:sz w:val="20"/>
        </w:rPr>
      </w:pPr>
      <w:r>
        <w:rPr>
          <w:i/>
          <w:sz w:val="20"/>
        </w:rPr>
        <w:t xml:space="preserve">Practice on disciplinary and </w:t>
      </w:r>
      <w:r>
        <w:rPr>
          <w:i/>
          <w:spacing w:val="-2"/>
          <w:sz w:val="20"/>
        </w:rPr>
        <w:t>grievance</w:t>
      </w:r>
      <w:r>
        <w:rPr>
          <w:i/>
          <w:spacing w:val="-12"/>
          <w:sz w:val="20"/>
        </w:rPr>
        <w:t xml:space="preserve"> </w:t>
      </w:r>
      <w:r>
        <w:rPr>
          <w:i/>
          <w:spacing w:val="-2"/>
          <w:sz w:val="20"/>
        </w:rPr>
        <w:t>procedures</w:t>
      </w:r>
      <w:r>
        <w:rPr>
          <w:i/>
          <w:spacing w:val="-12"/>
          <w:sz w:val="20"/>
        </w:rPr>
        <w:t xml:space="preserve"> </w:t>
      </w:r>
      <w:r>
        <w:rPr>
          <w:spacing w:val="-2"/>
          <w:sz w:val="20"/>
        </w:rPr>
        <w:t>and</w:t>
      </w:r>
      <w:r>
        <w:rPr>
          <w:spacing w:val="-12"/>
          <w:sz w:val="20"/>
        </w:rPr>
        <w:t xml:space="preserve"> </w:t>
      </w:r>
      <w:r>
        <w:rPr>
          <w:spacing w:val="-2"/>
          <w:sz w:val="20"/>
        </w:rPr>
        <w:t xml:space="preserve">internal </w:t>
      </w:r>
      <w:r>
        <w:rPr>
          <w:sz w:val="20"/>
        </w:rPr>
        <w:t xml:space="preserve">company </w:t>
      </w:r>
      <w:proofErr w:type="gramStart"/>
      <w:r>
        <w:rPr>
          <w:sz w:val="20"/>
        </w:rPr>
        <w:t>procedures</w:t>
      </w:r>
      <w:proofErr w:type="gramEnd"/>
    </w:p>
    <w:p w14:paraId="5E0CAF18" w14:textId="77777777" w:rsidR="00414190" w:rsidRDefault="00414190">
      <w:pPr>
        <w:pStyle w:val="BodyText"/>
        <w:spacing w:before="2"/>
      </w:pPr>
    </w:p>
    <w:p w14:paraId="5E0CAF19" w14:textId="77777777" w:rsidR="00414190" w:rsidRDefault="00000000">
      <w:pPr>
        <w:pStyle w:val="ListParagraph"/>
        <w:numPr>
          <w:ilvl w:val="0"/>
          <w:numId w:val="4"/>
        </w:numPr>
        <w:tabs>
          <w:tab w:val="left" w:pos="1063"/>
        </w:tabs>
        <w:spacing w:line="196" w:lineRule="auto"/>
        <w:ind w:right="49"/>
        <w:rPr>
          <w:sz w:val="10"/>
        </w:rPr>
      </w:pPr>
      <w:r>
        <w:rPr>
          <w:spacing w:val="-2"/>
          <w:sz w:val="20"/>
        </w:rPr>
        <w:t>understanding</w:t>
      </w:r>
      <w:r>
        <w:rPr>
          <w:spacing w:val="-9"/>
          <w:sz w:val="20"/>
        </w:rPr>
        <w:t xml:space="preserve"> </w:t>
      </w:r>
      <w:r>
        <w:rPr>
          <w:spacing w:val="-2"/>
          <w:sz w:val="20"/>
        </w:rPr>
        <w:t>of</w:t>
      </w:r>
      <w:r>
        <w:rPr>
          <w:spacing w:val="-9"/>
          <w:sz w:val="20"/>
        </w:rPr>
        <w:t xml:space="preserve"> </w:t>
      </w:r>
      <w:r>
        <w:rPr>
          <w:spacing w:val="-2"/>
          <w:sz w:val="20"/>
        </w:rPr>
        <w:t>where</w:t>
      </w:r>
      <w:r>
        <w:rPr>
          <w:spacing w:val="-9"/>
          <w:sz w:val="20"/>
        </w:rPr>
        <w:t xml:space="preserve"> </w:t>
      </w:r>
      <w:r>
        <w:rPr>
          <w:spacing w:val="-2"/>
          <w:sz w:val="20"/>
        </w:rPr>
        <w:t>and</w:t>
      </w:r>
      <w:r>
        <w:rPr>
          <w:spacing w:val="-9"/>
          <w:sz w:val="20"/>
        </w:rPr>
        <w:t xml:space="preserve"> </w:t>
      </w:r>
      <w:r>
        <w:rPr>
          <w:spacing w:val="-2"/>
          <w:sz w:val="20"/>
        </w:rPr>
        <w:t xml:space="preserve">when </w:t>
      </w:r>
      <w:r>
        <w:rPr>
          <w:sz w:val="20"/>
        </w:rPr>
        <w:t xml:space="preserve">to go to for further </w:t>
      </w:r>
      <w:proofErr w:type="gramStart"/>
      <w:r>
        <w:rPr>
          <w:sz w:val="20"/>
        </w:rPr>
        <w:t>advice</w:t>
      </w:r>
      <w:r>
        <w:rPr>
          <w:position w:val="7"/>
          <w:sz w:val="10"/>
        </w:rPr>
        <w:t>vi</w:t>
      </w:r>
      <w:proofErr w:type="gramEnd"/>
    </w:p>
    <w:p w14:paraId="5E0CAF1A" w14:textId="77777777" w:rsidR="00414190" w:rsidRDefault="00414190">
      <w:pPr>
        <w:pStyle w:val="BodyText"/>
        <w:spacing w:before="7"/>
        <w:rPr>
          <w:sz w:val="21"/>
        </w:rPr>
      </w:pPr>
    </w:p>
    <w:p w14:paraId="5E0CAF1B" w14:textId="77777777" w:rsidR="00414190" w:rsidRDefault="00000000">
      <w:pPr>
        <w:pStyle w:val="ListParagraph"/>
        <w:numPr>
          <w:ilvl w:val="0"/>
          <w:numId w:val="4"/>
        </w:numPr>
        <w:tabs>
          <w:tab w:val="left" w:pos="1063"/>
        </w:tabs>
        <w:spacing w:line="196" w:lineRule="auto"/>
        <w:ind w:right="247"/>
        <w:rPr>
          <w:sz w:val="20"/>
        </w:rPr>
      </w:pPr>
      <w:r>
        <w:rPr>
          <w:sz w:val="20"/>
        </w:rPr>
        <w:t xml:space="preserve">the role of the ‘companion’ in </w:t>
      </w:r>
      <w:r>
        <w:rPr>
          <w:spacing w:val="-4"/>
          <w:sz w:val="20"/>
        </w:rPr>
        <w:t>relevant</w:t>
      </w:r>
      <w:r>
        <w:rPr>
          <w:spacing w:val="-1"/>
          <w:sz w:val="20"/>
        </w:rPr>
        <w:t xml:space="preserve"> </w:t>
      </w:r>
      <w:r>
        <w:rPr>
          <w:spacing w:val="-4"/>
          <w:sz w:val="20"/>
        </w:rPr>
        <w:t>hearings</w:t>
      </w:r>
      <w:r>
        <w:rPr>
          <w:sz w:val="20"/>
        </w:rPr>
        <w:t xml:space="preserve"> </w:t>
      </w:r>
      <w:r>
        <w:rPr>
          <w:spacing w:val="-4"/>
          <w:sz w:val="20"/>
        </w:rPr>
        <w:t>and</w:t>
      </w:r>
      <w:r>
        <w:rPr>
          <w:sz w:val="20"/>
        </w:rPr>
        <w:t xml:space="preserve"> </w:t>
      </w:r>
      <w:r>
        <w:rPr>
          <w:spacing w:val="-5"/>
          <w:sz w:val="20"/>
        </w:rPr>
        <w:t>limitations</w:t>
      </w:r>
    </w:p>
    <w:p w14:paraId="5E0CAF1C" w14:textId="77777777" w:rsidR="00414190" w:rsidRDefault="00000000">
      <w:pPr>
        <w:pStyle w:val="BodyText"/>
        <w:spacing w:before="19"/>
        <w:ind w:left="1062"/>
      </w:pPr>
      <w:r>
        <w:t>to</w:t>
      </w:r>
      <w:r>
        <w:rPr>
          <w:spacing w:val="8"/>
        </w:rPr>
        <w:t xml:space="preserve"> </w:t>
      </w:r>
      <w:r>
        <w:rPr>
          <w:spacing w:val="-5"/>
        </w:rPr>
        <w:t>it</w:t>
      </w:r>
    </w:p>
    <w:p w14:paraId="5E0CAF1D" w14:textId="77777777" w:rsidR="00414190" w:rsidRDefault="00414190">
      <w:pPr>
        <w:pStyle w:val="BodyText"/>
        <w:spacing w:before="10"/>
      </w:pPr>
    </w:p>
    <w:p w14:paraId="5E0CAF1E" w14:textId="77777777" w:rsidR="00414190" w:rsidRDefault="00000000">
      <w:pPr>
        <w:pStyle w:val="ListParagraph"/>
        <w:numPr>
          <w:ilvl w:val="0"/>
          <w:numId w:val="4"/>
        </w:numPr>
        <w:tabs>
          <w:tab w:val="left" w:pos="1063"/>
        </w:tabs>
        <w:spacing w:line="196" w:lineRule="auto"/>
        <w:ind w:right="12"/>
        <w:rPr>
          <w:sz w:val="20"/>
        </w:rPr>
      </w:pPr>
      <w:r>
        <w:rPr>
          <w:sz w:val="20"/>
        </w:rPr>
        <w:t xml:space="preserve">the role of </w:t>
      </w:r>
      <w:proofErr w:type="gramStart"/>
      <w:r>
        <w:rPr>
          <w:sz w:val="20"/>
        </w:rPr>
        <w:t>third party</w:t>
      </w:r>
      <w:proofErr w:type="gramEnd"/>
      <w:r>
        <w:rPr>
          <w:sz w:val="20"/>
        </w:rPr>
        <w:t xml:space="preserve"> assistance, </w:t>
      </w:r>
      <w:r>
        <w:rPr>
          <w:spacing w:val="-2"/>
          <w:sz w:val="20"/>
        </w:rPr>
        <w:t>for</w:t>
      </w:r>
      <w:r>
        <w:rPr>
          <w:spacing w:val="-12"/>
          <w:sz w:val="20"/>
        </w:rPr>
        <w:t xml:space="preserve"> </w:t>
      </w:r>
      <w:r>
        <w:rPr>
          <w:spacing w:val="-2"/>
          <w:sz w:val="20"/>
        </w:rPr>
        <w:t>example</w:t>
      </w:r>
      <w:r>
        <w:rPr>
          <w:spacing w:val="-12"/>
          <w:sz w:val="20"/>
        </w:rPr>
        <w:t xml:space="preserve"> </w:t>
      </w:r>
      <w:r>
        <w:rPr>
          <w:spacing w:val="-2"/>
          <w:sz w:val="20"/>
        </w:rPr>
        <w:t>mediation,</w:t>
      </w:r>
      <w:r>
        <w:rPr>
          <w:spacing w:val="-12"/>
          <w:sz w:val="20"/>
        </w:rPr>
        <w:t xml:space="preserve"> </w:t>
      </w:r>
      <w:r>
        <w:rPr>
          <w:spacing w:val="-2"/>
          <w:sz w:val="20"/>
        </w:rPr>
        <w:t>in</w:t>
      </w:r>
      <w:r>
        <w:rPr>
          <w:spacing w:val="-12"/>
          <w:sz w:val="20"/>
        </w:rPr>
        <w:t xml:space="preserve"> </w:t>
      </w:r>
      <w:r>
        <w:rPr>
          <w:spacing w:val="-2"/>
          <w:sz w:val="20"/>
        </w:rPr>
        <w:t>resolving</w:t>
      </w:r>
    </w:p>
    <w:p w14:paraId="5E0CAF1F" w14:textId="77777777" w:rsidR="00414190" w:rsidRDefault="00000000">
      <w:pPr>
        <w:pStyle w:val="BodyText"/>
        <w:spacing w:before="19"/>
        <w:ind w:left="1062"/>
      </w:pPr>
      <w:r>
        <w:rPr>
          <w:spacing w:val="-2"/>
        </w:rPr>
        <w:t>problems.</w:t>
      </w:r>
    </w:p>
    <w:p w14:paraId="5E0CAF20" w14:textId="77777777" w:rsidR="00414190" w:rsidRDefault="00000000">
      <w:pPr>
        <w:pStyle w:val="Heading5"/>
        <w:spacing w:before="121"/>
        <w:ind w:left="208"/>
      </w:pPr>
      <w:r>
        <w:br w:type="column"/>
      </w:r>
      <w:r>
        <w:rPr>
          <w:color w:val="008179"/>
        </w:rPr>
        <w:t>Training</w:t>
      </w:r>
      <w:r>
        <w:rPr>
          <w:color w:val="008179"/>
          <w:spacing w:val="1"/>
        </w:rPr>
        <w:t xml:space="preserve"> </w:t>
      </w:r>
      <w:r>
        <w:rPr>
          <w:color w:val="008179"/>
        </w:rPr>
        <w:t>for</w:t>
      </w:r>
      <w:r>
        <w:rPr>
          <w:color w:val="008179"/>
          <w:spacing w:val="2"/>
        </w:rPr>
        <w:t xml:space="preserve"> </w:t>
      </w:r>
      <w:r>
        <w:rPr>
          <w:color w:val="008179"/>
          <w:spacing w:val="-2"/>
        </w:rPr>
        <w:t>managers</w:t>
      </w:r>
    </w:p>
    <w:p w14:paraId="5E0CAF21" w14:textId="77777777" w:rsidR="00414190" w:rsidRDefault="00000000">
      <w:pPr>
        <w:pStyle w:val="BodyText"/>
        <w:spacing w:before="2" w:line="249" w:lineRule="auto"/>
        <w:ind w:left="208" w:right="848"/>
      </w:pPr>
      <w:r>
        <w:pict w14:anchorId="5E0CB02D">
          <v:group id="docshapegroup90" o:spid="_x0000_s2066" style="position:absolute;left:0;text-align:left;margin-left:401.1pt;margin-top:180.95pt;width:19.85pt;height:39pt;z-index:15738368;mso-position-horizontal-relative:page" coordorigin="8022,3619" coordsize="397,780">
            <v:shape id="docshape91" o:spid="_x0000_s2068" style="position:absolute;left:8022;top:3618;width:397;height:780" coordorigin="8022,3619" coordsize="397,780" path="m8412,3619r-79,8l8260,3649r-66,36l8136,3733r-47,58l8053,3857r-23,73l8022,4009r8,78l8053,4160r36,66l8136,4284r58,48l8260,4368r73,22l8412,4398r7,l8419,3619r-7,xe" fillcolor="#89bdbc" stroked="f">
              <v:path arrowok="t"/>
            </v:shape>
            <v:shape id="docshape92" o:spid="_x0000_s2067" type="#_x0000_t202" style="position:absolute;left:8022;top:3618;width:397;height:780" filled="f" stroked="f">
              <v:textbox inset="0,0,0,0">
                <w:txbxContent>
                  <w:p w14:paraId="5E0CB0A3" w14:textId="77777777" w:rsidR="00414190" w:rsidRDefault="00414190">
                    <w:pPr>
                      <w:rPr>
                        <w:sz w:val="18"/>
                      </w:rPr>
                    </w:pPr>
                  </w:p>
                  <w:p w14:paraId="5E0CB0A4" w14:textId="77777777" w:rsidR="00414190" w:rsidRDefault="00000000">
                    <w:pPr>
                      <w:spacing w:before="133"/>
                      <w:ind w:left="123"/>
                      <w:rPr>
                        <w:sz w:val="16"/>
                      </w:rPr>
                    </w:pPr>
                    <w:r>
                      <w:rPr>
                        <w:color w:val="008179"/>
                        <w:w w:val="99"/>
                        <w:sz w:val="16"/>
                      </w:rPr>
                      <w:t>6</w:t>
                    </w:r>
                  </w:p>
                </w:txbxContent>
              </v:textbox>
            </v:shape>
            <w10:wrap anchorx="page"/>
          </v:group>
        </w:pict>
      </w:r>
      <w:r>
        <w:t>Line managers who have representatives</w:t>
      </w:r>
      <w:r>
        <w:rPr>
          <w:spacing w:val="-9"/>
        </w:rPr>
        <w:t xml:space="preserve"> </w:t>
      </w:r>
      <w:r>
        <w:t>working</w:t>
      </w:r>
      <w:r>
        <w:rPr>
          <w:spacing w:val="-10"/>
        </w:rPr>
        <w:t xml:space="preserve"> </w:t>
      </w:r>
      <w:r>
        <w:t>in</w:t>
      </w:r>
      <w:r>
        <w:rPr>
          <w:spacing w:val="-9"/>
        </w:rPr>
        <w:t xml:space="preserve"> </w:t>
      </w:r>
      <w:r>
        <w:t>their</w:t>
      </w:r>
      <w:r>
        <w:rPr>
          <w:spacing w:val="-10"/>
        </w:rPr>
        <w:t xml:space="preserve"> </w:t>
      </w:r>
      <w:r>
        <w:t xml:space="preserve">area of control need to </w:t>
      </w:r>
      <w:proofErr w:type="gramStart"/>
      <w:r>
        <w:t>have an understanding</w:t>
      </w:r>
      <w:r>
        <w:rPr>
          <w:spacing w:val="-1"/>
        </w:rPr>
        <w:t xml:space="preserve"> </w:t>
      </w:r>
      <w:r>
        <w:t>of</w:t>
      </w:r>
      <w:proofErr w:type="gramEnd"/>
      <w:r>
        <w:rPr>
          <w:spacing w:val="-1"/>
        </w:rPr>
        <w:t xml:space="preserve"> </w:t>
      </w:r>
      <w:r>
        <w:t>the</w:t>
      </w:r>
      <w:r>
        <w:rPr>
          <w:spacing w:val="-1"/>
        </w:rPr>
        <w:t xml:space="preserve"> </w:t>
      </w:r>
      <w:r>
        <w:t>role</w:t>
      </w:r>
      <w:r>
        <w:rPr>
          <w:spacing w:val="-1"/>
        </w:rPr>
        <w:t xml:space="preserve"> </w:t>
      </w:r>
      <w:r>
        <w:t>and</w:t>
      </w:r>
      <w:r>
        <w:rPr>
          <w:spacing w:val="-1"/>
        </w:rPr>
        <w:t xml:space="preserve"> </w:t>
      </w:r>
      <w:r>
        <w:t>duties of these representatives and their importance and their mutual obligations.</w:t>
      </w:r>
      <w:r>
        <w:rPr>
          <w:spacing w:val="-12"/>
        </w:rPr>
        <w:t xml:space="preserve"> </w:t>
      </w:r>
      <w:r>
        <w:t>It</w:t>
      </w:r>
      <w:r>
        <w:rPr>
          <w:spacing w:val="-12"/>
        </w:rPr>
        <w:t xml:space="preserve"> </w:t>
      </w:r>
      <w:r>
        <w:t>is</w:t>
      </w:r>
      <w:r>
        <w:rPr>
          <w:spacing w:val="-12"/>
        </w:rPr>
        <w:t xml:space="preserve"> </w:t>
      </w:r>
      <w:r>
        <w:t>desirable</w:t>
      </w:r>
      <w:r>
        <w:rPr>
          <w:spacing w:val="-12"/>
        </w:rPr>
        <w:t xml:space="preserve"> </w:t>
      </w:r>
      <w:r>
        <w:t>for</w:t>
      </w:r>
      <w:r>
        <w:rPr>
          <w:spacing w:val="-12"/>
        </w:rPr>
        <w:t xml:space="preserve"> </w:t>
      </w:r>
      <w:r>
        <w:t>the</w:t>
      </w:r>
      <w:r>
        <w:rPr>
          <w:spacing w:val="-12"/>
        </w:rPr>
        <w:t xml:space="preserve"> </w:t>
      </w:r>
      <w:r>
        <w:t xml:space="preserve">role </w:t>
      </w:r>
      <w:r>
        <w:rPr>
          <w:spacing w:val="-2"/>
        </w:rPr>
        <w:t>of</w:t>
      </w:r>
      <w:r>
        <w:rPr>
          <w:spacing w:val="-12"/>
        </w:rPr>
        <w:t xml:space="preserve"> </w:t>
      </w:r>
      <w:r>
        <w:rPr>
          <w:spacing w:val="-2"/>
        </w:rPr>
        <w:t>representatives</w:t>
      </w:r>
      <w:r>
        <w:rPr>
          <w:spacing w:val="-12"/>
        </w:rPr>
        <w:t xml:space="preserve"> </w:t>
      </w:r>
      <w:r>
        <w:rPr>
          <w:spacing w:val="-2"/>
        </w:rPr>
        <w:t>and</w:t>
      </w:r>
      <w:r>
        <w:rPr>
          <w:spacing w:val="-12"/>
        </w:rPr>
        <w:t xml:space="preserve"> </w:t>
      </w:r>
      <w:r>
        <w:rPr>
          <w:spacing w:val="-2"/>
        </w:rPr>
        <w:t>their</w:t>
      </w:r>
      <w:r>
        <w:rPr>
          <w:spacing w:val="-12"/>
        </w:rPr>
        <w:t xml:space="preserve"> </w:t>
      </w:r>
      <w:r>
        <w:rPr>
          <w:spacing w:val="-2"/>
        </w:rPr>
        <w:t>needs</w:t>
      </w:r>
      <w:r>
        <w:rPr>
          <w:spacing w:val="-12"/>
        </w:rPr>
        <w:t xml:space="preserve"> </w:t>
      </w:r>
      <w:r>
        <w:rPr>
          <w:spacing w:val="-2"/>
        </w:rPr>
        <w:t xml:space="preserve">for </w:t>
      </w:r>
      <w:r>
        <w:t xml:space="preserve">time off and facilities to be included in management training </w:t>
      </w:r>
      <w:proofErr w:type="spellStart"/>
      <w:r>
        <w:t>programmes</w:t>
      </w:r>
      <w:proofErr w:type="spellEnd"/>
      <w:r>
        <w:t>.</w:t>
      </w:r>
      <w:r>
        <w:rPr>
          <w:spacing w:val="-12"/>
        </w:rPr>
        <w:t xml:space="preserve"> </w:t>
      </w:r>
      <w:r>
        <w:t>E-learning</w:t>
      </w:r>
      <w:r>
        <w:rPr>
          <w:spacing w:val="-12"/>
        </w:rPr>
        <w:t xml:space="preserve"> </w:t>
      </w:r>
      <w:r>
        <w:t>materials,</w:t>
      </w:r>
      <w:r>
        <w:rPr>
          <w:spacing w:val="-12"/>
        </w:rPr>
        <w:t xml:space="preserve"> </w:t>
      </w:r>
      <w:r>
        <w:t>if available,</w:t>
      </w:r>
      <w:r>
        <w:rPr>
          <w:spacing w:val="-10"/>
        </w:rPr>
        <w:t xml:space="preserve"> </w:t>
      </w:r>
      <w:r>
        <w:t>can</w:t>
      </w:r>
      <w:r>
        <w:rPr>
          <w:spacing w:val="-10"/>
        </w:rPr>
        <w:t xml:space="preserve"> </w:t>
      </w:r>
      <w:r>
        <w:t>also</w:t>
      </w:r>
      <w:r>
        <w:rPr>
          <w:spacing w:val="-10"/>
        </w:rPr>
        <w:t xml:space="preserve"> </w:t>
      </w:r>
      <w:r>
        <w:t>be</w:t>
      </w:r>
      <w:r>
        <w:rPr>
          <w:spacing w:val="-10"/>
        </w:rPr>
        <w:t xml:space="preserve"> </w:t>
      </w:r>
      <w:r>
        <w:t>beneficial.</w:t>
      </w:r>
      <w:r>
        <w:rPr>
          <w:spacing w:val="-10"/>
        </w:rPr>
        <w:t xml:space="preserve"> </w:t>
      </w:r>
      <w:r>
        <w:t>It</w:t>
      </w:r>
      <w:r>
        <w:rPr>
          <w:spacing w:val="-10"/>
        </w:rPr>
        <w:t xml:space="preserve"> </w:t>
      </w:r>
      <w:r>
        <w:t xml:space="preserve">is </w:t>
      </w:r>
      <w:proofErr w:type="spellStart"/>
      <w:r>
        <w:t>Acas’</w:t>
      </w:r>
      <w:proofErr w:type="spellEnd"/>
      <w:r>
        <w:t xml:space="preserve"> experience that joint training activities for line managers and representatives can be especially beneficial in helping to enhance mutual understanding and building </w:t>
      </w:r>
      <w:r>
        <w:rPr>
          <w:spacing w:val="-2"/>
        </w:rPr>
        <w:t>trust.</w:t>
      </w:r>
    </w:p>
    <w:p w14:paraId="5E0CAF22" w14:textId="77777777" w:rsidR="00414190" w:rsidRDefault="00414190">
      <w:pPr>
        <w:spacing w:line="249" w:lineRule="auto"/>
        <w:sectPr w:rsidR="00414190">
          <w:pgSz w:w="8420" w:h="11910"/>
          <w:pgMar w:top="1180" w:right="0" w:bottom="500" w:left="0" w:header="0" w:footer="310" w:gutter="0"/>
          <w:cols w:num="2" w:space="720" w:equalWidth="0">
            <w:col w:w="4075" w:space="40"/>
            <w:col w:w="4305"/>
          </w:cols>
        </w:sectPr>
      </w:pPr>
    </w:p>
    <w:p w14:paraId="5E0CAF23" w14:textId="77777777" w:rsidR="00414190" w:rsidRDefault="00000000">
      <w:pPr>
        <w:pStyle w:val="BodyText"/>
        <w:ind w:left="381"/>
      </w:pPr>
      <w:r>
        <w:rPr>
          <w:noProof/>
        </w:rPr>
        <w:lastRenderedPageBreak/>
        <w:drawing>
          <wp:inline distT="0" distB="0" distL="0" distR="0" wp14:anchorId="5E0CB02E" wp14:editId="5E0CB02F">
            <wp:extent cx="3279071" cy="547687"/>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9" cstate="print"/>
                    <a:stretch>
                      <a:fillRect/>
                    </a:stretch>
                  </pic:blipFill>
                  <pic:spPr>
                    <a:xfrm>
                      <a:off x="0" y="0"/>
                      <a:ext cx="3279071" cy="547687"/>
                    </a:xfrm>
                    <a:prstGeom prst="rect">
                      <a:avLst/>
                    </a:prstGeom>
                  </pic:spPr>
                </pic:pic>
              </a:graphicData>
            </a:graphic>
          </wp:inline>
        </w:drawing>
      </w:r>
    </w:p>
    <w:p w14:paraId="5E0CAF24" w14:textId="77777777" w:rsidR="00414190" w:rsidRDefault="00414190">
      <w:pPr>
        <w:pStyle w:val="BodyText"/>
        <w:spacing w:before="1"/>
        <w:rPr>
          <w:sz w:val="29"/>
        </w:rPr>
      </w:pPr>
    </w:p>
    <w:p w14:paraId="5E0CAF25" w14:textId="77777777" w:rsidR="00414190" w:rsidRDefault="00000000">
      <w:pPr>
        <w:pStyle w:val="Heading3"/>
      </w:pPr>
      <w:bookmarkStart w:id="42" w:name="Access_to_facilities"/>
      <w:bookmarkStart w:id="43" w:name="The_need_for_facilities"/>
      <w:bookmarkStart w:id="44" w:name="Facilities_in_large_workplaces"/>
      <w:bookmarkStart w:id="45" w:name="TUPE_and_collective_redundancy_represent"/>
      <w:bookmarkStart w:id="46" w:name="_bookmark14"/>
      <w:bookmarkEnd w:id="42"/>
      <w:bookmarkEnd w:id="43"/>
      <w:bookmarkEnd w:id="44"/>
      <w:bookmarkEnd w:id="45"/>
      <w:bookmarkEnd w:id="46"/>
      <w:r>
        <w:rPr>
          <w:color w:val="008179"/>
          <w:w w:val="105"/>
        </w:rPr>
        <w:t>Access</w:t>
      </w:r>
      <w:r>
        <w:rPr>
          <w:color w:val="008179"/>
          <w:spacing w:val="-27"/>
          <w:w w:val="105"/>
        </w:rPr>
        <w:t xml:space="preserve"> </w:t>
      </w:r>
      <w:r>
        <w:rPr>
          <w:color w:val="008179"/>
          <w:w w:val="105"/>
        </w:rPr>
        <w:t>to</w:t>
      </w:r>
      <w:r>
        <w:rPr>
          <w:color w:val="008179"/>
          <w:spacing w:val="-27"/>
          <w:w w:val="105"/>
        </w:rPr>
        <w:t xml:space="preserve"> </w:t>
      </w:r>
      <w:r>
        <w:rPr>
          <w:color w:val="008179"/>
          <w:spacing w:val="-2"/>
          <w:w w:val="105"/>
        </w:rPr>
        <w:t>facilities</w:t>
      </w:r>
    </w:p>
    <w:p w14:paraId="5E0CAF26" w14:textId="77777777" w:rsidR="00414190" w:rsidRDefault="00414190">
      <w:pPr>
        <w:pStyle w:val="BodyText"/>
        <w:spacing w:before="3"/>
        <w:rPr>
          <w:sz w:val="17"/>
        </w:rPr>
      </w:pPr>
    </w:p>
    <w:p w14:paraId="5E0CAF27" w14:textId="77777777" w:rsidR="00414190" w:rsidRDefault="00414190">
      <w:pPr>
        <w:rPr>
          <w:sz w:val="17"/>
        </w:rPr>
        <w:sectPr w:rsidR="00414190">
          <w:pgSz w:w="8420" w:h="11910"/>
          <w:pgMar w:top="0" w:right="0" w:bottom="500" w:left="0" w:header="0" w:footer="310" w:gutter="0"/>
          <w:cols w:space="720"/>
        </w:sectPr>
      </w:pPr>
    </w:p>
    <w:p w14:paraId="5E0CAF28" w14:textId="77777777" w:rsidR="00414190" w:rsidRDefault="00000000">
      <w:pPr>
        <w:pStyle w:val="Heading5"/>
        <w:spacing w:before="117"/>
      </w:pPr>
      <w:r>
        <w:rPr>
          <w:color w:val="008179"/>
        </w:rPr>
        <w:t>The</w:t>
      </w:r>
      <w:r>
        <w:rPr>
          <w:color w:val="008179"/>
          <w:spacing w:val="1"/>
        </w:rPr>
        <w:t xml:space="preserve"> </w:t>
      </w:r>
      <w:r>
        <w:rPr>
          <w:color w:val="008179"/>
        </w:rPr>
        <w:t>need</w:t>
      </w:r>
      <w:r>
        <w:rPr>
          <w:color w:val="008179"/>
          <w:spacing w:val="2"/>
        </w:rPr>
        <w:t xml:space="preserve"> </w:t>
      </w:r>
      <w:r>
        <w:rPr>
          <w:color w:val="008179"/>
        </w:rPr>
        <w:t>for</w:t>
      </w:r>
      <w:r>
        <w:rPr>
          <w:color w:val="008179"/>
          <w:spacing w:val="1"/>
        </w:rPr>
        <w:t xml:space="preserve"> </w:t>
      </w:r>
      <w:r>
        <w:rPr>
          <w:color w:val="008179"/>
          <w:spacing w:val="-2"/>
        </w:rPr>
        <w:t>facilities</w:t>
      </w:r>
    </w:p>
    <w:p w14:paraId="5E0CAF29" w14:textId="77777777" w:rsidR="00414190" w:rsidRDefault="00000000">
      <w:pPr>
        <w:pStyle w:val="BodyText"/>
        <w:spacing w:before="2" w:line="249" w:lineRule="auto"/>
        <w:ind w:left="864"/>
      </w:pPr>
      <w:r>
        <w:t>While there is no statutory right for facilities</w:t>
      </w:r>
      <w:r>
        <w:rPr>
          <w:spacing w:val="-4"/>
        </w:rPr>
        <w:t xml:space="preserve"> </w:t>
      </w:r>
      <w:r>
        <w:t>for</w:t>
      </w:r>
      <w:r>
        <w:rPr>
          <w:spacing w:val="-4"/>
        </w:rPr>
        <w:t xml:space="preserve"> </w:t>
      </w:r>
      <w:r>
        <w:t>representatives,</w:t>
      </w:r>
      <w:r>
        <w:rPr>
          <w:spacing w:val="-4"/>
        </w:rPr>
        <w:t xml:space="preserve"> </w:t>
      </w:r>
      <w:r>
        <w:t>except for those engaged in duties related to collective redundancies and the transfer</w:t>
      </w:r>
      <w:r>
        <w:rPr>
          <w:spacing w:val="-8"/>
        </w:rPr>
        <w:t xml:space="preserve"> </w:t>
      </w:r>
      <w:r>
        <w:t>of</w:t>
      </w:r>
      <w:r>
        <w:rPr>
          <w:spacing w:val="-8"/>
        </w:rPr>
        <w:t xml:space="preserve"> </w:t>
      </w:r>
      <w:r>
        <w:t>undertakings,</w:t>
      </w:r>
      <w:r>
        <w:rPr>
          <w:spacing w:val="-8"/>
        </w:rPr>
        <w:t xml:space="preserve"> </w:t>
      </w:r>
      <w:r>
        <w:t xml:space="preserve">employers should, where practicable, make available to representatives the facilities necessary for them to </w:t>
      </w:r>
      <w:r>
        <w:rPr>
          <w:spacing w:val="-2"/>
        </w:rPr>
        <w:t>perform</w:t>
      </w:r>
      <w:r>
        <w:rPr>
          <w:spacing w:val="-9"/>
        </w:rPr>
        <w:t xml:space="preserve"> </w:t>
      </w:r>
      <w:r>
        <w:rPr>
          <w:spacing w:val="-2"/>
        </w:rPr>
        <w:t>their</w:t>
      </w:r>
      <w:r>
        <w:rPr>
          <w:spacing w:val="-9"/>
        </w:rPr>
        <w:t xml:space="preserve"> </w:t>
      </w:r>
      <w:r>
        <w:rPr>
          <w:spacing w:val="-2"/>
        </w:rPr>
        <w:t>duties</w:t>
      </w:r>
      <w:r>
        <w:rPr>
          <w:spacing w:val="-9"/>
        </w:rPr>
        <w:t xml:space="preserve"> </w:t>
      </w:r>
      <w:r>
        <w:rPr>
          <w:spacing w:val="-2"/>
        </w:rPr>
        <w:t>efficiently</w:t>
      </w:r>
      <w:r>
        <w:rPr>
          <w:spacing w:val="-9"/>
        </w:rPr>
        <w:t xml:space="preserve"> </w:t>
      </w:r>
      <w:r>
        <w:rPr>
          <w:spacing w:val="-2"/>
        </w:rPr>
        <w:t>and</w:t>
      </w:r>
      <w:r>
        <w:rPr>
          <w:spacing w:val="-9"/>
        </w:rPr>
        <w:t xml:space="preserve"> </w:t>
      </w:r>
      <w:r>
        <w:rPr>
          <w:spacing w:val="-2"/>
        </w:rPr>
        <w:t xml:space="preserve">to </w:t>
      </w:r>
      <w:r>
        <w:t>communicate effectively with their constituents,</w:t>
      </w:r>
      <w:r>
        <w:rPr>
          <w:spacing w:val="-1"/>
        </w:rPr>
        <w:t xml:space="preserve"> </w:t>
      </w:r>
      <w:r>
        <w:t>fellow</w:t>
      </w:r>
      <w:r>
        <w:rPr>
          <w:spacing w:val="-1"/>
        </w:rPr>
        <w:t xml:space="preserve"> </w:t>
      </w:r>
      <w:proofErr w:type="gramStart"/>
      <w:r>
        <w:t>representatives</w:t>
      </w:r>
      <w:proofErr w:type="gramEnd"/>
      <w:r>
        <w:t xml:space="preserve"> </w:t>
      </w:r>
      <w:r>
        <w:rPr>
          <w:spacing w:val="-2"/>
        </w:rPr>
        <w:t>and</w:t>
      </w:r>
      <w:r>
        <w:rPr>
          <w:spacing w:val="-8"/>
        </w:rPr>
        <w:t xml:space="preserve"> </w:t>
      </w:r>
      <w:r>
        <w:rPr>
          <w:spacing w:val="-2"/>
        </w:rPr>
        <w:t>management.</w:t>
      </w:r>
      <w:r>
        <w:rPr>
          <w:spacing w:val="-8"/>
        </w:rPr>
        <w:t xml:space="preserve"> </w:t>
      </w:r>
      <w:r>
        <w:rPr>
          <w:spacing w:val="-2"/>
        </w:rPr>
        <w:t>Where</w:t>
      </w:r>
      <w:r>
        <w:rPr>
          <w:spacing w:val="-8"/>
        </w:rPr>
        <w:t xml:space="preserve"> </w:t>
      </w:r>
      <w:r>
        <w:rPr>
          <w:spacing w:val="-2"/>
        </w:rPr>
        <w:t xml:space="preserve">resources </w:t>
      </w:r>
      <w:r>
        <w:t>permit the facilities should include:</w:t>
      </w:r>
    </w:p>
    <w:p w14:paraId="5E0CAF2A" w14:textId="77777777" w:rsidR="00414190" w:rsidRDefault="00000000">
      <w:pPr>
        <w:pStyle w:val="ListParagraph"/>
        <w:numPr>
          <w:ilvl w:val="0"/>
          <w:numId w:val="4"/>
        </w:numPr>
        <w:tabs>
          <w:tab w:val="left" w:pos="1063"/>
        </w:tabs>
        <w:spacing w:before="197"/>
        <w:rPr>
          <w:sz w:val="20"/>
        </w:rPr>
      </w:pPr>
      <w:r>
        <w:rPr>
          <w:sz w:val="20"/>
        </w:rPr>
        <w:t>accommodation</w:t>
      </w:r>
      <w:r>
        <w:rPr>
          <w:spacing w:val="-7"/>
          <w:sz w:val="20"/>
        </w:rPr>
        <w:t xml:space="preserve"> </w:t>
      </w:r>
      <w:r>
        <w:rPr>
          <w:sz w:val="20"/>
        </w:rPr>
        <w:t>for</w:t>
      </w:r>
      <w:r>
        <w:rPr>
          <w:spacing w:val="-7"/>
          <w:sz w:val="20"/>
        </w:rPr>
        <w:t xml:space="preserve"> </w:t>
      </w:r>
      <w:r>
        <w:rPr>
          <w:spacing w:val="-2"/>
          <w:sz w:val="20"/>
        </w:rPr>
        <w:t>meetings</w:t>
      </w:r>
    </w:p>
    <w:p w14:paraId="5E0CAF2B" w14:textId="77777777" w:rsidR="00414190" w:rsidRDefault="00000000">
      <w:pPr>
        <w:pStyle w:val="ListParagraph"/>
        <w:numPr>
          <w:ilvl w:val="0"/>
          <w:numId w:val="4"/>
        </w:numPr>
        <w:tabs>
          <w:tab w:val="left" w:pos="1063"/>
        </w:tabs>
        <w:spacing w:before="178" w:line="196" w:lineRule="auto"/>
        <w:ind w:right="143"/>
        <w:rPr>
          <w:sz w:val="20"/>
        </w:rPr>
      </w:pPr>
      <w:r>
        <w:rPr>
          <w:sz w:val="20"/>
        </w:rPr>
        <w:t>access</w:t>
      </w:r>
      <w:r>
        <w:rPr>
          <w:spacing w:val="-14"/>
          <w:sz w:val="20"/>
        </w:rPr>
        <w:t xml:space="preserve"> </w:t>
      </w:r>
      <w:r>
        <w:rPr>
          <w:sz w:val="20"/>
        </w:rPr>
        <w:t>to</w:t>
      </w:r>
      <w:r>
        <w:rPr>
          <w:spacing w:val="-14"/>
          <w:sz w:val="20"/>
        </w:rPr>
        <w:t xml:space="preserve"> </w:t>
      </w:r>
      <w:r>
        <w:rPr>
          <w:sz w:val="20"/>
        </w:rPr>
        <w:t>a</w:t>
      </w:r>
      <w:r>
        <w:rPr>
          <w:spacing w:val="-14"/>
          <w:sz w:val="20"/>
        </w:rPr>
        <w:t xml:space="preserve"> </w:t>
      </w:r>
      <w:r>
        <w:rPr>
          <w:sz w:val="20"/>
        </w:rPr>
        <w:t>telephone</w:t>
      </w:r>
      <w:r>
        <w:rPr>
          <w:spacing w:val="-14"/>
          <w:sz w:val="20"/>
        </w:rPr>
        <w:t xml:space="preserve"> </w:t>
      </w:r>
      <w:r>
        <w:rPr>
          <w:sz w:val="20"/>
        </w:rPr>
        <w:t>and</w:t>
      </w:r>
      <w:r>
        <w:rPr>
          <w:spacing w:val="-14"/>
          <w:sz w:val="20"/>
        </w:rPr>
        <w:t xml:space="preserve"> </w:t>
      </w:r>
      <w:r>
        <w:rPr>
          <w:sz w:val="20"/>
        </w:rPr>
        <w:t>other communication media used or</w:t>
      </w:r>
    </w:p>
    <w:p w14:paraId="5E0CAF2C" w14:textId="77777777" w:rsidR="00414190" w:rsidRDefault="00000000">
      <w:pPr>
        <w:pStyle w:val="BodyText"/>
        <w:spacing w:before="19" w:line="249" w:lineRule="auto"/>
        <w:ind w:left="1062" w:right="6"/>
      </w:pPr>
      <w:r>
        <w:t>permitted</w:t>
      </w:r>
      <w:r>
        <w:rPr>
          <w:spacing w:val="-14"/>
        </w:rPr>
        <w:t xml:space="preserve"> </w:t>
      </w:r>
      <w:r>
        <w:t>in</w:t>
      </w:r>
      <w:r>
        <w:rPr>
          <w:spacing w:val="-14"/>
        </w:rPr>
        <w:t xml:space="preserve"> </w:t>
      </w:r>
      <w:r>
        <w:t>the</w:t>
      </w:r>
      <w:r>
        <w:rPr>
          <w:spacing w:val="-14"/>
        </w:rPr>
        <w:t xml:space="preserve"> </w:t>
      </w:r>
      <w:r>
        <w:t>workplace</w:t>
      </w:r>
      <w:r>
        <w:rPr>
          <w:spacing w:val="-14"/>
        </w:rPr>
        <w:t xml:space="preserve"> </w:t>
      </w:r>
      <w:r>
        <w:t xml:space="preserve">such as email, intranet and </w:t>
      </w:r>
      <w:proofErr w:type="gramStart"/>
      <w:r>
        <w:t>internet</w:t>
      </w:r>
      <w:proofErr w:type="gramEnd"/>
    </w:p>
    <w:p w14:paraId="5E0CAF2D" w14:textId="77777777" w:rsidR="00414190" w:rsidRDefault="00000000">
      <w:pPr>
        <w:pStyle w:val="ListParagraph"/>
        <w:numPr>
          <w:ilvl w:val="0"/>
          <w:numId w:val="4"/>
        </w:numPr>
        <w:tabs>
          <w:tab w:val="left" w:pos="1063"/>
        </w:tabs>
        <w:spacing w:before="188"/>
        <w:rPr>
          <w:sz w:val="20"/>
        </w:rPr>
      </w:pPr>
      <w:r>
        <w:rPr>
          <w:sz w:val="20"/>
        </w:rPr>
        <w:t>the</w:t>
      </w:r>
      <w:r>
        <w:rPr>
          <w:spacing w:val="-5"/>
          <w:sz w:val="20"/>
        </w:rPr>
        <w:t xml:space="preserve"> </w:t>
      </w:r>
      <w:r>
        <w:rPr>
          <w:sz w:val="20"/>
        </w:rPr>
        <w:t>use</w:t>
      </w:r>
      <w:r>
        <w:rPr>
          <w:spacing w:val="-5"/>
          <w:sz w:val="20"/>
        </w:rPr>
        <w:t xml:space="preserve"> </w:t>
      </w:r>
      <w:r>
        <w:rPr>
          <w:sz w:val="20"/>
        </w:rPr>
        <w:t>of</w:t>
      </w:r>
      <w:r>
        <w:rPr>
          <w:spacing w:val="-5"/>
          <w:sz w:val="20"/>
        </w:rPr>
        <w:t xml:space="preserve"> </w:t>
      </w:r>
      <w:r>
        <w:rPr>
          <w:spacing w:val="-2"/>
          <w:sz w:val="20"/>
        </w:rPr>
        <w:t>noticeboards</w:t>
      </w:r>
    </w:p>
    <w:p w14:paraId="5E0CAF2E" w14:textId="77777777" w:rsidR="00414190" w:rsidRDefault="00000000">
      <w:pPr>
        <w:pStyle w:val="ListParagraph"/>
        <w:numPr>
          <w:ilvl w:val="0"/>
          <w:numId w:val="4"/>
        </w:numPr>
        <w:tabs>
          <w:tab w:val="left" w:pos="1063"/>
        </w:tabs>
        <w:spacing w:before="178" w:line="196" w:lineRule="auto"/>
        <w:ind w:right="203"/>
        <w:rPr>
          <w:sz w:val="20"/>
        </w:rPr>
      </w:pPr>
      <w:r>
        <w:rPr>
          <w:sz w:val="20"/>
        </w:rPr>
        <w:t xml:space="preserve">where the volume of the </w:t>
      </w:r>
      <w:r>
        <w:rPr>
          <w:spacing w:val="-2"/>
          <w:sz w:val="20"/>
        </w:rPr>
        <w:t>representative’s</w:t>
      </w:r>
      <w:r>
        <w:rPr>
          <w:spacing w:val="-12"/>
          <w:sz w:val="20"/>
        </w:rPr>
        <w:t xml:space="preserve"> </w:t>
      </w:r>
      <w:r>
        <w:rPr>
          <w:spacing w:val="-2"/>
          <w:sz w:val="20"/>
        </w:rPr>
        <w:t>work</w:t>
      </w:r>
      <w:r>
        <w:rPr>
          <w:spacing w:val="-12"/>
          <w:sz w:val="20"/>
        </w:rPr>
        <w:t xml:space="preserve"> </w:t>
      </w:r>
      <w:r>
        <w:rPr>
          <w:spacing w:val="-2"/>
          <w:sz w:val="20"/>
        </w:rPr>
        <w:t>justifies</w:t>
      </w:r>
      <w:r>
        <w:rPr>
          <w:spacing w:val="-12"/>
          <w:sz w:val="20"/>
        </w:rPr>
        <w:t xml:space="preserve"> </w:t>
      </w:r>
      <w:r>
        <w:rPr>
          <w:spacing w:val="-2"/>
          <w:sz w:val="20"/>
        </w:rPr>
        <w:t>it,</w:t>
      </w:r>
    </w:p>
    <w:p w14:paraId="5E0CAF2F" w14:textId="77777777" w:rsidR="00414190" w:rsidRDefault="00000000">
      <w:pPr>
        <w:pStyle w:val="BodyText"/>
        <w:spacing w:before="19"/>
        <w:ind w:left="1062"/>
      </w:pPr>
      <w:r>
        <w:t>the</w:t>
      </w:r>
      <w:r>
        <w:rPr>
          <w:spacing w:val="-9"/>
        </w:rPr>
        <w:t xml:space="preserve"> </w:t>
      </w:r>
      <w:r>
        <w:t>use</w:t>
      </w:r>
      <w:r>
        <w:rPr>
          <w:spacing w:val="-8"/>
        </w:rPr>
        <w:t xml:space="preserve"> </w:t>
      </w:r>
      <w:r>
        <w:t>of</w:t>
      </w:r>
      <w:r>
        <w:rPr>
          <w:spacing w:val="-8"/>
        </w:rPr>
        <w:t xml:space="preserve"> </w:t>
      </w:r>
      <w:r>
        <w:t>dedicated</w:t>
      </w:r>
      <w:r>
        <w:rPr>
          <w:spacing w:val="-8"/>
        </w:rPr>
        <w:t xml:space="preserve"> </w:t>
      </w:r>
      <w:r>
        <w:t>office</w:t>
      </w:r>
      <w:r>
        <w:rPr>
          <w:spacing w:val="-8"/>
        </w:rPr>
        <w:t xml:space="preserve"> </w:t>
      </w:r>
      <w:r>
        <w:rPr>
          <w:spacing w:val="-2"/>
        </w:rPr>
        <w:t>space</w:t>
      </w:r>
    </w:p>
    <w:p w14:paraId="5E0CAF30" w14:textId="77777777" w:rsidR="00414190" w:rsidRDefault="00414190">
      <w:pPr>
        <w:pStyle w:val="BodyText"/>
        <w:spacing w:before="10"/>
      </w:pPr>
    </w:p>
    <w:p w14:paraId="5E0CAF31" w14:textId="77777777" w:rsidR="00414190" w:rsidRDefault="00000000">
      <w:pPr>
        <w:pStyle w:val="ListParagraph"/>
        <w:numPr>
          <w:ilvl w:val="0"/>
          <w:numId w:val="4"/>
        </w:numPr>
        <w:tabs>
          <w:tab w:val="left" w:pos="1063"/>
        </w:tabs>
        <w:spacing w:line="196" w:lineRule="auto"/>
        <w:ind w:right="100"/>
        <w:rPr>
          <w:sz w:val="20"/>
        </w:rPr>
      </w:pPr>
      <w:r>
        <w:rPr>
          <w:sz w:val="20"/>
        </w:rPr>
        <w:t xml:space="preserve">confidential space where an </w:t>
      </w:r>
      <w:r>
        <w:rPr>
          <w:spacing w:val="-4"/>
          <w:sz w:val="20"/>
        </w:rPr>
        <w:t>employee</w:t>
      </w:r>
      <w:r>
        <w:rPr>
          <w:spacing w:val="-8"/>
          <w:sz w:val="20"/>
        </w:rPr>
        <w:t xml:space="preserve"> </w:t>
      </w:r>
      <w:r>
        <w:rPr>
          <w:spacing w:val="-4"/>
          <w:sz w:val="20"/>
        </w:rPr>
        <w:t>involved</w:t>
      </w:r>
      <w:r>
        <w:rPr>
          <w:spacing w:val="-8"/>
          <w:sz w:val="20"/>
        </w:rPr>
        <w:t xml:space="preserve"> </w:t>
      </w:r>
      <w:r>
        <w:rPr>
          <w:spacing w:val="-4"/>
          <w:sz w:val="20"/>
        </w:rPr>
        <w:t>in</w:t>
      </w:r>
      <w:r>
        <w:rPr>
          <w:spacing w:val="-8"/>
          <w:sz w:val="20"/>
        </w:rPr>
        <w:t xml:space="preserve"> </w:t>
      </w:r>
      <w:r>
        <w:rPr>
          <w:spacing w:val="-4"/>
          <w:sz w:val="20"/>
        </w:rPr>
        <w:t>a</w:t>
      </w:r>
      <w:r>
        <w:rPr>
          <w:spacing w:val="-8"/>
          <w:sz w:val="20"/>
        </w:rPr>
        <w:t xml:space="preserve"> </w:t>
      </w:r>
      <w:proofErr w:type="gramStart"/>
      <w:r>
        <w:rPr>
          <w:spacing w:val="-4"/>
          <w:sz w:val="20"/>
        </w:rPr>
        <w:t>grievance</w:t>
      </w:r>
      <w:proofErr w:type="gramEnd"/>
    </w:p>
    <w:p w14:paraId="5E0CAF32" w14:textId="77777777" w:rsidR="00414190" w:rsidRDefault="00000000">
      <w:pPr>
        <w:pStyle w:val="BodyText"/>
        <w:spacing w:before="19" w:line="249" w:lineRule="auto"/>
        <w:ind w:left="1062"/>
      </w:pPr>
      <w:r>
        <w:t xml:space="preserve">or disciplinary matter can meet </w:t>
      </w:r>
      <w:r>
        <w:rPr>
          <w:spacing w:val="-2"/>
        </w:rPr>
        <w:t>their</w:t>
      </w:r>
      <w:r>
        <w:rPr>
          <w:spacing w:val="-11"/>
        </w:rPr>
        <w:t xml:space="preserve"> </w:t>
      </w:r>
      <w:r>
        <w:rPr>
          <w:spacing w:val="-2"/>
        </w:rPr>
        <w:t>representative</w:t>
      </w:r>
      <w:r>
        <w:rPr>
          <w:spacing w:val="-11"/>
        </w:rPr>
        <w:t xml:space="preserve"> </w:t>
      </w:r>
      <w:r>
        <w:rPr>
          <w:spacing w:val="-2"/>
        </w:rPr>
        <w:t>or</w:t>
      </w:r>
      <w:r>
        <w:rPr>
          <w:spacing w:val="-11"/>
        </w:rPr>
        <w:t xml:space="preserve"> </w:t>
      </w:r>
      <w:r>
        <w:rPr>
          <w:spacing w:val="-2"/>
        </w:rPr>
        <w:t>to</w:t>
      </w:r>
      <w:r>
        <w:rPr>
          <w:spacing w:val="-11"/>
        </w:rPr>
        <w:t xml:space="preserve"> </w:t>
      </w:r>
      <w:r>
        <w:rPr>
          <w:spacing w:val="-2"/>
        </w:rPr>
        <w:t xml:space="preserve">discuss </w:t>
      </w:r>
      <w:r>
        <w:t xml:space="preserve">other confidential </w:t>
      </w:r>
      <w:proofErr w:type="gramStart"/>
      <w:r>
        <w:t>matters</w:t>
      </w:r>
      <w:proofErr w:type="gramEnd"/>
    </w:p>
    <w:p w14:paraId="5E0CAF33" w14:textId="77777777" w:rsidR="00414190" w:rsidRDefault="00414190">
      <w:pPr>
        <w:pStyle w:val="BodyText"/>
        <w:spacing w:before="2"/>
      </w:pPr>
    </w:p>
    <w:p w14:paraId="5E0CAF34" w14:textId="77777777" w:rsidR="00414190" w:rsidRDefault="00000000">
      <w:pPr>
        <w:pStyle w:val="ListParagraph"/>
        <w:numPr>
          <w:ilvl w:val="0"/>
          <w:numId w:val="4"/>
        </w:numPr>
        <w:tabs>
          <w:tab w:val="left" w:pos="1063"/>
        </w:tabs>
        <w:spacing w:line="196" w:lineRule="auto"/>
        <w:ind w:right="90"/>
        <w:rPr>
          <w:sz w:val="20"/>
        </w:rPr>
      </w:pPr>
      <w:r>
        <w:rPr>
          <w:sz w:val="20"/>
        </w:rPr>
        <w:t>access</w:t>
      </w:r>
      <w:r>
        <w:rPr>
          <w:spacing w:val="-12"/>
          <w:sz w:val="20"/>
        </w:rPr>
        <w:t xml:space="preserve"> </w:t>
      </w:r>
      <w:r>
        <w:rPr>
          <w:sz w:val="20"/>
        </w:rPr>
        <w:t>to</w:t>
      </w:r>
      <w:r>
        <w:rPr>
          <w:spacing w:val="-12"/>
          <w:sz w:val="20"/>
        </w:rPr>
        <w:t xml:space="preserve"> </w:t>
      </w:r>
      <w:r>
        <w:rPr>
          <w:sz w:val="20"/>
        </w:rPr>
        <w:t>constituents</w:t>
      </w:r>
      <w:r>
        <w:rPr>
          <w:spacing w:val="-12"/>
          <w:sz w:val="20"/>
        </w:rPr>
        <w:t xml:space="preserve"> </w:t>
      </w:r>
      <w:r>
        <w:rPr>
          <w:sz w:val="20"/>
        </w:rPr>
        <w:t>who</w:t>
      </w:r>
      <w:r>
        <w:rPr>
          <w:spacing w:val="-12"/>
          <w:sz w:val="20"/>
        </w:rPr>
        <w:t xml:space="preserve"> </w:t>
      </w:r>
      <w:r>
        <w:rPr>
          <w:sz w:val="20"/>
        </w:rPr>
        <w:t xml:space="preserve">work at a different </w:t>
      </w:r>
      <w:proofErr w:type="gramStart"/>
      <w:r>
        <w:rPr>
          <w:sz w:val="20"/>
        </w:rPr>
        <w:t>location</w:t>
      </w:r>
      <w:proofErr w:type="gramEnd"/>
    </w:p>
    <w:p w14:paraId="5E0CAF35" w14:textId="77777777" w:rsidR="00414190" w:rsidRDefault="00000000">
      <w:pPr>
        <w:pStyle w:val="ListParagraph"/>
        <w:numPr>
          <w:ilvl w:val="0"/>
          <w:numId w:val="4"/>
        </w:numPr>
        <w:tabs>
          <w:tab w:val="left" w:pos="467"/>
        </w:tabs>
        <w:spacing w:before="153" w:line="196" w:lineRule="auto"/>
        <w:ind w:left="466" w:right="1083"/>
        <w:rPr>
          <w:sz w:val="20"/>
        </w:rPr>
      </w:pPr>
      <w:r>
        <w:br w:type="column"/>
      </w:r>
      <w:r>
        <w:rPr>
          <w:spacing w:val="-2"/>
          <w:sz w:val="20"/>
        </w:rPr>
        <w:t>access</w:t>
      </w:r>
      <w:r>
        <w:rPr>
          <w:spacing w:val="-10"/>
          <w:sz w:val="20"/>
        </w:rPr>
        <w:t xml:space="preserve"> </w:t>
      </w:r>
      <w:r>
        <w:rPr>
          <w:spacing w:val="-2"/>
          <w:sz w:val="20"/>
        </w:rPr>
        <w:t>to</w:t>
      </w:r>
      <w:r>
        <w:rPr>
          <w:spacing w:val="-10"/>
          <w:sz w:val="20"/>
        </w:rPr>
        <w:t xml:space="preserve"> </w:t>
      </w:r>
      <w:r>
        <w:rPr>
          <w:spacing w:val="-2"/>
          <w:sz w:val="20"/>
        </w:rPr>
        <w:t>e-learning</w:t>
      </w:r>
      <w:r>
        <w:rPr>
          <w:spacing w:val="-10"/>
          <w:sz w:val="20"/>
        </w:rPr>
        <w:t xml:space="preserve"> </w:t>
      </w:r>
      <w:r>
        <w:rPr>
          <w:spacing w:val="-2"/>
          <w:sz w:val="20"/>
        </w:rPr>
        <w:t>tools</w:t>
      </w:r>
      <w:r>
        <w:rPr>
          <w:spacing w:val="-10"/>
          <w:sz w:val="20"/>
        </w:rPr>
        <w:t xml:space="preserve"> </w:t>
      </w:r>
      <w:r>
        <w:rPr>
          <w:spacing w:val="-2"/>
          <w:sz w:val="20"/>
        </w:rPr>
        <w:t xml:space="preserve">where </w:t>
      </w:r>
      <w:r>
        <w:rPr>
          <w:sz w:val="20"/>
        </w:rPr>
        <w:t>computer</w:t>
      </w:r>
      <w:r>
        <w:rPr>
          <w:spacing w:val="-14"/>
          <w:sz w:val="20"/>
        </w:rPr>
        <w:t xml:space="preserve"> </w:t>
      </w:r>
      <w:r>
        <w:rPr>
          <w:sz w:val="20"/>
        </w:rPr>
        <w:t>facilities</w:t>
      </w:r>
      <w:r>
        <w:rPr>
          <w:spacing w:val="-14"/>
          <w:sz w:val="20"/>
        </w:rPr>
        <w:t xml:space="preserve"> </w:t>
      </w:r>
      <w:r>
        <w:rPr>
          <w:sz w:val="20"/>
        </w:rPr>
        <w:t>are</w:t>
      </w:r>
      <w:r>
        <w:rPr>
          <w:spacing w:val="-14"/>
          <w:sz w:val="20"/>
        </w:rPr>
        <w:t xml:space="preserve"> </w:t>
      </w:r>
      <w:r>
        <w:rPr>
          <w:sz w:val="20"/>
        </w:rPr>
        <w:t>available.</w:t>
      </w:r>
    </w:p>
    <w:p w14:paraId="5E0CAF36" w14:textId="77777777" w:rsidR="00414190" w:rsidRDefault="00414190">
      <w:pPr>
        <w:pStyle w:val="BodyText"/>
        <w:spacing w:before="8"/>
        <w:rPr>
          <w:sz w:val="35"/>
        </w:rPr>
      </w:pPr>
    </w:p>
    <w:p w14:paraId="5E0CAF37" w14:textId="77777777" w:rsidR="00414190" w:rsidRDefault="00000000">
      <w:pPr>
        <w:pStyle w:val="BodyText"/>
        <w:spacing w:before="1" w:line="249" w:lineRule="auto"/>
        <w:ind w:left="267" w:right="874"/>
      </w:pPr>
      <w:r>
        <w:rPr>
          <w:color w:val="008179"/>
          <w:sz w:val="24"/>
        </w:rPr>
        <w:t xml:space="preserve">Facilities in large workplaces </w:t>
      </w:r>
      <w:proofErr w:type="gramStart"/>
      <w:r>
        <w:t>In</w:t>
      </w:r>
      <w:proofErr w:type="gramEnd"/>
      <w:r>
        <w:t xml:space="preserve"> large workplaces where there are a number of representatives and where the volume of business justifies</w:t>
      </w:r>
      <w:r>
        <w:rPr>
          <w:spacing w:val="-2"/>
        </w:rPr>
        <w:t xml:space="preserve"> </w:t>
      </w:r>
      <w:r>
        <w:t>it,</w:t>
      </w:r>
      <w:r>
        <w:rPr>
          <w:spacing w:val="-2"/>
        </w:rPr>
        <w:t xml:space="preserve"> </w:t>
      </w:r>
      <w:r>
        <w:t>or</w:t>
      </w:r>
      <w:r>
        <w:rPr>
          <w:spacing w:val="-2"/>
        </w:rPr>
        <w:t xml:space="preserve"> </w:t>
      </w:r>
      <w:r>
        <w:t>where</w:t>
      </w:r>
      <w:r>
        <w:rPr>
          <w:spacing w:val="-2"/>
        </w:rPr>
        <w:t xml:space="preserve"> </w:t>
      </w:r>
      <w:r>
        <w:t>there</w:t>
      </w:r>
      <w:r>
        <w:rPr>
          <w:spacing w:val="-2"/>
        </w:rPr>
        <w:t xml:space="preserve"> </w:t>
      </w:r>
      <w:r>
        <w:t>is</w:t>
      </w:r>
      <w:r>
        <w:rPr>
          <w:spacing w:val="-2"/>
        </w:rPr>
        <w:t xml:space="preserve"> </w:t>
      </w:r>
      <w:r>
        <w:t>a</w:t>
      </w:r>
      <w:r>
        <w:rPr>
          <w:spacing w:val="-2"/>
        </w:rPr>
        <w:t xml:space="preserve"> </w:t>
      </w:r>
      <w:r>
        <w:t xml:space="preserve">senior </w:t>
      </w:r>
      <w:r>
        <w:rPr>
          <w:spacing w:val="-2"/>
        </w:rPr>
        <w:t>representative</w:t>
      </w:r>
      <w:r>
        <w:rPr>
          <w:spacing w:val="-12"/>
        </w:rPr>
        <w:t xml:space="preserve"> </w:t>
      </w:r>
      <w:r>
        <w:rPr>
          <w:spacing w:val="-2"/>
        </w:rPr>
        <w:t>who</w:t>
      </w:r>
      <w:r>
        <w:rPr>
          <w:spacing w:val="-12"/>
        </w:rPr>
        <w:t xml:space="preserve"> </w:t>
      </w:r>
      <w:r>
        <w:rPr>
          <w:spacing w:val="-2"/>
        </w:rPr>
        <w:t>has</w:t>
      </w:r>
      <w:r>
        <w:rPr>
          <w:spacing w:val="-12"/>
        </w:rPr>
        <w:t xml:space="preserve"> </w:t>
      </w:r>
      <w:r>
        <w:rPr>
          <w:spacing w:val="-2"/>
        </w:rPr>
        <w:t>multiple</w:t>
      </w:r>
      <w:r>
        <w:rPr>
          <w:spacing w:val="-12"/>
        </w:rPr>
        <w:t xml:space="preserve"> </w:t>
      </w:r>
      <w:r>
        <w:rPr>
          <w:spacing w:val="-2"/>
        </w:rPr>
        <w:t xml:space="preserve">roles </w:t>
      </w:r>
      <w:r>
        <w:t>and</w:t>
      </w:r>
      <w:r>
        <w:rPr>
          <w:spacing w:val="-2"/>
        </w:rPr>
        <w:t xml:space="preserve"> </w:t>
      </w:r>
      <w:r>
        <w:t>spends</w:t>
      </w:r>
      <w:r>
        <w:rPr>
          <w:spacing w:val="-2"/>
        </w:rPr>
        <w:t xml:space="preserve"> </w:t>
      </w:r>
      <w:r>
        <w:t>a</w:t>
      </w:r>
      <w:r>
        <w:rPr>
          <w:spacing w:val="-2"/>
        </w:rPr>
        <w:t xml:space="preserve"> </w:t>
      </w:r>
      <w:r>
        <w:t>large</w:t>
      </w:r>
      <w:r>
        <w:rPr>
          <w:spacing w:val="-2"/>
        </w:rPr>
        <w:t xml:space="preserve"> </w:t>
      </w:r>
      <w:r>
        <w:t>proportion</w:t>
      </w:r>
      <w:r>
        <w:rPr>
          <w:spacing w:val="-2"/>
        </w:rPr>
        <w:t xml:space="preserve"> </w:t>
      </w:r>
      <w:r>
        <w:t>of</w:t>
      </w:r>
      <w:r>
        <w:rPr>
          <w:spacing w:val="-2"/>
        </w:rPr>
        <w:t xml:space="preserve"> </w:t>
      </w:r>
      <w:r>
        <w:t>his or her time on these duties, it may be appropriate to provide a dedicated</w:t>
      </w:r>
      <w:r>
        <w:rPr>
          <w:spacing w:val="-14"/>
        </w:rPr>
        <w:t xml:space="preserve"> </w:t>
      </w:r>
      <w:r>
        <w:t>and</w:t>
      </w:r>
      <w:r>
        <w:rPr>
          <w:spacing w:val="-14"/>
        </w:rPr>
        <w:t xml:space="preserve"> </w:t>
      </w:r>
      <w:r>
        <w:t>equipped</w:t>
      </w:r>
      <w:r>
        <w:rPr>
          <w:spacing w:val="-14"/>
        </w:rPr>
        <w:t xml:space="preserve"> </w:t>
      </w:r>
      <w:r>
        <w:t>office</w:t>
      </w:r>
      <w:r>
        <w:rPr>
          <w:spacing w:val="-14"/>
        </w:rPr>
        <w:t xml:space="preserve"> </w:t>
      </w:r>
      <w:r>
        <w:t>space in an appropriate location. These representatives</w:t>
      </w:r>
      <w:r>
        <w:rPr>
          <w:spacing w:val="-8"/>
        </w:rPr>
        <w:t xml:space="preserve"> </w:t>
      </w:r>
      <w:r>
        <w:t>should</w:t>
      </w:r>
      <w:r>
        <w:rPr>
          <w:spacing w:val="-8"/>
        </w:rPr>
        <w:t xml:space="preserve"> </w:t>
      </w:r>
      <w:r>
        <w:t>be</w:t>
      </w:r>
      <w:r>
        <w:rPr>
          <w:spacing w:val="-8"/>
        </w:rPr>
        <w:t xml:space="preserve"> </w:t>
      </w:r>
      <w:r>
        <w:t>entitled</w:t>
      </w:r>
      <w:r>
        <w:rPr>
          <w:spacing w:val="-8"/>
        </w:rPr>
        <w:t xml:space="preserve"> </w:t>
      </w:r>
      <w:r>
        <w:t xml:space="preserve">to make telephone calls externally to approved people or institutions, for example </w:t>
      </w:r>
      <w:proofErr w:type="spellStart"/>
      <w:r>
        <w:t>Acas</w:t>
      </w:r>
      <w:proofErr w:type="spellEnd"/>
      <w:r>
        <w:t>.</w:t>
      </w:r>
    </w:p>
    <w:p w14:paraId="5E0CAF38" w14:textId="77777777" w:rsidR="00414190" w:rsidRDefault="00414190">
      <w:pPr>
        <w:pStyle w:val="BodyText"/>
        <w:rPr>
          <w:sz w:val="24"/>
        </w:rPr>
      </w:pPr>
    </w:p>
    <w:p w14:paraId="5E0CAF39" w14:textId="77777777" w:rsidR="00414190" w:rsidRDefault="00000000">
      <w:pPr>
        <w:pStyle w:val="BodyText"/>
        <w:spacing w:before="151" w:line="240" w:lineRule="exact"/>
        <w:ind w:left="267" w:right="864"/>
      </w:pPr>
      <w:r>
        <w:rPr>
          <w:color w:val="008179"/>
          <w:sz w:val="24"/>
        </w:rPr>
        <w:t xml:space="preserve">TUPE and collective redundancy representatives </w:t>
      </w:r>
      <w:proofErr w:type="spellStart"/>
      <w:r>
        <w:t>Representatives</w:t>
      </w:r>
      <w:proofErr w:type="spellEnd"/>
      <w:r>
        <w:t xml:space="preserve"> dealing with TUPE and collective redundancy are sometimes required to spend </w:t>
      </w:r>
      <w:r>
        <w:rPr>
          <w:spacing w:val="-2"/>
        </w:rPr>
        <w:t>considerable</w:t>
      </w:r>
      <w:r>
        <w:rPr>
          <w:spacing w:val="-8"/>
        </w:rPr>
        <w:t xml:space="preserve"> </w:t>
      </w:r>
      <w:r>
        <w:rPr>
          <w:spacing w:val="-2"/>
        </w:rPr>
        <w:t>time</w:t>
      </w:r>
      <w:r>
        <w:rPr>
          <w:spacing w:val="-8"/>
        </w:rPr>
        <w:t xml:space="preserve"> </w:t>
      </w:r>
      <w:r>
        <w:rPr>
          <w:spacing w:val="-2"/>
        </w:rPr>
        <w:t>over</w:t>
      </w:r>
      <w:r>
        <w:rPr>
          <w:spacing w:val="-8"/>
        </w:rPr>
        <w:t xml:space="preserve"> </w:t>
      </w:r>
      <w:r>
        <w:rPr>
          <w:spacing w:val="-2"/>
        </w:rPr>
        <w:t>a</w:t>
      </w:r>
      <w:r>
        <w:rPr>
          <w:spacing w:val="-8"/>
        </w:rPr>
        <w:t xml:space="preserve"> </w:t>
      </w:r>
      <w:r>
        <w:rPr>
          <w:spacing w:val="-2"/>
        </w:rPr>
        <w:t>short</w:t>
      </w:r>
      <w:r>
        <w:rPr>
          <w:spacing w:val="-8"/>
        </w:rPr>
        <w:t xml:space="preserve"> </w:t>
      </w:r>
      <w:r>
        <w:rPr>
          <w:spacing w:val="-2"/>
        </w:rPr>
        <w:t xml:space="preserve">period </w:t>
      </w:r>
      <w:r>
        <w:t xml:space="preserve">in dealing with information and </w:t>
      </w:r>
      <w:r>
        <w:rPr>
          <w:spacing w:val="-2"/>
        </w:rPr>
        <w:t>consultation</w:t>
      </w:r>
      <w:r>
        <w:rPr>
          <w:spacing w:val="-6"/>
        </w:rPr>
        <w:t xml:space="preserve"> </w:t>
      </w:r>
      <w:r>
        <w:rPr>
          <w:spacing w:val="-2"/>
        </w:rPr>
        <w:t>and</w:t>
      </w:r>
      <w:r>
        <w:rPr>
          <w:spacing w:val="-6"/>
        </w:rPr>
        <w:t xml:space="preserve"> </w:t>
      </w:r>
      <w:r>
        <w:rPr>
          <w:spacing w:val="-2"/>
        </w:rPr>
        <w:t>communicating</w:t>
      </w:r>
      <w:r>
        <w:rPr>
          <w:spacing w:val="-6"/>
        </w:rPr>
        <w:t xml:space="preserve"> </w:t>
      </w:r>
      <w:r>
        <w:rPr>
          <w:spacing w:val="-2"/>
        </w:rPr>
        <w:t xml:space="preserve">with </w:t>
      </w:r>
      <w:r>
        <w:t>the employees affected. The provision</w:t>
      </w:r>
      <w:r>
        <w:rPr>
          <w:spacing w:val="-14"/>
        </w:rPr>
        <w:t xml:space="preserve"> </w:t>
      </w:r>
      <w:r>
        <w:t>of</w:t>
      </w:r>
      <w:r>
        <w:rPr>
          <w:spacing w:val="-14"/>
        </w:rPr>
        <w:t xml:space="preserve"> </w:t>
      </w:r>
      <w:r>
        <w:t>fully</w:t>
      </w:r>
      <w:r>
        <w:rPr>
          <w:spacing w:val="-14"/>
        </w:rPr>
        <w:t xml:space="preserve"> </w:t>
      </w:r>
      <w:r>
        <w:t>equipped</w:t>
      </w:r>
      <w:r>
        <w:rPr>
          <w:spacing w:val="-14"/>
        </w:rPr>
        <w:t xml:space="preserve"> </w:t>
      </w:r>
      <w:r>
        <w:t>temporary office space may be particularly beneficial in helping them discharge their</w:t>
      </w:r>
      <w:r>
        <w:rPr>
          <w:spacing w:val="-10"/>
        </w:rPr>
        <w:t xml:space="preserve"> </w:t>
      </w:r>
      <w:r>
        <w:t>duties,</w:t>
      </w:r>
      <w:r>
        <w:rPr>
          <w:spacing w:val="-10"/>
        </w:rPr>
        <w:t xml:space="preserve"> </w:t>
      </w:r>
      <w:r>
        <w:t>especially</w:t>
      </w:r>
      <w:r>
        <w:rPr>
          <w:spacing w:val="-10"/>
        </w:rPr>
        <w:t xml:space="preserve"> </w:t>
      </w:r>
      <w:r>
        <w:t>where</w:t>
      </w:r>
      <w:r>
        <w:rPr>
          <w:spacing w:val="-10"/>
        </w:rPr>
        <w:t xml:space="preserve"> </w:t>
      </w:r>
      <w:proofErr w:type="gramStart"/>
      <w:r>
        <w:t>a</w:t>
      </w:r>
      <w:r>
        <w:rPr>
          <w:spacing w:val="-10"/>
        </w:rPr>
        <w:t xml:space="preserve"> </w:t>
      </w:r>
      <w:r>
        <w:t>large number of</w:t>
      </w:r>
      <w:proofErr w:type="gramEnd"/>
      <w:r>
        <w:t xml:space="preserve"> employees are affected directly and indirectly.</w:t>
      </w:r>
    </w:p>
    <w:p w14:paraId="5E0CAF3A" w14:textId="77777777" w:rsidR="00414190" w:rsidRDefault="00414190">
      <w:pPr>
        <w:spacing w:line="240" w:lineRule="exact"/>
        <w:sectPr w:rsidR="00414190">
          <w:type w:val="continuous"/>
          <w:pgSz w:w="8420" w:h="11910"/>
          <w:pgMar w:top="380" w:right="0" w:bottom="0" w:left="0" w:header="0" w:footer="310" w:gutter="0"/>
          <w:cols w:num="2" w:space="720" w:equalWidth="0">
            <w:col w:w="4016" w:space="40"/>
            <w:col w:w="4364"/>
          </w:cols>
        </w:sectPr>
      </w:pPr>
    </w:p>
    <w:p w14:paraId="5E0CAF3B" w14:textId="77777777" w:rsidR="00414190" w:rsidRDefault="00000000">
      <w:pPr>
        <w:pStyle w:val="BodyText"/>
        <w:spacing w:before="121" w:line="249" w:lineRule="auto"/>
        <w:ind w:left="864"/>
      </w:pPr>
      <w:bookmarkStart w:id="47" w:name="Off-site_representatives"/>
      <w:bookmarkStart w:id="48" w:name="The_use_of_electronic_means_of_communica"/>
      <w:bookmarkStart w:id="49" w:name="_bookmark15"/>
      <w:bookmarkEnd w:id="47"/>
      <w:bookmarkEnd w:id="48"/>
      <w:bookmarkEnd w:id="49"/>
      <w:r>
        <w:rPr>
          <w:color w:val="008179"/>
          <w:sz w:val="24"/>
        </w:rPr>
        <w:lastRenderedPageBreak/>
        <w:t xml:space="preserve">Off-site </w:t>
      </w:r>
      <w:proofErr w:type="gramStart"/>
      <w:r>
        <w:rPr>
          <w:color w:val="008179"/>
          <w:sz w:val="24"/>
        </w:rPr>
        <w:t>representatives</w:t>
      </w:r>
      <w:proofErr w:type="gramEnd"/>
      <w:r>
        <w:rPr>
          <w:color w:val="008179"/>
          <w:sz w:val="24"/>
        </w:rPr>
        <w:t xml:space="preserve"> </w:t>
      </w:r>
      <w:r>
        <w:t xml:space="preserve">Particular arrangements will need to </w:t>
      </w:r>
      <w:r>
        <w:rPr>
          <w:spacing w:val="-2"/>
        </w:rPr>
        <w:t>be</w:t>
      </w:r>
      <w:r>
        <w:rPr>
          <w:spacing w:val="-10"/>
        </w:rPr>
        <w:t xml:space="preserve"> </w:t>
      </w:r>
      <w:r>
        <w:rPr>
          <w:spacing w:val="-2"/>
        </w:rPr>
        <w:t>made</w:t>
      </w:r>
      <w:r>
        <w:rPr>
          <w:spacing w:val="-10"/>
        </w:rPr>
        <w:t xml:space="preserve"> </w:t>
      </w:r>
      <w:r>
        <w:rPr>
          <w:spacing w:val="-2"/>
        </w:rPr>
        <w:t>to</w:t>
      </w:r>
      <w:r>
        <w:rPr>
          <w:spacing w:val="-10"/>
        </w:rPr>
        <w:t xml:space="preserve"> </w:t>
      </w:r>
      <w:r>
        <w:rPr>
          <w:spacing w:val="-2"/>
        </w:rPr>
        <w:t>enable</w:t>
      </w:r>
      <w:r>
        <w:rPr>
          <w:spacing w:val="-10"/>
        </w:rPr>
        <w:t xml:space="preserve"> </w:t>
      </w:r>
      <w:r>
        <w:rPr>
          <w:spacing w:val="-2"/>
        </w:rPr>
        <w:t>representatives</w:t>
      </w:r>
      <w:r>
        <w:rPr>
          <w:spacing w:val="-10"/>
        </w:rPr>
        <w:t xml:space="preserve"> </w:t>
      </w:r>
      <w:r>
        <w:rPr>
          <w:spacing w:val="-2"/>
        </w:rPr>
        <w:t xml:space="preserve">to </w:t>
      </w:r>
      <w:r>
        <w:t xml:space="preserve">communicate with, and when necessary meet, constituents who work on a different site or have working hours out of the ordinary such as shift, weekend and </w:t>
      </w:r>
      <w:r>
        <w:rPr>
          <w:spacing w:val="-2"/>
        </w:rPr>
        <w:t>teleworkers.</w:t>
      </w:r>
    </w:p>
    <w:p w14:paraId="5E0CAF3C" w14:textId="77777777" w:rsidR="00414190" w:rsidRDefault="00414190">
      <w:pPr>
        <w:pStyle w:val="BodyText"/>
        <w:rPr>
          <w:sz w:val="24"/>
        </w:rPr>
      </w:pPr>
    </w:p>
    <w:p w14:paraId="5E0CAF3D" w14:textId="77777777" w:rsidR="00414190" w:rsidRDefault="00000000">
      <w:pPr>
        <w:pStyle w:val="Heading5"/>
        <w:spacing w:before="143" w:line="208" w:lineRule="auto"/>
        <w:ind w:right="56"/>
      </w:pPr>
      <w:r>
        <w:rPr>
          <w:color w:val="008179"/>
        </w:rPr>
        <w:t>The</w:t>
      </w:r>
      <w:r>
        <w:rPr>
          <w:color w:val="008179"/>
          <w:spacing w:val="-1"/>
        </w:rPr>
        <w:t xml:space="preserve"> </w:t>
      </w:r>
      <w:r>
        <w:rPr>
          <w:color w:val="008179"/>
        </w:rPr>
        <w:t>use</w:t>
      </w:r>
      <w:r>
        <w:rPr>
          <w:color w:val="008179"/>
          <w:spacing w:val="-1"/>
        </w:rPr>
        <w:t xml:space="preserve"> </w:t>
      </w:r>
      <w:r>
        <w:rPr>
          <w:color w:val="008179"/>
        </w:rPr>
        <w:t>of</w:t>
      </w:r>
      <w:r>
        <w:rPr>
          <w:color w:val="008179"/>
          <w:spacing w:val="-1"/>
        </w:rPr>
        <w:t xml:space="preserve"> </w:t>
      </w:r>
      <w:r>
        <w:rPr>
          <w:color w:val="008179"/>
        </w:rPr>
        <w:t>electronic</w:t>
      </w:r>
      <w:r>
        <w:rPr>
          <w:color w:val="008179"/>
          <w:spacing w:val="-1"/>
        </w:rPr>
        <w:t xml:space="preserve"> </w:t>
      </w:r>
      <w:r>
        <w:rPr>
          <w:color w:val="008179"/>
        </w:rPr>
        <w:t>means of communication</w:t>
      </w:r>
    </w:p>
    <w:p w14:paraId="5E0CAF3E" w14:textId="77777777" w:rsidR="00414190" w:rsidRDefault="00000000">
      <w:pPr>
        <w:pStyle w:val="BodyText"/>
        <w:spacing w:before="8" w:line="249" w:lineRule="auto"/>
        <w:ind w:left="864" w:right="56"/>
      </w:pPr>
      <w:r>
        <w:t>A</w:t>
      </w:r>
      <w:r>
        <w:rPr>
          <w:spacing w:val="-14"/>
        </w:rPr>
        <w:t xml:space="preserve"> </w:t>
      </w:r>
      <w:r>
        <w:t>growing</w:t>
      </w:r>
      <w:r>
        <w:rPr>
          <w:spacing w:val="-14"/>
        </w:rPr>
        <w:t xml:space="preserve"> </w:t>
      </w:r>
      <w:r>
        <w:t>volume</w:t>
      </w:r>
      <w:r>
        <w:rPr>
          <w:spacing w:val="-14"/>
        </w:rPr>
        <w:t xml:space="preserve"> </w:t>
      </w:r>
      <w:r>
        <w:t>of</w:t>
      </w:r>
      <w:r>
        <w:rPr>
          <w:spacing w:val="-14"/>
        </w:rPr>
        <w:t xml:space="preserve"> </w:t>
      </w:r>
      <w:r>
        <w:t xml:space="preserve">communication in workplaces and the wider </w:t>
      </w:r>
      <w:proofErr w:type="spellStart"/>
      <w:r>
        <w:t>organisation</w:t>
      </w:r>
      <w:proofErr w:type="spellEnd"/>
      <w:r>
        <w:t xml:space="preserve"> is done via electronic means such as email, the intranet </w:t>
      </w:r>
      <w:r>
        <w:rPr>
          <w:spacing w:val="-2"/>
        </w:rPr>
        <w:t>and</w:t>
      </w:r>
      <w:r>
        <w:rPr>
          <w:spacing w:val="-10"/>
        </w:rPr>
        <w:t xml:space="preserve"> </w:t>
      </w:r>
      <w:r>
        <w:rPr>
          <w:spacing w:val="-2"/>
        </w:rPr>
        <w:t>internet.</w:t>
      </w:r>
      <w:r>
        <w:rPr>
          <w:spacing w:val="-10"/>
        </w:rPr>
        <w:t xml:space="preserve"> </w:t>
      </w:r>
      <w:r>
        <w:rPr>
          <w:spacing w:val="-2"/>
        </w:rPr>
        <w:t>The</w:t>
      </w:r>
      <w:r>
        <w:rPr>
          <w:spacing w:val="-10"/>
        </w:rPr>
        <w:t xml:space="preserve"> </w:t>
      </w:r>
      <w:r>
        <w:rPr>
          <w:spacing w:val="-2"/>
        </w:rPr>
        <w:t>use</w:t>
      </w:r>
      <w:r>
        <w:rPr>
          <w:spacing w:val="-10"/>
        </w:rPr>
        <w:t xml:space="preserve"> </w:t>
      </w:r>
      <w:r>
        <w:rPr>
          <w:spacing w:val="-2"/>
        </w:rPr>
        <w:t>of</w:t>
      </w:r>
      <w:r>
        <w:rPr>
          <w:spacing w:val="-10"/>
        </w:rPr>
        <w:t xml:space="preserve"> </w:t>
      </w:r>
      <w:r>
        <w:rPr>
          <w:spacing w:val="-2"/>
        </w:rPr>
        <w:t>these</w:t>
      </w:r>
      <w:r>
        <w:rPr>
          <w:spacing w:val="-10"/>
        </w:rPr>
        <w:t xml:space="preserve"> </w:t>
      </w:r>
      <w:proofErr w:type="gramStart"/>
      <w:r>
        <w:rPr>
          <w:spacing w:val="-2"/>
        </w:rPr>
        <w:t>raises</w:t>
      </w:r>
      <w:proofErr w:type="gramEnd"/>
      <w:r>
        <w:rPr>
          <w:spacing w:val="-2"/>
        </w:rPr>
        <w:t xml:space="preserve"> </w:t>
      </w:r>
      <w:r>
        <w:t>questions of confidentiality and surveillance. When using facilities provided by the employer for the purposes of communication with their constituents and fellow representatives, and with management,</w:t>
      </w:r>
      <w:r>
        <w:rPr>
          <w:spacing w:val="-4"/>
        </w:rPr>
        <w:t xml:space="preserve"> </w:t>
      </w:r>
      <w:r>
        <w:t>representatives</w:t>
      </w:r>
      <w:r>
        <w:rPr>
          <w:spacing w:val="-4"/>
        </w:rPr>
        <w:t xml:space="preserve"> </w:t>
      </w:r>
      <w:r>
        <w:t xml:space="preserve">must comply with applicable procedures both in respect of the use of such facilities </w:t>
      </w:r>
      <w:proofErr w:type="gramStart"/>
      <w:r>
        <w:t>and also</w:t>
      </w:r>
      <w:proofErr w:type="gramEnd"/>
      <w:r>
        <w:t xml:space="preserve"> in respect of access to and use of company information. The applicable procedures will be either those agreed especially between the </w:t>
      </w:r>
      <w:r>
        <w:rPr>
          <w:spacing w:val="-2"/>
        </w:rPr>
        <w:t>representatives</w:t>
      </w:r>
      <w:r>
        <w:rPr>
          <w:spacing w:val="-12"/>
        </w:rPr>
        <w:t xml:space="preserve"> </w:t>
      </w:r>
      <w:r>
        <w:rPr>
          <w:spacing w:val="-2"/>
        </w:rPr>
        <w:t>and</w:t>
      </w:r>
      <w:r>
        <w:rPr>
          <w:spacing w:val="-12"/>
        </w:rPr>
        <w:t xml:space="preserve"> </w:t>
      </w:r>
      <w:r>
        <w:rPr>
          <w:spacing w:val="-2"/>
        </w:rPr>
        <w:t>the</w:t>
      </w:r>
      <w:r>
        <w:rPr>
          <w:spacing w:val="-12"/>
        </w:rPr>
        <w:t xml:space="preserve"> </w:t>
      </w:r>
      <w:r>
        <w:rPr>
          <w:spacing w:val="-2"/>
        </w:rPr>
        <w:t>employer</w:t>
      </w:r>
      <w:r>
        <w:rPr>
          <w:spacing w:val="-12"/>
        </w:rPr>
        <w:t xml:space="preserve"> </w:t>
      </w:r>
      <w:r>
        <w:rPr>
          <w:spacing w:val="-2"/>
        </w:rPr>
        <w:t xml:space="preserve">as </w:t>
      </w:r>
      <w:r>
        <w:t xml:space="preserve">part of an agreement on time off or will comply with general rules applying to all employees in the </w:t>
      </w:r>
      <w:r>
        <w:rPr>
          <w:spacing w:val="-2"/>
        </w:rPr>
        <w:t>undertaking.</w:t>
      </w:r>
    </w:p>
    <w:p w14:paraId="5E0CAF3F" w14:textId="77777777" w:rsidR="00414190" w:rsidRDefault="00414190">
      <w:pPr>
        <w:pStyle w:val="BodyText"/>
        <w:spacing w:before="7"/>
        <w:rPr>
          <w:sz w:val="22"/>
        </w:rPr>
      </w:pPr>
    </w:p>
    <w:p w14:paraId="5E0CAF40" w14:textId="77777777" w:rsidR="00414190" w:rsidRDefault="00000000">
      <w:pPr>
        <w:pStyle w:val="BodyText"/>
        <w:spacing w:line="249" w:lineRule="auto"/>
        <w:ind w:left="864"/>
      </w:pPr>
      <w:r>
        <w:t xml:space="preserve">In particular, representatives must respect and maintain the </w:t>
      </w:r>
      <w:r>
        <w:rPr>
          <w:spacing w:val="-2"/>
        </w:rPr>
        <w:t>confidentiality</w:t>
      </w:r>
      <w:r>
        <w:rPr>
          <w:spacing w:val="-12"/>
        </w:rPr>
        <w:t xml:space="preserve"> </w:t>
      </w:r>
      <w:r>
        <w:rPr>
          <w:spacing w:val="-2"/>
        </w:rPr>
        <w:t>of</w:t>
      </w:r>
      <w:r>
        <w:rPr>
          <w:spacing w:val="-12"/>
        </w:rPr>
        <w:t xml:space="preserve"> </w:t>
      </w:r>
      <w:r>
        <w:rPr>
          <w:spacing w:val="-2"/>
        </w:rPr>
        <w:t>information</w:t>
      </w:r>
      <w:r>
        <w:rPr>
          <w:spacing w:val="-12"/>
        </w:rPr>
        <w:t xml:space="preserve"> </w:t>
      </w:r>
      <w:r>
        <w:rPr>
          <w:spacing w:val="-2"/>
        </w:rPr>
        <w:t>they</w:t>
      </w:r>
      <w:r>
        <w:rPr>
          <w:spacing w:val="-12"/>
        </w:rPr>
        <w:t xml:space="preserve"> </w:t>
      </w:r>
      <w:proofErr w:type="gramStart"/>
      <w:r>
        <w:rPr>
          <w:spacing w:val="-2"/>
        </w:rPr>
        <w:t>are</w:t>
      </w:r>
      <w:proofErr w:type="gramEnd"/>
    </w:p>
    <w:p w14:paraId="5E0CAF41" w14:textId="77777777" w:rsidR="00414190" w:rsidRDefault="00000000">
      <w:pPr>
        <w:pStyle w:val="BodyText"/>
        <w:spacing w:before="88" w:line="249" w:lineRule="auto"/>
        <w:ind w:left="186" w:right="857"/>
      </w:pPr>
      <w:r>
        <w:br w:type="column"/>
      </w:r>
      <w:r>
        <w:t>given</w:t>
      </w:r>
      <w:r>
        <w:rPr>
          <w:spacing w:val="-14"/>
        </w:rPr>
        <w:t xml:space="preserve"> </w:t>
      </w:r>
      <w:r>
        <w:t>access</w:t>
      </w:r>
      <w:r>
        <w:rPr>
          <w:spacing w:val="-14"/>
        </w:rPr>
        <w:t xml:space="preserve"> </w:t>
      </w:r>
      <w:r>
        <w:t>to</w:t>
      </w:r>
      <w:r>
        <w:rPr>
          <w:spacing w:val="-14"/>
        </w:rPr>
        <w:t xml:space="preserve"> </w:t>
      </w:r>
      <w:r>
        <w:t>where</w:t>
      </w:r>
      <w:r>
        <w:rPr>
          <w:spacing w:val="-14"/>
        </w:rPr>
        <w:t xml:space="preserve"> </w:t>
      </w:r>
      <w:r>
        <w:t>the</w:t>
      </w:r>
      <w:r>
        <w:rPr>
          <w:spacing w:val="-14"/>
        </w:rPr>
        <w:t xml:space="preserve"> </w:t>
      </w:r>
      <w:r>
        <w:t>disclosure would</w:t>
      </w:r>
      <w:r>
        <w:rPr>
          <w:spacing w:val="-11"/>
        </w:rPr>
        <w:t xml:space="preserve"> </w:t>
      </w:r>
      <w:r>
        <w:t>seriously</w:t>
      </w:r>
      <w:r>
        <w:rPr>
          <w:spacing w:val="-11"/>
        </w:rPr>
        <w:t xml:space="preserve"> </w:t>
      </w:r>
      <w:r>
        <w:t>harm</w:t>
      </w:r>
      <w:r>
        <w:rPr>
          <w:spacing w:val="-11"/>
        </w:rPr>
        <w:t xml:space="preserve"> </w:t>
      </w:r>
      <w:r>
        <w:t>the</w:t>
      </w:r>
      <w:r>
        <w:rPr>
          <w:spacing w:val="-11"/>
        </w:rPr>
        <w:t xml:space="preserve"> </w:t>
      </w:r>
      <w:r>
        <w:t xml:space="preserve">functioning of, or would be prejudicial to, the employer’s business interests or reputation. Representatives should understand that </w:t>
      </w:r>
      <w:proofErr w:type="spellStart"/>
      <w:r>
        <w:t>unauthorised</w:t>
      </w:r>
      <w:proofErr w:type="spellEnd"/>
      <w:r>
        <w:t xml:space="preserve"> publication risks damaging the employer’s business, straining </w:t>
      </w:r>
      <w:r>
        <w:rPr>
          <w:spacing w:val="-2"/>
        </w:rPr>
        <w:t>relations</w:t>
      </w:r>
      <w:r>
        <w:rPr>
          <w:spacing w:val="-12"/>
        </w:rPr>
        <w:t xml:space="preserve"> </w:t>
      </w:r>
      <w:r>
        <w:rPr>
          <w:spacing w:val="-2"/>
        </w:rPr>
        <w:t>with</w:t>
      </w:r>
      <w:r>
        <w:rPr>
          <w:spacing w:val="-12"/>
        </w:rPr>
        <w:t xml:space="preserve"> </w:t>
      </w:r>
      <w:r>
        <w:rPr>
          <w:spacing w:val="-2"/>
        </w:rPr>
        <w:t>the</w:t>
      </w:r>
      <w:r>
        <w:rPr>
          <w:spacing w:val="-12"/>
        </w:rPr>
        <w:t xml:space="preserve"> </w:t>
      </w:r>
      <w:r>
        <w:rPr>
          <w:spacing w:val="-2"/>
        </w:rPr>
        <w:t>representative</w:t>
      </w:r>
      <w:r>
        <w:rPr>
          <w:spacing w:val="-12"/>
        </w:rPr>
        <w:t xml:space="preserve"> </w:t>
      </w:r>
      <w:r>
        <w:rPr>
          <w:spacing w:val="-2"/>
        </w:rPr>
        <w:t xml:space="preserve">body </w:t>
      </w:r>
      <w:r>
        <w:t xml:space="preserve">concerned, possible breaches of individual contracts of employment and, in extreme cases such as </w:t>
      </w:r>
      <w:proofErr w:type="spellStart"/>
      <w:r>
        <w:t>unauthorised</w:t>
      </w:r>
      <w:proofErr w:type="spellEnd"/>
      <w:r>
        <w:t xml:space="preserve"> publication of price- </w:t>
      </w:r>
      <w:r>
        <w:rPr>
          <w:spacing w:val="-2"/>
        </w:rPr>
        <w:t>sensitive</w:t>
      </w:r>
      <w:r>
        <w:rPr>
          <w:spacing w:val="-12"/>
        </w:rPr>
        <w:t xml:space="preserve"> </w:t>
      </w:r>
      <w:r>
        <w:rPr>
          <w:spacing w:val="-2"/>
        </w:rPr>
        <w:t>information,</w:t>
      </w:r>
      <w:r>
        <w:rPr>
          <w:spacing w:val="-12"/>
        </w:rPr>
        <w:t xml:space="preserve"> </w:t>
      </w:r>
      <w:r>
        <w:rPr>
          <w:spacing w:val="-2"/>
        </w:rPr>
        <w:t>the</w:t>
      </w:r>
      <w:r>
        <w:rPr>
          <w:spacing w:val="-12"/>
        </w:rPr>
        <w:t xml:space="preserve"> </w:t>
      </w:r>
      <w:r>
        <w:rPr>
          <w:spacing w:val="-2"/>
        </w:rPr>
        <w:t xml:space="preserve">commission </w:t>
      </w:r>
      <w:r>
        <w:t>of criminal offences.</w:t>
      </w:r>
    </w:p>
    <w:p w14:paraId="5E0CAF42" w14:textId="77777777" w:rsidR="00414190" w:rsidRDefault="00414190">
      <w:pPr>
        <w:pStyle w:val="BodyText"/>
        <w:rPr>
          <w:sz w:val="22"/>
        </w:rPr>
      </w:pPr>
    </w:p>
    <w:p w14:paraId="5E0CAF43" w14:textId="77777777" w:rsidR="00414190" w:rsidRDefault="00000000">
      <w:pPr>
        <w:pStyle w:val="BodyText"/>
        <w:spacing w:line="249" w:lineRule="auto"/>
        <w:ind w:left="186" w:right="873"/>
      </w:pPr>
      <w:r>
        <w:pict w14:anchorId="5E0CB030">
          <v:group id="docshapegroup99" o:spid="_x0000_s2063" style="position:absolute;left:0;text-align:left;margin-left:401.1pt;margin-top:43.35pt;width:19.85pt;height:39pt;z-index:15738880;mso-position-horizontal-relative:page" coordorigin="8022,867" coordsize="397,780">
            <v:shape id="docshape100" o:spid="_x0000_s2065" style="position:absolute;left:8022;top:866;width:397;height:780" coordorigin="8022,867" coordsize="397,780" path="m8412,867r-79,8l8260,898r-66,35l8136,981r-47,58l8053,1105r-23,73l8022,1257r8,78l8053,1408r36,67l8136,1532r58,48l8260,1616r73,23l8412,1646r7,l8419,868r-7,-1xe" fillcolor="#89bdbc" stroked="f">
              <v:path arrowok="t"/>
            </v:shape>
            <v:shape id="docshape101" o:spid="_x0000_s2064" type="#_x0000_t202" style="position:absolute;left:8022;top:866;width:397;height:780" filled="f" stroked="f">
              <v:textbox inset="0,0,0,0">
                <w:txbxContent>
                  <w:p w14:paraId="5E0CB0A5" w14:textId="77777777" w:rsidR="00414190" w:rsidRDefault="00414190">
                    <w:pPr>
                      <w:rPr>
                        <w:sz w:val="18"/>
                      </w:rPr>
                    </w:pPr>
                  </w:p>
                  <w:p w14:paraId="5E0CB0A6" w14:textId="77777777" w:rsidR="00414190" w:rsidRDefault="00000000">
                    <w:pPr>
                      <w:spacing w:before="133"/>
                      <w:ind w:left="123"/>
                      <w:rPr>
                        <w:sz w:val="16"/>
                      </w:rPr>
                    </w:pPr>
                    <w:r>
                      <w:rPr>
                        <w:color w:val="008179"/>
                        <w:w w:val="99"/>
                        <w:sz w:val="16"/>
                      </w:rPr>
                      <w:t>7</w:t>
                    </w:r>
                  </w:p>
                </w:txbxContent>
              </v:textbox>
            </v:shape>
            <w10:wrap anchorx="page"/>
          </v:group>
        </w:pict>
      </w:r>
      <w:r>
        <w:t>Representatives will have legitimate expectations that they and their constituents are entitled to communicate</w:t>
      </w:r>
      <w:r>
        <w:rPr>
          <w:spacing w:val="-14"/>
        </w:rPr>
        <w:t xml:space="preserve"> </w:t>
      </w:r>
      <w:r>
        <w:t>without</w:t>
      </w:r>
      <w:r>
        <w:rPr>
          <w:spacing w:val="-13"/>
        </w:rPr>
        <w:t xml:space="preserve"> </w:t>
      </w:r>
      <w:r>
        <w:t>intrusion</w:t>
      </w:r>
      <w:r>
        <w:rPr>
          <w:spacing w:val="-14"/>
        </w:rPr>
        <w:t xml:space="preserve"> </w:t>
      </w:r>
      <w:r>
        <w:t>in</w:t>
      </w:r>
      <w:r>
        <w:rPr>
          <w:spacing w:val="-13"/>
        </w:rPr>
        <w:t xml:space="preserve"> </w:t>
      </w:r>
      <w:r>
        <w:t>the form</w:t>
      </w:r>
      <w:r>
        <w:rPr>
          <w:spacing w:val="-14"/>
        </w:rPr>
        <w:t xml:space="preserve"> </w:t>
      </w:r>
      <w:r>
        <w:t>of</w:t>
      </w:r>
      <w:r>
        <w:rPr>
          <w:spacing w:val="-14"/>
        </w:rPr>
        <w:t xml:space="preserve"> </w:t>
      </w:r>
      <w:r>
        <w:t>monitoring</w:t>
      </w:r>
      <w:r>
        <w:rPr>
          <w:spacing w:val="-14"/>
        </w:rPr>
        <w:t xml:space="preserve"> </w:t>
      </w:r>
      <w:r>
        <w:t>by</w:t>
      </w:r>
      <w:r>
        <w:rPr>
          <w:spacing w:val="-14"/>
        </w:rPr>
        <w:t xml:space="preserve"> </w:t>
      </w:r>
      <w:r>
        <w:t>their</w:t>
      </w:r>
      <w:r>
        <w:rPr>
          <w:spacing w:val="-14"/>
        </w:rPr>
        <w:t xml:space="preserve"> </w:t>
      </w:r>
      <w:r>
        <w:t xml:space="preserve">employer. Rules concerning the confidentiality </w:t>
      </w:r>
      <w:r>
        <w:rPr>
          <w:spacing w:val="-2"/>
        </w:rPr>
        <w:t>of</w:t>
      </w:r>
      <w:r>
        <w:rPr>
          <w:spacing w:val="-7"/>
        </w:rPr>
        <w:t xml:space="preserve"> </w:t>
      </w:r>
      <w:r>
        <w:rPr>
          <w:spacing w:val="-2"/>
        </w:rPr>
        <w:t>communications</w:t>
      </w:r>
      <w:r>
        <w:rPr>
          <w:spacing w:val="-7"/>
        </w:rPr>
        <w:t xml:space="preserve"> </w:t>
      </w:r>
      <w:r>
        <w:rPr>
          <w:spacing w:val="-2"/>
        </w:rPr>
        <w:t>should</w:t>
      </w:r>
      <w:r>
        <w:rPr>
          <w:spacing w:val="-7"/>
        </w:rPr>
        <w:t xml:space="preserve"> </w:t>
      </w:r>
      <w:r>
        <w:rPr>
          <w:spacing w:val="-2"/>
        </w:rPr>
        <w:t>be</w:t>
      </w:r>
      <w:r>
        <w:rPr>
          <w:spacing w:val="-7"/>
        </w:rPr>
        <w:t xml:space="preserve"> </w:t>
      </w:r>
      <w:r>
        <w:rPr>
          <w:spacing w:val="-2"/>
        </w:rPr>
        <w:t xml:space="preserve">agreed </w:t>
      </w:r>
      <w:r>
        <w:t>between the employer and the representatives as part of an agreement on time off.</w:t>
      </w:r>
    </w:p>
    <w:p w14:paraId="5E0CAF44" w14:textId="77777777" w:rsidR="00414190" w:rsidRDefault="00414190">
      <w:pPr>
        <w:pStyle w:val="BodyText"/>
        <w:spacing w:before="6"/>
        <w:rPr>
          <w:sz w:val="21"/>
        </w:rPr>
      </w:pPr>
    </w:p>
    <w:p w14:paraId="5E0CAF45" w14:textId="77777777" w:rsidR="00414190" w:rsidRDefault="00000000">
      <w:pPr>
        <w:pStyle w:val="BodyText"/>
        <w:spacing w:line="249" w:lineRule="auto"/>
        <w:ind w:left="186" w:right="870"/>
      </w:pPr>
      <w:r>
        <w:t>Employers must respect the confidential and sensitive nature of communications between representatives and their constituents. They should not normally</w:t>
      </w:r>
      <w:r>
        <w:rPr>
          <w:spacing w:val="-11"/>
        </w:rPr>
        <w:t xml:space="preserve"> </w:t>
      </w:r>
      <w:r>
        <w:t>carry</w:t>
      </w:r>
      <w:r>
        <w:rPr>
          <w:spacing w:val="-11"/>
        </w:rPr>
        <w:t xml:space="preserve"> </w:t>
      </w:r>
      <w:r>
        <w:t>out</w:t>
      </w:r>
      <w:r>
        <w:rPr>
          <w:spacing w:val="-11"/>
        </w:rPr>
        <w:t xml:space="preserve"> </w:t>
      </w:r>
      <w:r>
        <w:t>regular</w:t>
      </w:r>
      <w:r>
        <w:rPr>
          <w:spacing w:val="-11"/>
        </w:rPr>
        <w:t xml:space="preserve"> </w:t>
      </w:r>
      <w:r>
        <w:t>or</w:t>
      </w:r>
      <w:r>
        <w:rPr>
          <w:spacing w:val="-11"/>
        </w:rPr>
        <w:t xml:space="preserve"> </w:t>
      </w:r>
      <w:r>
        <w:t xml:space="preserve">random </w:t>
      </w:r>
      <w:r>
        <w:rPr>
          <w:spacing w:val="-2"/>
        </w:rPr>
        <w:t>monitoring</w:t>
      </w:r>
      <w:r>
        <w:rPr>
          <w:spacing w:val="-12"/>
        </w:rPr>
        <w:t xml:space="preserve"> </w:t>
      </w:r>
      <w:r>
        <w:rPr>
          <w:spacing w:val="-2"/>
        </w:rPr>
        <w:t>of</w:t>
      </w:r>
      <w:r>
        <w:rPr>
          <w:spacing w:val="-12"/>
        </w:rPr>
        <w:t xml:space="preserve"> </w:t>
      </w:r>
      <w:r>
        <w:rPr>
          <w:spacing w:val="-2"/>
        </w:rPr>
        <w:t>representatives’</w:t>
      </w:r>
      <w:r>
        <w:rPr>
          <w:spacing w:val="-12"/>
        </w:rPr>
        <w:t xml:space="preserve"> </w:t>
      </w:r>
      <w:r>
        <w:rPr>
          <w:spacing w:val="-2"/>
        </w:rPr>
        <w:t xml:space="preserve">emails. </w:t>
      </w:r>
      <w:r>
        <w:t xml:space="preserve">Only in exceptional circumstances may employers require access to </w:t>
      </w:r>
      <w:proofErr w:type="gramStart"/>
      <w:r>
        <w:t>communications</w:t>
      </w:r>
      <w:proofErr w:type="gramEnd"/>
      <w:r>
        <w:t xml:space="preserve"> but such access should be subject to the general rules set out in statute and the employment practices Code issued</w:t>
      </w:r>
    </w:p>
    <w:p w14:paraId="5E0CAF46" w14:textId="77777777" w:rsidR="00414190" w:rsidRDefault="00414190">
      <w:pPr>
        <w:spacing w:line="249" w:lineRule="auto"/>
        <w:sectPr w:rsidR="00414190">
          <w:footerReference w:type="even" r:id="rId32"/>
          <w:footerReference w:type="default" r:id="rId33"/>
          <w:pgSz w:w="8420" w:h="11910"/>
          <w:pgMar w:top="1180" w:right="0" w:bottom="500" w:left="0" w:header="0" w:footer="310" w:gutter="0"/>
          <w:pgNumType w:start="21"/>
          <w:cols w:num="2" w:space="720" w:equalWidth="0">
            <w:col w:w="4097" w:space="40"/>
            <w:col w:w="4283"/>
          </w:cols>
        </w:sectPr>
      </w:pPr>
    </w:p>
    <w:p w14:paraId="5E0CAF47" w14:textId="77777777" w:rsidR="00414190" w:rsidRDefault="00000000">
      <w:pPr>
        <w:pStyle w:val="BodyText"/>
        <w:spacing w:before="88" w:line="249" w:lineRule="auto"/>
        <w:ind w:left="864"/>
      </w:pPr>
      <w:bookmarkStart w:id="50" w:name="Dedicated_intranet_and_email_accounts"/>
      <w:bookmarkStart w:id="51" w:name="_bookmark16"/>
      <w:bookmarkEnd w:id="50"/>
      <w:bookmarkEnd w:id="51"/>
      <w:r>
        <w:lastRenderedPageBreak/>
        <w:t>by the Information Commissioner’s Office. Data concerning individuals, for example communications concerned with possible or actual grievance</w:t>
      </w:r>
      <w:r>
        <w:rPr>
          <w:spacing w:val="-3"/>
        </w:rPr>
        <w:t xml:space="preserve"> </w:t>
      </w:r>
      <w:r>
        <w:t>and</w:t>
      </w:r>
      <w:r>
        <w:rPr>
          <w:spacing w:val="-3"/>
        </w:rPr>
        <w:t xml:space="preserve"> </w:t>
      </w:r>
      <w:r>
        <w:t>disciplinary</w:t>
      </w:r>
      <w:r>
        <w:rPr>
          <w:spacing w:val="-3"/>
        </w:rPr>
        <w:t xml:space="preserve"> </w:t>
      </w:r>
      <w:r>
        <w:t>issues,</w:t>
      </w:r>
      <w:r>
        <w:rPr>
          <w:spacing w:val="-3"/>
        </w:rPr>
        <w:t xml:space="preserve"> </w:t>
      </w:r>
      <w:r>
        <w:t xml:space="preserve">is especially sensitive. There are therefore very strict provisions on how such data can be used and </w:t>
      </w:r>
      <w:r>
        <w:rPr>
          <w:spacing w:val="-4"/>
        </w:rPr>
        <w:t>monitored</w:t>
      </w:r>
      <w:r>
        <w:rPr>
          <w:spacing w:val="-6"/>
        </w:rPr>
        <w:t xml:space="preserve"> </w:t>
      </w:r>
      <w:r>
        <w:rPr>
          <w:spacing w:val="-4"/>
        </w:rPr>
        <w:t>in</w:t>
      </w:r>
      <w:r>
        <w:rPr>
          <w:spacing w:val="-6"/>
        </w:rPr>
        <w:t xml:space="preserve"> </w:t>
      </w:r>
      <w:r>
        <w:rPr>
          <w:spacing w:val="-4"/>
        </w:rPr>
        <w:t>compliance</w:t>
      </w:r>
      <w:r>
        <w:rPr>
          <w:spacing w:val="-6"/>
        </w:rPr>
        <w:t xml:space="preserve"> </w:t>
      </w:r>
      <w:r>
        <w:rPr>
          <w:spacing w:val="-4"/>
        </w:rPr>
        <w:t>with</w:t>
      </w:r>
      <w:r>
        <w:rPr>
          <w:spacing w:val="-6"/>
        </w:rPr>
        <w:t xml:space="preserve"> </w:t>
      </w:r>
      <w:r>
        <w:rPr>
          <w:spacing w:val="-4"/>
        </w:rPr>
        <w:t>the</w:t>
      </w:r>
      <w:r>
        <w:rPr>
          <w:spacing w:val="-6"/>
        </w:rPr>
        <w:t xml:space="preserve"> </w:t>
      </w:r>
      <w:r>
        <w:rPr>
          <w:spacing w:val="-4"/>
        </w:rPr>
        <w:t>law.</w:t>
      </w:r>
    </w:p>
    <w:p w14:paraId="5E0CAF48" w14:textId="77777777" w:rsidR="00414190" w:rsidRDefault="00414190">
      <w:pPr>
        <w:pStyle w:val="BodyText"/>
        <w:spacing w:before="6"/>
        <w:rPr>
          <w:sz w:val="21"/>
        </w:rPr>
      </w:pPr>
    </w:p>
    <w:p w14:paraId="5E0CAF49" w14:textId="77777777" w:rsidR="00414190" w:rsidRDefault="00000000">
      <w:pPr>
        <w:pStyle w:val="BodyText"/>
        <w:spacing w:line="249" w:lineRule="auto"/>
        <w:ind w:left="864"/>
      </w:pPr>
      <w:r>
        <w:t>It is helpful for agreed rules to be drawn</w:t>
      </w:r>
      <w:r>
        <w:rPr>
          <w:spacing w:val="-7"/>
        </w:rPr>
        <w:t xml:space="preserve"> </w:t>
      </w:r>
      <w:r>
        <w:t>up</w:t>
      </w:r>
      <w:r>
        <w:rPr>
          <w:spacing w:val="-7"/>
        </w:rPr>
        <w:t xml:space="preserve"> </w:t>
      </w:r>
      <w:r>
        <w:t>on</w:t>
      </w:r>
      <w:r>
        <w:rPr>
          <w:spacing w:val="-7"/>
        </w:rPr>
        <w:t xml:space="preserve"> </w:t>
      </w:r>
      <w:r>
        <w:t>the</w:t>
      </w:r>
      <w:r>
        <w:rPr>
          <w:spacing w:val="-7"/>
        </w:rPr>
        <w:t xml:space="preserve"> </w:t>
      </w:r>
      <w:r>
        <w:t>use</w:t>
      </w:r>
      <w:r>
        <w:rPr>
          <w:spacing w:val="-7"/>
        </w:rPr>
        <w:t xml:space="preserve"> </w:t>
      </w:r>
      <w:r>
        <w:t>of</w:t>
      </w:r>
      <w:r>
        <w:rPr>
          <w:spacing w:val="-7"/>
        </w:rPr>
        <w:t xml:space="preserve"> </w:t>
      </w:r>
      <w:r>
        <w:t>data</w:t>
      </w:r>
      <w:r>
        <w:rPr>
          <w:spacing w:val="-7"/>
        </w:rPr>
        <w:t xml:space="preserve"> </w:t>
      </w:r>
      <w:r>
        <w:t>and</w:t>
      </w:r>
      <w:r>
        <w:rPr>
          <w:spacing w:val="-7"/>
        </w:rPr>
        <w:t xml:space="preserve"> </w:t>
      </w:r>
      <w:r>
        <w:t>the exceptional</w:t>
      </w:r>
      <w:r>
        <w:rPr>
          <w:spacing w:val="-10"/>
        </w:rPr>
        <w:t xml:space="preserve"> </w:t>
      </w:r>
      <w:r>
        <w:t>cases</w:t>
      </w:r>
      <w:r>
        <w:rPr>
          <w:spacing w:val="-10"/>
        </w:rPr>
        <w:t xml:space="preserve"> </w:t>
      </w:r>
      <w:r>
        <w:t>where</w:t>
      </w:r>
      <w:r>
        <w:rPr>
          <w:spacing w:val="-10"/>
        </w:rPr>
        <w:t xml:space="preserve"> </w:t>
      </w:r>
      <w:r>
        <w:t>monitoring may be necessary, for example in cases of suspected illegal use, specifying</w:t>
      </w:r>
      <w:r>
        <w:rPr>
          <w:spacing w:val="-3"/>
        </w:rPr>
        <w:t xml:space="preserve"> </w:t>
      </w:r>
      <w:r>
        <w:t>the</w:t>
      </w:r>
      <w:r>
        <w:rPr>
          <w:spacing w:val="-3"/>
        </w:rPr>
        <w:t xml:space="preserve"> </w:t>
      </w:r>
      <w:r>
        <w:t>circumstances</w:t>
      </w:r>
      <w:r>
        <w:rPr>
          <w:spacing w:val="-3"/>
        </w:rPr>
        <w:t xml:space="preserve"> </w:t>
      </w:r>
      <w:r>
        <w:t>where such</w:t>
      </w:r>
      <w:r>
        <w:rPr>
          <w:spacing w:val="-8"/>
        </w:rPr>
        <w:t xml:space="preserve"> </w:t>
      </w:r>
      <w:r>
        <w:t>monitoring</w:t>
      </w:r>
      <w:r>
        <w:rPr>
          <w:spacing w:val="-8"/>
        </w:rPr>
        <w:t xml:space="preserve"> </w:t>
      </w:r>
      <w:r>
        <w:t>may</w:t>
      </w:r>
      <w:r>
        <w:rPr>
          <w:spacing w:val="-8"/>
        </w:rPr>
        <w:t xml:space="preserve"> </w:t>
      </w:r>
      <w:r>
        <w:t>be</w:t>
      </w:r>
      <w:r>
        <w:rPr>
          <w:spacing w:val="-8"/>
        </w:rPr>
        <w:t xml:space="preserve"> </w:t>
      </w:r>
      <w:r>
        <w:t xml:space="preserve">undertaken and </w:t>
      </w:r>
      <w:proofErr w:type="gramStart"/>
      <w:r>
        <w:t>the means by which</w:t>
      </w:r>
      <w:proofErr w:type="gramEnd"/>
      <w:r>
        <w:t xml:space="preserve"> it is to be done,</w:t>
      </w:r>
      <w:r>
        <w:rPr>
          <w:spacing w:val="-9"/>
        </w:rPr>
        <w:t xml:space="preserve"> </w:t>
      </w:r>
      <w:r>
        <w:t>for</w:t>
      </w:r>
      <w:r>
        <w:rPr>
          <w:spacing w:val="-9"/>
        </w:rPr>
        <w:t xml:space="preserve"> </w:t>
      </w:r>
      <w:r>
        <w:t>example</w:t>
      </w:r>
      <w:r>
        <w:rPr>
          <w:spacing w:val="-9"/>
        </w:rPr>
        <w:t xml:space="preserve"> </w:t>
      </w:r>
      <w:r>
        <w:t>by</w:t>
      </w:r>
      <w:r>
        <w:rPr>
          <w:spacing w:val="-9"/>
        </w:rPr>
        <w:t xml:space="preserve"> </w:t>
      </w:r>
      <w:r>
        <w:t>company</w:t>
      </w:r>
      <w:r>
        <w:rPr>
          <w:spacing w:val="-9"/>
        </w:rPr>
        <w:t xml:space="preserve"> </w:t>
      </w:r>
      <w:r>
        <w:t>IT</w:t>
      </w:r>
      <w:r>
        <w:rPr>
          <w:spacing w:val="-9"/>
        </w:rPr>
        <w:t xml:space="preserve"> </w:t>
      </w:r>
      <w:r>
        <w:t>or security personnel.</w:t>
      </w:r>
    </w:p>
    <w:p w14:paraId="5E0CAF4A" w14:textId="77777777" w:rsidR="00414190" w:rsidRDefault="00000000">
      <w:pPr>
        <w:pStyle w:val="Heading5"/>
        <w:spacing w:before="151" w:line="208" w:lineRule="auto"/>
        <w:ind w:left="211" w:right="873"/>
      </w:pPr>
      <w:r>
        <w:br w:type="column"/>
      </w:r>
      <w:r>
        <w:rPr>
          <w:color w:val="008179"/>
        </w:rPr>
        <w:t xml:space="preserve">Dedicated intranet and email </w:t>
      </w:r>
      <w:r>
        <w:rPr>
          <w:color w:val="008179"/>
          <w:spacing w:val="-2"/>
        </w:rPr>
        <w:t>accounts</w:t>
      </w:r>
    </w:p>
    <w:p w14:paraId="5E0CAF4B" w14:textId="77777777" w:rsidR="00414190" w:rsidRDefault="00000000">
      <w:pPr>
        <w:pStyle w:val="BodyText"/>
        <w:spacing w:before="8" w:line="249" w:lineRule="auto"/>
        <w:ind w:left="211" w:right="861"/>
      </w:pPr>
      <w:r>
        <w:t xml:space="preserve">Consideration could be given in </w:t>
      </w:r>
      <w:proofErr w:type="spellStart"/>
      <w:r>
        <w:t>organisations</w:t>
      </w:r>
      <w:proofErr w:type="spellEnd"/>
      <w:r>
        <w:rPr>
          <w:spacing w:val="-14"/>
        </w:rPr>
        <w:t xml:space="preserve"> </w:t>
      </w:r>
      <w:r>
        <w:t>where</w:t>
      </w:r>
      <w:r>
        <w:rPr>
          <w:spacing w:val="-14"/>
        </w:rPr>
        <w:t xml:space="preserve"> </w:t>
      </w:r>
      <w:r>
        <w:t>electronic</w:t>
      </w:r>
      <w:r>
        <w:rPr>
          <w:spacing w:val="-14"/>
        </w:rPr>
        <w:t xml:space="preserve"> </w:t>
      </w:r>
      <w:r>
        <w:t xml:space="preserve">forms of communication are widely </w:t>
      </w:r>
      <w:r>
        <w:rPr>
          <w:spacing w:val="-4"/>
        </w:rPr>
        <w:t>available,</w:t>
      </w:r>
      <w:r>
        <w:rPr>
          <w:spacing w:val="-7"/>
        </w:rPr>
        <w:t xml:space="preserve"> </w:t>
      </w:r>
      <w:r>
        <w:rPr>
          <w:spacing w:val="-4"/>
        </w:rPr>
        <w:t>to</w:t>
      </w:r>
      <w:r>
        <w:rPr>
          <w:spacing w:val="-7"/>
        </w:rPr>
        <w:t xml:space="preserve"> </w:t>
      </w:r>
      <w:r>
        <w:rPr>
          <w:spacing w:val="-4"/>
        </w:rPr>
        <w:t>providing</w:t>
      </w:r>
      <w:r>
        <w:rPr>
          <w:spacing w:val="-7"/>
        </w:rPr>
        <w:t xml:space="preserve"> </w:t>
      </w:r>
      <w:r>
        <w:rPr>
          <w:spacing w:val="-4"/>
        </w:rPr>
        <w:t xml:space="preserve">representatives </w:t>
      </w:r>
      <w:r>
        <w:t>with separate email accounts and password protected dedicated intranet pages. Their use can supplement, and in some cases replace, face-to-face meetings.</w:t>
      </w:r>
    </w:p>
    <w:p w14:paraId="5E0CAF4C" w14:textId="77777777" w:rsidR="00414190" w:rsidRDefault="00000000">
      <w:pPr>
        <w:pStyle w:val="BodyText"/>
        <w:spacing w:before="7" w:line="249" w:lineRule="auto"/>
        <w:ind w:left="211" w:right="873"/>
      </w:pPr>
      <w:r>
        <w:t xml:space="preserve">Company rules on monitoring </w:t>
      </w:r>
      <w:r>
        <w:rPr>
          <w:spacing w:val="-2"/>
        </w:rPr>
        <w:t>restricted</w:t>
      </w:r>
      <w:r>
        <w:rPr>
          <w:spacing w:val="-12"/>
        </w:rPr>
        <w:t xml:space="preserve"> </w:t>
      </w:r>
      <w:r>
        <w:rPr>
          <w:spacing w:val="-2"/>
        </w:rPr>
        <w:t>access</w:t>
      </w:r>
      <w:r>
        <w:rPr>
          <w:spacing w:val="-12"/>
        </w:rPr>
        <w:t xml:space="preserve"> </w:t>
      </w:r>
      <w:r>
        <w:rPr>
          <w:spacing w:val="-2"/>
        </w:rPr>
        <w:t>provision</w:t>
      </w:r>
      <w:r>
        <w:rPr>
          <w:spacing w:val="-12"/>
        </w:rPr>
        <w:t xml:space="preserve"> </w:t>
      </w:r>
      <w:r>
        <w:rPr>
          <w:spacing w:val="-2"/>
        </w:rPr>
        <w:t>will</w:t>
      </w:r>
      <w:r>
        <w:rPr>
          <w:spacing w:val="-12"/>
        </w:rPr>
        <w:t xml:space="preserve"> </w:t>
      </w:r>
      <w:r>
        <w:rPr>
          <w:spacing w:val="-2"/>
        </w:rPr>
        <w:t xml:space="preserve">need </w:t>
      </w:r>
      <w:r>
        <w:t>to be applied equally to these communications as to others.</w:t>
      </w:r>
    </w:p>
    <w:p w14:paraId="5E0CAF4D" w14:textId="77777777" w:rsidR="00414190" w:rsidRDefault="00414190">
      <w:pPr>
        <w:spacing w:line="249" w:lineRule="auto"/>
        <w:sectPr w:rsidR="00414190">
          <w:pgSz w:w="8420" w:h="11910"/>
          <w:pgMar w:top="1180" w:right="0" w:bottom="500" w:left="0" w:header="0" w:footer="310" w:gutter="0"/>
          <w:cols w:num="2" w:space="720" w:equalWidth="0">
            <w:col w:w="4072" w:space="40"/>
            <w:col w:w="4308"/>
          </w:cols>
        </w:sectPr>
      </w:pPr>
    </w:p>
    <w:p w14:paraId="5E0CAF4E" w14:textId="77777777" w:rsidR="00414190" w:rsidRDefault="00000000">
      <w:pPr>
        <w:pStyle w:val="BodyText"/>
        <w:ind w:left="406"/>
      </w:pPr>
      <w:r>
        <w:lastRenderedPageBreak/>
        <w:pict w14:anchorId="5E0CB031">
          <v:group id="docshapegroup102" o:spid="_x0000_s2059" style="position:absolute;left:0;text-align:left;margin-left:0;margin-top:569.75pt;width:420.95pt;height:25.55pt;z-index:15739392;mso-position-horizontal-relative:page;mso-position-vertical-relative:page" coordorigin=",11395" coordsize="8419,511">
            <v:rect id="docshape103" o:spid="_x0000_s2062" style="position:absolute;top:11395;width:8419;height:511" fillcolor="#008179" stroked="f"/>
            <v:shape id="docshape104" o:spid="_x0000_s2061" type="#_x0000_t202" style="position:absolute;left:7009;top:11554;width:551;height:187" filled="f" stroked="f">
              <v:textbox inset="0,0,0,0">
                <w:txbxContent>
                  <w:p w14:paraId="5E0CB0A7" w14:textId="77777777" w:rsidR="00414190" w:rsidRDefault="00000000">
                    <w:pPr>
                      <w:spacing w:before="2"/>
                      <w:rPr>
                        <w:sz w:val="16"/>
                      </w:rPr>
                    </w:pPr>
                    <w:r>
                      <w:rPr>
                        <w:color w:val="FFFFFF"/>
                        <w:spacing w:val="-4"/>
                        <w:sz w:val="16"/>
                      </w:rPr>
                      <w:t>NOTES</w:t>
                    </w:r>
                  </w:p>
                </w:txbxContent>
              </v:textbox>
            </v:shape>
            <v:shape id="docshape105" o:spid="_x0000_s2060" type="#_x0000_t202" style="position:absolute;left:7884;top:11576;width:243;height:233" filled="f" stroked="f">
              <v:textbox inset="0,0,0,0">
                <w:txbxContent>
                  <w:p w14:paraId="5E0CB0A8" w14:textId="77777777" w:rsidR="00414190" w:rsidRDefault="00000000">
                    <w:pPr>
                      <w:spacing w:before="3"/>
                      <w:rPr>
                        <w:sz w:val="20"/>
                      </w:rPr>
                    </w:pPr>
                    <w:r>
                      <w:rPr>
                        <w:color w:val="FFFFFF"/>
                        <w:spacing w:val="-5"/>
                        <w:sz w:val="20"/>
                      </w:rPr>
                      <w:t>23</w:t>
                    </w:r>
                  </w:p>
                </w:txbxContent>
              </v:textbox>
            </v:shape>
            <w10:wrap anchorx="page" anchory="page"/>
          </v:group>
        </w:pict>
      </w:r>
      <w:r>
        <w:rPr>
          <w:noProof/>
        </w:rPr>
        <w:drawing>
          <wp:inline distT="0" distB="0" distL="0" distR="0" wp14:anchorId="5E0CB032" wp14:editId="5E0CB033">
            <wp:extent cx="3279071" cy="547687"/>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34" cstate="print"/>
                    <a:stretch>
                      <a:fillRect/>
                    </a:stretch>
                  </pic:blipFill>
                  <pic:spPr>
                    <a:xfrm>
                      <a:off x="0" y="0"/>
                      <a:ext cx="3279071" cy="547687"/>
                    </a:xfrm>
                    <a:prstGeom prst="rect">
                      <a:avLst/>
                    </a:prstGeom>
                  </pic:spPr>
                </pic:pic>
              </a:graphicData>
            </a:graphic>
          </wp:inline>
        </w:drawing>
      </w:r>
    </w:p>
    <w:p w14:paraId="5E0CAF4F" w14:textId="77777777" w:rsidR="00414190" w:rsidRDefault="00414190">
      <w:pPr>
        <w:pStyle w:val="BodyText"/>
        <w:spacing w:before="1"/>
        <w:rPr>
          <w:sz w:val="29"/>
        </w:rPr>
      </w:pPr>
    </w:p>
    <w:p w14:paraId="5E0CAF50" w14:textId="77777777" w:rsidR="00414190" w:rsidRDefault="00000000">
      <w:pPr>
        <w:pStyle w:val="Heading3"/>
        <w:ind w:left="850"/>
      </w:pPr>
      <w:bookmarkStart w:id="52" w:name="Notes"/>
      <w:bookmarkStart w:id="53" w:name="_bookmark17"/>
      <w:bookmarkEnd w:id="52"/>
      <w:bookmarkEnd w:id="53"/>
      <w:r>
        <w:rPr>
          <w:color w:val="008179"/>
          <w:spacing w:val="-2"/>
        </w:rPr>
        <w:t>Notes</w:t>
      </w:r>
    </w:p>
    <w:p w14:paraId="5E0CAF51" w14:textId="77777777" w:rsidR="00414190" w:rsidRDefault="00000000">
      <w:pPr>
        <w:pStyle w:val="ListParagraph"/>
        <w:numPr>
          <w:ilvl w:val="0"/>
          <w:numId w:val="3"/>
        </w:numPr>
        <w:tabs>
          <w:tab w:val="left" w:pos="1133"/>
          <w:tab w:val="left" w:pos="1134"/>
        </w:tabs>
        <w:spacing w:before="226" w:line="249" w:lineRule="auto"/>
        <w:ind w:right="1263"/>
        <w:rPr>
          <w:sz w:val="20"/>
        </w:rPr>
      </w:pPr>
      <w:r>
        <w:rPr>
          <w:spacing w:val="-2"/>
          <w:sz w:val="20"/>
        </w:rPr>
        <w:t>Detriment</w:t>
      </w:r>
      <w:r>
        <w:rPr>
          <w:spacing w:val="-8"/>
          <w:sz w:val="20"/>
        </w:rPr>
        <w:t xml:space="preserve"> </w:t>
      </w:r>
      <w:r>
        <w:rPr>
          <w:spacing w:val="-2"/>
          <w:sz w:val="20"/>
        </w:rPr>
        <w:t>can</w:t>
      </w:r>
      <w:r>
        <w:rPr>
          <w:spacing w:val="-8"/>
          <w:sz w:val="20"/>
        </w:rPr>
        <w:t xml:space="preserve"> </w:t>
      </w:r>
      <w:r>
        <w:rPr>
          <w:spacing w:val="-2"/>
          <w:sz w:val="20"/>
        </w:rPr>
        <w:t>be</w:t>
      </w:r>
      <w:r>
        <w:rPr>
          <w:spacing w:val="-8"/>
          <w:sz w:val="20"/>
        </w:rPr>
        <w:t xml:space="preserve"> </w:t>
      </w:r>
      <w:r>
        <w:rPr>
          <w:spacing w:val="-2"/>
          <w:sz w:val="20"/>
        </w:rPr>
        <w:t>loosely</w:t>
      </w:r>
      <w:r>
        <w:rPr>
          <w:spacing w:val="-8"/>
          <w:sz w:val="20"/>
        </w:rPr>
        <w:t xml:space="preserve"> </w:t>
      </w:r>
      <w:r>
        <w:rPr>
          <w:spacing w:val="-2"/>
          <w:sz w:val="20"/>
        </w:rPr>
        <w:t>defined</w:t>
      </w:r>
      <w:r>
        <w:rPr>
          <w:spacing w:val="-8"/>
          <w:sz w:val="20"/>
        </w:rPr>
        <w:t xml:space="preserve"> </w:t>
      </w:r>
      <w:r>
        <w:rPr>
          <w:spacing w:val="-2"/>
          <w:sz w:val="20"/>
        </w:rPr>
        <w:t>as</w:t>
      </w:r>
      <w:r>
        <w:rPr>
          <w:spacing w:val="-8"/>
          <w:sz w:val="20"/>
        </w:rPr>
        <w:t xml:space="preserve"> </w:t>
      </w:r>
      <w:r>
        <w:rPr>
          <w:spacing w:val="-2"/>
          <w:sz w:val="20"/>
        </w:rPr>
        <w:t>suffering</w:t>
      </w:r>
      <w:r>
        <w:rPr>
          <w:spacing w:val="-8"/>
          <w:sz w:val="20"/>
        </w:rPr>
        <w:t xml:space="preserve"> </w:t>
      </w:r>
      <w:r>
        <w:rPr>
          <w:spacing w:val="-2"/>
          <w:sz w:val="20"/>
        </w:rPr>
        <w:t>a</w:t>
      </w:r>
      <w:r>
        <w:rPr>
          <w:spacing w:val="-8"/>
          <w:sz w:val="20"/>
        </w:rPr>
        <w:t xml:space="preserve"> </w:t>
      </w:r>
      <w:r>
        <w:rPr>
          <w:spacing w:val="-2"/>
          <w:sz w:val="20"/>
        </w:rPr>
        <w:t>disadvantage</w:t>
      </w:r>
      <w:r>
        <w:rPr>
          <w:spacing w:val="-8"/>
          <w:sz w:val="20"/>
        </w:rPr>
        <w:t xml:space="preserve"> </w:t>
      </w:r>
      <w:r>
        <w:rPr>
          <w:spacing w:val="-2"/>
          <w:sz w:val="20"/>
        </w:rPr>
        <w:t>in</w:t>
      </w:r>
      <w:r>
        <w:rPr>
          <w:spacing w:val="-8"/>
          <w:sz w:val="20"/>
        </w:rPr>
        <w:t xml:space="preserve"> </w:t>
      </w:r>
      <w:r>
        <w:rPr>
          <w:spacing w:val="-2"/>
          <w:sz w:val="20"/>
        </w:rPr>
        <w:t xml:space="preserve">terms </w:t>
      </w:r>
      <w:r>
        <w:rPr>
          <w:sz w:val="20"/>
        </w:rPr>
        <w:t>of</w:t>
      </w:r>
      <w:r>
        <w:rPr>
          <w:spacing w:val="-4"/>
          <w:sz w:val="20"/>
        </w:rPr>
        <w:t xml:space="preserve"> </w:t>
      </w:r>
      <w:r>
        <w:rPr>
          <w:sz w:val="20"/>
        </w:rPr>
        <w:t>employment</w:t>
      </w:r>
      <w:r>
        <w:rPr>
          <w:spacing w:val="-4"/>
          <w:sz w:val="20"/>
        </w:rPr>
        <w:t xml:space="preserve"> </w:t>
      </w:r>
      <w:r>
        <w:rPr>
          <w:sz w:val="20"/>
        </w:rPr>
        <w:t>that</w:t>
      </w:r>
      <w:r>
        <w:rPr>
          <w:spacing w:val="-4"/>
          <w:sz w:val="20"/>
        </w:rPr>
        <w:t xml:space="preserve"> </w:t>
      </w:r>
      <w:r>
        <w:rPr>
          <w:sz w:val="20"/>
        </w:rPr>
        <w:t>otherwise</w:t>
      </w:r>
      <w:r>
        <w:rPr>
          <w:spacing w:val="-4"/>
          <w:sz w:val="20"/>
        </w:rPr>
        <w:t xml:space="preserve"> </w:t>
      </w:r>
      <w:r>
        <w:rPr>
          <w:sz w:val="20"/>
        </w:rPr>
        <w:t>would</w:t>
      </w:r>
      <w:r>
        <w:rPr>
          <w:spacing w:val="-4"/>
          <w:sz w:val="20"/>
        </w:rPr>
        <w:t xml:space="preserve"> </w:t>
      </w:r>
      <w:r>
        <w:rPr>
          <w:sz w:val="20"/>
        </w:rPr>
        <w:t>not</w:t>
      </w:r>
      <w:r>
        <w:rPr>
          <w:spacing w:val="-4"/>
          <w:sz w:val="20"/>
        </w:rPr>
        <w:t xml:space="preserve"> </w:t>
      </w:r>
      <w:r>
        <w:rPr>
          <w:sz w:val="20"/>
        </w:rPr>
        <w:t>have</w:t>
      </w:r>
      <w:r>
        <w:rPr>
          <w:spacing w:val="-4"/>
          <w:sz w:val="20"/>
        </w:rPr>
        <w:t xml:space="preserve"> </w:t>
      </w:r>
      <w:r>
        <w:rPr>
          <w:sz w:val="20"/>
        </w:rPr>
        <w:t>applied.</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case</w:t>
      </w:r>
      <w:r>
        <w:rPr>
          <w:spacing w:val="-4"/>
          <w:sz w:val="20"/>
        </w:rPr>
        <w:t xml:space="preserve"> </w:t>
      </w:r>
      <w:r>
        <w:rPr>
          <w:sz w:val="20"/>
        </w:rPr>
        <w:t>of dismissal, whether for alleged conduct or redundancy, the action is automatically</w:t>
      </w:r>
      <w:r>
        <w:rPr>
          <w:spacing w:val="-14"/>
          <w:sz w:val="20"/>
        </w:rPr>
        <w:t xml:space="preserve"> </w:t>
      </w:r>
      <w:r>
        <w:rPr>
          <w:sz w:val="20"/>
        </w:rPr>
        <w:t>unfair</w:t>
      </w:r>
      <w:r>
        <w:rPr>
          <w:spacing w:val="-14"/>
          <w:sz w:val="20"/>
        </w:rPr>
        <w:t xml:space="preserve"> </w:t>
      </w:r>
      <w:r>
        <w:rPr>
          <w:sz w:val="20"/>
        </w:rPr>
        <w:t>and</w:t>
      </w:r>
      <w:r>
        <w:rPr>
          <w:spacing w:val="-14"/>
          <w:sz w:val="20"/>
        </w:rPr>
        <w:t xml:space="preserve"> </w:t>
      </w:r>
      <w:r>
        <w:rPr>
          <w:sz w:val="20"/>
        </w:rPr>
        <w:t>there</w:t>
      </w:r>
      <w:r>
        <w:rPr>
          <w:spacing w:val="-14"/>
          <w:sz w:val="20"/>
        </w:rPr>
        <w:t xml:space="preserve"> </w:t>
      </w:r>
      <w:r>
        <w:rPr>
          <w:sz w:val="20"/>
        </w:rPr>
        <w:t>is</w:t>
      </w:r>
      <w:r>
        <w:rPr>
          <w:spacing w:val="-14"/>
          <w:sz w:val="20"/>
        </w:rPr>
        <w:t xml:space="preserve"> </w:t>
      </w:r>
      <w:r>
        <w:rPr>
          <w:sz w:val="20"/>
        </w:rPr>
        <w:t>no</w:t>
      </w:r>
      <w:r>
        <w:rPr>
          <w:spacing w:val="-14"/>
          <w:sz w:val="20"/>
        </w:rPr>
        <w:t xml:space="preserve"> </w:t>
      </w:r>
      <w:r>
        <w:rPr>
          <w:sz w:val="20"/>
        </w:rPr>
        <w:t>minimum</w:t>
      </w:r>
      <w:r>
        <w:rPr>
          <w:spacing w:val="-14"/>
          <w:sz w:val="20"/>
        </w:rPr>
        <w:t xml:space="preserve"> </w:t>
      </w:r>
      <w:r>
        <w:rPr>
          <w:sz w:val="20"/>
        </w:rPr>
        <w:t>qualifying</w:t>
      </w:r>
      <w:r>
        <w:rPr>
          <w:spacing w:val="-14"/>
          <w:sz w:val="20"/>
        </w:rPr>
        <w:t xml:space="preserve"> </w:t>
      </w:r>
      <w:proofErr w:type="gramStart"/>
      <w:r>
        <w:rPr>
          <w:sz w:val="20"/>
        </w:rPr>
        <w:t>time</w:t>
      </w:r>
      <w:r>
        <w:rPr>
          <w:spacing w:val="-14"/>
          <w:sz w:val="20"/>
        </w:rPr>
        <w:t xml:space="preserve"> </w:t>
      </w:r>
      <w:r>
        <w:rPr>
          <w:sz w:val="20"/>
        </w:rPr>
        <w:t>period</w:t>
      </w:r>
      <w:proofErr w:type="gramEnd"/>
      <w:r>
        <w:rPr>
          <w:spacing w:val="-13"/>
          <w:sz w:val="20"/>
        </w:rPr>
        <w:t xml:space="preserve"> </w:t>
      </w:r>
      <w:r>
        <w:rPr>
          <w:sz w:val="20"/>
        </w:rPr>
        <w:t xml:space="preserve">of </w:t>
      </w:r>
      <w:r>
        <w:rPr>
          <w:spacing w:val="-2"/>
          <w:sz w:val="20"/>
        </w:rPr>
        <w:t>employment.</w:t>
      </w:r>
    </w:p>
    <w:p w14:paraId="5E0CAF52" w14:textId="77777777" w:rsidR="00414190" w:rsidRDefault="00414190">
      <w:pPr>
        <w:pStyle w:val="BodyText"/>
        <w:spacing w:before="2"/>
        <w:rPr>
          <w:sz w:val="21"/>
        </w:rPr>
      </w:pPr>
    </w:p>
    <w:p w14:paraId="5E0CAF53" w14:textId="77777777" w:rsidR="00414190" w:rsidRDefault="00000000">
      <w:pPr>
        <w:pStyle w:val="ListParagraph"/>
        <w:numPr>
          <w:ilvl w:val="0"/>
          <w:numId w:val="3"/>
        </w:numPr>
        <w:tabs>
          <w:tab w:val="left" w:pos="1133"/>
          <w:tab w:val="left" w:pos="1134"/>
        </w:tabs>
        <w:spacing w:before="1" w:line="249" w:lineRule="auto"/>
        <w:ind w:right="1567"/>
        <w:rPr>
          <w:sz w:val="20"/>
        </w:rPr>
      </w:pPr>
      <w:r>
        <w:rPr>
          <w:spacing w:val="-2"/>
          <w:sz w:val="20"/>
        </w:rPr>
        <w:t>This</w:t>
      </w:r>
      <w:r>
        <w:rPr>
          <w:spacing w:val="-12"/>
          <w:sz w:val="20"/>
        </w:rPr>
        <w:t xml:space="preserve"> </w:t>
      </w:r>
      <w:r>
        <w:rPr>
          <w:spacing w:val="-2"/>
          <w:sz w:val="20"/>
        </w:rPr>
        <w:t>includes</w:t>
      </w:r>
      <w:r>
        <w:rPr>
          <w:spacing w:val="-12"/>
          <w:sz w:val="20"/>
        </w:rPr>
        <w:t xml:space="preserve"> </w:t>
      </w:r>
      <w:r>
        <w:rPr>
          <w:spacing w:val="-2"/>
          <w:sz w:val="20"/>
        </w:rPr>
        <w:t>representatives</w:t>
      </w:r>
      <w:r>
        <w:rPr>
          <w:spacing w:val="-12"/>
          <w:sz w:val="20"/>
        </w:rPr>
        <w:t xml:space="preserve"> </w:t>
      </w:r>
      <w:r>
        <w:rPr>
          <w:spacing w:val="-2"/>
          <w:sz w:val="20"/>
        </w:rPr>
        <w:t>in</w:t>
      </w:r>
      <w:r>
        <w:rPr>
          <w:spacing w:val="-12"/>
          <w:sz w:val="20"/>
        </w:rPr>
        <w:t xml:space="preserve"> </w:t>
      </w:r>
      <w:r>
        <w:rPr>
          <w:spacing w:val="-2"/>
          <w:sz w:val="20"/>
        </w:rPr>
        <w:t>employee</w:t>
      </w:r>
      <w:r>
        <w:rPr>
          <w:spacing w:val="-12"/>
          <w:sz w:val="20"/>
        </w:rPr>
        <w:t xml:space="preserve"> </w:t>
      </w:r>
      <w:r>
        <w:rPr>
          <w:spacing w:val="-2"/>
          <w:sz w:val="20"/>
        </w:rPr>
        <w:t>forums</w:t>
      </w:r>
      <w:r>
        <w:rPr>
          <w:spacing w:val="-12"/>
          <w:sz w:val="20"/>
        </w:rPr>
        <w:t xml:space="preserve"> </w:t>
      </w:r>
      <w:r>
        <w:rPr>
          <w:spacing w:val="-2"/>
          <w:sz w:val="20"/>
        </w:rPr>
        <w:t>established</w:t>
      </w:r>
      <w:r>
        <w:rPr>
          <w:spacing w:val="-12"/>
          <w:sz w:val="20"/>
        </w:rPr>
        <w:t xml:space="preserve"> </w:t>
      </w:r>
      <w:r>
        <w:rPr>
          <w:spacing w:val="-2"/>
          <w:sz w:val="20"/>
        </w:rPr>
        <w:t>by</w:t>
      </w:r>
      <w:r>
        <w:rPr>
          <w:spacing w:val="-12"/>
          <w:sz w:val="20"/>
        </w:rPr>
        <w:t xml:space="preserve"> </w:t>
      </w:r>
      <w:r>
        <w:rPr>
          <w:spacing w:val="-2"/>
          <w:sz w:val="20"/>
        </w:rPr>
        <w:t xml:space="preserve">a </w:t>
      </w:r>
      <w:r>
        <w:rPr>
          <w:sz w:val="20"/>
        </w:rPr>
        <w:t>pre-existing agreement under the ICE regulations.</w:t>
      </w:r>
    </w:p>
    <w:p w14:paraId="5E0CAF54" w14:textId="77777777" w:rsidR="00414190" w:rsidRDefault="00414190">
      <w:pPr>
        <w:pStyle w:val="BodyText"/>
        <w:rPr>
          <w:sz w:val="21"/>
        </w:rPr>
      </w:pPr>
    </w:p>
    <w:p w14:paraId="5E0CAF55" w14:textId="77777777" w:rsidR="00414190" w:rsidRDefault="00000000">
      <w:pPr>
        <w:pStyle w:val="ListParagraph"/>
        <w:numPr>
          <w:ilvl w:val="0"/>
          <w:numId w:val="3"/>
        </w:numPr>
        <w:tabs>
          <w:tab w:val="left" w:pos="1134"/>
        </w:tabs>
        <w:spacing w:line="249" w:lineRule="auto"/>
        <w:ind w:right="849"/>
        <w:jc w:val="both"/>
        <w:rPr>
          <w:sz w:val="20"/>
        </w:rPr>
      </w:pPr>
      <w:r>
        <w:rPr>
          <w:spacing w:val="-2"/>
          <w:sz w:val="20"/>
        </w:rPr>
        <w:t>Under</w:t>
      </w:r>
      <w:r>
        <w:rPr>
          <w:spacing w:val="-10"/>
          <w:sz w:val="20"/>
        </w:rPr>
        <w:t xml:space="preserve"> </w:t>
      </w:r>
      <w:r>
        <w:rPr>
          <w:spacing w:val="-2"/>
          <w:sz w:val="20"/>
        </w:rPr>
        <w:t>the</w:t>
      </w:r>
      <w:r>
        <w:rPr>
          <w:spacing w:val="-10"/>
          <w:sz w:val="20"/>
        </w:rPr>
        <w:t xml:space="preserve"> </w:t>
      </w:r>
      <w:r>
        <w:rPr>
          <w:spacing w:val="-2"/>
          <w:sz w:val="20"/>
        </w:rPr>
        <w:t>Standard</w:t>
      </w:r>
      <w:r>
        <w:rPr>
          <w:spacing w:val="-10"/>
          <w:sz w:val="20"/>
        </w:rPr>
        <w:t xml:space="preserve"> </w:t>
      </w:r>
      <w:r>
        <w:rPr>
          <w:spacing w:val="-2"/>
          <w:sz w:val="20"/>
        </w:rPr>
        <w:t>Provisions</w:t>
      </w:r>
      <w:r>
        <w:rPr>
          <w:spacing w:val="-10"/>
          <w:sz w:val="20"/>
        </w:rPr>
        <w:t xml:space="preserve"> </w:t>
      </w:r>
      <w:r>
        <w:rPr>
          <w:spacing w:val="-2"/>
          <w:sz w:val="20"/>
        </w:rPr>
        <w:t>of</w:t>
      </w:r>
      <w:r>
        <w:rPr>
          <w:spacing w:val="-10"/>
          <w:sz w:val="20"/>
        </w:rPr>
        <w:t xml:space="preserve"> </w:t>
      </w:r>
      <w:r>
        <w:rPr>
          <w:spacing w:val="-2"/>
          <w:sz w:val="20"/>
        </w:rPr>
        <w:t>ICE</w:t>
      </w:r>
      <w:r>
        <w:rPr>
          <w:spacing w:val="-10"/>
          <w:sz w:val="20"/>
        </w:rPr>
        <w:t xml:space="preserve"> </w:t>
      </w:r>
      <w:r>
        <w:rPr>
          <w:spacing w:val="-2"/>
          <w:sz w:val="20"/>
        </w:rPr>
        <w:t>in</w:t>
      </w:r>
      <w:r>
        <w:rPr>
          <w:spacing w:val="-10"/>
          <w:sz w:val="20"/>
        </w:rPr>
        <w:t xml:space="preserve"> </w:t>
      </w:r>
      <w:r>
        <w:rPr>
          <w:spacing w:val="-2"/>
          <w:sz w:val="20"/>
        </w:rPr>
        <w:t>Section</w:t>
      </w:r>
      <w:r>
        <w:rPr>
          <w:spacing w:val="-10"/>
          <w:sz w:val="20"/>
        </w:rPr>
        <w:t xml:space="preserve"> </w:t>
      </w:r>
      <w:r>
        <w:rPr>
          <w:spacing w:val="-2"/>
          <w:sz w:val="20"/>
        </w:rPr>
        <w:t>19(3)</w:t>
      </w:r>
      <w:r>
        <w:rPr>
          <w:spacing w:val="-10"/>
          <w:sz w:val="20"/>
        </w:rPr>
        <w:t xml:space="preserve"> </w:t>
      </w:r>
      <w:r>
        <w:rPr>
          <w:spacing w:val="-2"/>
          <w:sz w:val="20"/>
        </w:rPr>
        <w:t>the</w:t>
      </w:r>
      <w:r>
        <w:rPr>
          <w:spacing w:val="-10"/>
          <w:sz w:val="20"/>
        </w:rPr>
        <w:t xml:space="preserve"> </w:t>
      </w:r>
      <w:r>
        <w:rPr>
          <w:spacing w:val="-2"/>
          <w:sz w:val="20"/>
        </w:rPr>
        <w:t>relevant</w:t>
      </w:r>
      <w:r>
        <w:rPr>
          <w:spacing w:val="-10"/>
          <w:sz w:val="20"/>
        </w:rPr>
        <w:t xml:space="preserve"> </w:t>
      </w:r>
      <w:r>
        <w:rPr>
          <w:spacing w:val="-2"/>
          <w:sz w:val="20"/>
        </w:rPr>
        <w:t xml:space="preserve">number </w:t>
      </w:r>
      <w:r>
        <w:rPr>
          <w:sz w:val="20"/>
        </w:rPr>
        <w:t>of</w:t>
      </w:r>
      <w:r>
        <w:rPr>
          <w:spacing w:val="-13"/>
          <w:sz w:val="20"/>
        </w:rPr>
        <w:t xml:space="preserve"> </w:t>
      </w:r>
      <w:r>
        <w:rPr>
          <w:sz w:val="20"/>
        </w:rPr>
        <w:t>representatives</w:t>
      </w:r>
      <w:r>
        <w:rPr>
          <w:spacing w:val="-13"/>
          <w:sz w:val="20"/>
        </w:rPr>
        <w:t xml:space="preserve"> </w:t>
      </w:r>
      <w:r>
        <w:rPr>
          <w:sz w:val="20"/>
        </w:rPr>
        <w:t>is</w:t>
      </w:r>
      <w:r>
        <w:rPr>
          <w:spacing w:val="-13"/>
          <w:sz w:val="20"/>
        </w:rPr>
        <w:t xml:space="preserve"> </w:t>
      </w:r>
      <w:r>
        <w:rPr>
          <w:sz w:val="20"/>
        </w:rPr>
        <w:t>set</w:t>
      </w:r>
      <w:r>
        <w:rPr>
          <w:spacing w:val="-13"/>
          <w:sz w:val="20"/>
        </w:rPr>
        <w:t xml:space="preserve"> </w:t>
      </w:r>
      <w:r>
        <w:rPr>
          <w:sz w:val="20"/>
        </w:rPr>
        <w:t>at</w:t>
      </w:r>
      <w:r>
        <w:rPr>
          <w:spacing w:val="-13"/>
          <w:sz w:val="20"/>
        </w:rPr>
        <w:t xml:space="preserve"> </w:t>
      </w:r>
      <w:r>
        <w:rPr>
          <w:sz w:val="20"/>
        </w:rPr>
        <w:t>one</w:t>
      </w:r>
      <w:r>
        <w:rPr>
          <w:spacing w:val="-13"/>
          <w:sz w:val="20"/>
        </w:rPr>
        <w:t xml:space="preserve"> </w:t>
      </w:r>
      <w:r>
        <w:rPr>
          <w:sz w:val="20"/>
        </w:rPr>
        <w:t>per</w:t>
      </w:r>
      <w:r>
        <w:rPr>
          <w:spacing w:val="-13"/>
          <w:sz w:val="20"/>
        </w:rPr>
        <w:t xml:space="preserve"> </w:t>
      </w:r>
      <w:r>
        <w:rPr>
          <w:sz w:val="20"/>
        </w:rPr>
        <w:t>fifty</w:t>
      </w:r>
      <w:r>
        <w:rPr>
          <w:spacing w:val="-13"/>
          <w:sz w:val="20"/>
        </w:rPr>
        <w:t xml:space="preserve"> </w:t>
      </w:r>
      <w:r>
        <w:rPr>
          <w:sz w:val="20"/>
        </w:rPr>
        <w:t>employees</w:t>
      </w:r>
      <w:r>
        <w:rPr>
          <w:spacing w:val="-13"/>
          <w:sz w:val="20"/>
        </w:rPr>
        <w:t xml:space="preserve"> </w:t>
      </w:r>
      <w:r>
        <w:rPr>
          <w:sz w:val="20"/>
        </w:rPr>
        <w:t>provided</w:t>
      </w:r>
      <w:r>
        <w:rPr>
          <w:spacing w:val="-13"/>
          <w:sz w:val="20"/>
        </w:rPr>
        <w:t xml:space="preserve"> </w:t>
      </w:r>
      <w:r>
        <w:rPr>
          <w:sz w:val="20"/>
        </w:rPr>
        <w:t>the</w:t>
      </w:r>
      <w:r>
        <w:rPr>
          <w:spacing w:val="-13"/>
          <w:sz w:val="20"/>
        </w:rPr>
        <w:t xml:space="preserve"> </w:t>
      </w:r>
      <w:r>
        <w:rPr>
          <w:sz w:val="20"/>
        </w:rPr>
        <w:t>number</w:t>
      </w:r>
      <w:r>
        <w:rPr>
          <w:spacing w:val="-13"/>
          <w:sz w:val="20"/>
        </w:rPr>
        <w:t xml:space="preserve"> </w:t>
      </w:r>
      <w:r>
        <w:rPr>
          <w:sz w:val="20"/>
        </w:rPr>
        <w:t>is at least 2 and does not exceed 25.</w:t>
      </w:r>
    </w:p>
    <w:p w14:paraId="5E0CAF56" w14:textId="77777777" w:rsidR="00414190" w:rsidRDefault="00414190">
      <w:pPr>
        <w:pStyle w:val="BodyText"/>
        <w:spacing w:before="1"/>
        <w:rPr>
          <w:sz w:val="21"/>
        </w:rPr>
      </w:pPr>
    </w:p>
    <w:p w14:paraId="5E0CAF57" w14:textId="77777777" w:rsidR="00414190" w:rsidRDefault="00000000">
      <w:pPr>
        <w:pStyle w:val="ListParagraph"/>
        <w:numPr>
          <w:ilvl w:val="0"/>
          <w:numId w:val="3"/>
        </w:numPr>
        <w:tabs>
          <w:tab w:val="left" w:pos="1134"/>
        </w:tabs>
        <w:spacing w:line="249" w:lineRule="auto"/>
        <w:ind w:right="972"/>
        <w:rPr>
          <w:sz w:val="20"/>
        </w:rPr>
      </w:pPr>
      <w:r>
        <w:rPr>
          <w:sz w:val="20"/>
        </w:rPr>
        <w:t>Workplace representatives with statutory rights, including union representatives, are not entitled to time off but only to ask for time off which</w:t>
      </w:r>
      <w:r>
        <w:rPr>
          <w:spacing w:val="-6"/>
          <w:sz w:val="20"/>
        </w:rPr>
        <w:t xml:space="preserve"> </w:t>
      </w:r>
      <w:r>
        <w:rPr>
          <w:sz w:val="20"/>
        </w:rPr>
        <w:t>cannot</w:t>
      </w:r>
      <w:r>
        <w:rPr>
          <w:spacing w:val="-6"/>
          <w:sz w:val="20"/>
        </w:rPr>
        <w:t xml:space="preserve"> </w:t>
      </w:r>
      <w:r>
        <w:rPr>
          <w:sz w:val="20"/>
        </w:rPr>
        <w:t>be</w:t>
      </w:r>
      <w:r>
        <w:rPr>
          <w:spacing w:val="-6"/>
          <w:sz w:val="20"/>
        </w:rPr>
        <w:t xml:space="preserve"> </w:t>
      </w:r>
      <w:r>
        <w:rPr>
          <w:sz w:val="20"/>
        </w:rPr>
        <w:t>unreasonably</w:t>
      </w:r>
      <w:r>
        <w:rPr>
          <w:spacing w:val="-6"/>
          <w:sz w:val="20"/>
        </w:rPr>
        <w:t xml:space="preserve"> </w:t>
      </w:r>
      <w:r>
        <w:rPr>
          <w:sz w:val="20"/>
        </w:rPr>
        <w:t>refused.</w:t>
      </w:r>
      <w:r>
        <w:rPr>
          <w:spacing w:val="-6"/>
          <w:sz w:val="20"/>
        </w:rPr>
        <w:t xml:space="preserve"> </w:t>
      </w:r>
      <w:r>
        <w:rPr>
          <w:sz w:val="20"/>
        </w:rPr>
        <w:t>The</w:t>
      </w:r>
      <w:r>
        <w:rPr>
          <w:spacing w:val="-6"/>
          <w:sz w:val="20"/>
        </w:rPr>
        <w:t xml:space="preserve"> </w:t>
      </w:r>
      <w:r>
        <w:rPr>
          <w:sz w:val="20"/>
        </w:rPr>
        <w:t>representative</w:t>
      </w:r>
      <w:r>
        <w:rPr>
          <w:spacing w:val="-6"/>
          <w:sz w:val="20"/>
        </w:rPr>
        <w:t xml:space="preserve"> </w:t>
      </w:r>
      <w:r>
        <w:rPr>
          <w:sz w:val="20"/>
        </w:rPr>
        <w:t>is</w:t>
      </w:r>
      <w:r>
        <w:rPr>
          <w:spacing w:val="-6"/>
          <w:sz w:val="20"/>
        </w:rPr>
        <w:t xml:space="preserve"> </w:t>
      </w:r>
      <w:r>
        <w:rPr>
          <w:sz w:val="20"/>
        </w:rPr>
        <w:t>entitled</w:t>
      </w:r>
      <w:r>
        <w:rPr>
          <w:spacing w:val="-6"/>
          <w:sz w:val="20"/>
        </w:rPr>
        <w:t xml:space="preserve"> </w:t>
      </w:r>
      <w:r>
        <w:rPr>
          <w:sz w:val="20"/>
        </w:rPr>
        <w:t xml:space="preserve">to be permitted to take the requested time and it is unlawful for the employer to unreasonably refuse to grant the request for time off. This </w:t>
      </w:r>
      <w:r>
        <w:rPr>
          <w:spacing w:val="-2"/>
          <w:sz w:val="20"/>
        </w:rPr>
        <w:t>means</w:t>
      </w:r>
      <w:r>
        <w:rPr>
          <w:spacing w:val="-8"/>
          <w:sz w:val="20"/>
        </w:rPr>
        <w:t xml:space="preserve"> </w:t>
      </w:r>
      <w:r>
        <w:rPr>
          <w:spacing w:val="-2"/>
          <w:sz w:val="20"/>
        </w:rPr>
        <w:t>that</w:t>
      </w:r>
      <w:r>
        <w:rPr>
          <w:spacing w:val="-8"/>
          <w:sz w:val="20"/>
        </w:rPr>
        <w:t xml:space="preserve"> </w:t>
      </w:r>
      <w:r>
        <w:rPr>
          <w:spacing w:val="-2"/>
          <w:sz w:val="20"/>
        </w:rPr>
        <w:t>where</w:t>
      </w:r>
      <w:r>
        <w:rPr>
          <w:spacing w:val="-8"/>
          <w:sz w:val="20"/>
        </w:rPr>
        <w:t xml:space="preserve"> </w:t>
      </w:r>
      <w:r>
        <w:rPr>
          <w:spacing w:val="-2"/>
          <w:sz w:val="20"/>
        </w:rPr>
        <w:t>permission</w:t>
      </w:r>
      <w:r>
        <w:rPr>
          <w:spacing w:val="-8"/>
          <w:sz w:val="20"/>
        </w:rPr>
        <w:t xml:space="preserve"> </w:t>
      </w:r>
      <w:r>
        <w:rPr>
          <w:spacing w:val="-2"/>
          <w:sz w:val="20"/>
        </w:rPr>
        <w:t>is</w:t>
      </w:r>
      <w:r>
        <w:rPr>
          <w:spacing w:val="-8"/>
          <w:sz w:val="20"/>
        </w:rPr>
        <w:t xml:space="preserve"> </w:t>
      </w:r>
      <w:r>
        <w:rPr>
          <w:spacing w:val="-2"/>
          <w:sz w:val="20"/>
        </w:rPr>
        <w:t>refused</w:t>
      </w:r>
      <w:r>
        <w:rPr>
          <w:spacing w:val="-8"/>
          <w:sz w:val="20"/>
        </w:rPr>
        <w:t xml:space="preserve"> </w:t>
      </w:r>
      <w:r>
        <w:rPr>
          <w:spacing w:val="-2"/>
          <w:sz w:val="20"/>
        </w:rPr>
        <w:t>the</w:t>
      </w:r>
      <w:r>
        <w:rPr>
          <w:spacing w:val="-8"/>
          <w:sz w:val="20"/>
        </w:rPr>
        <w:t xml:space="preserve"> </w:t>
      </w:r>
      <w:r>
        <w:rPr>
          <w:spacing w:val="-2"/>
          <w:sz w:val="20"/>
        </w:rPr>
        <w:t>representative</w:t>
      </w:r>
      <w:r>
        <w:rPr>
          <w:spacing w:val="-8"/>
          <w:sz w:val="20"/>
        </w:rPr>
        <w:t xml:space="preserve"> </w:t>
      </w:r>
      <w:r>
        <w:rPr>
          <w:spacing w:val="-2"/>
          <w:sz w:val="20"/>
        </w:rPr>
        <w:t>cannot</w:t>
      </w:r>
      <w:r>
        <w:rPr>
          <w:spacing w:val="-8"/>
          <w:sz w:val="20"/>
        </w:rPr>
        <w:t xml:space="preserve"> </w:t>
      </w:r>
      <w:r>
        <w:rPr>
          <w:spacing w:val="-2"/>
          <w:sz w:val="20"/>
        </w:rPr>
        <w:t xml:space="preserve">simply </w:t>
      </w:r>
      <w:r>
        <w:rPr>
          <w:sz w:val="20"/>
        </w:rPr>
        <w:t>take the time off with impunity. To do so would be a breach of contract.</w:t>
      </w:r>
    </w:p>
    <w:p w14:paraId="5E0CAF58" w14:textId="77777777" w:rsidR="00414190" w:rsidRDefault="00414190">
      <w:pPr>
        <w:pStyle w:val="BodyText"/>
        <w:spacing w:before="4"/>
        <w:rPr>
          <w:sz w:val="21"/>
        </w:rPr>
      </w:pPr>
    </w:p>
    <w:p w14:paraId="5E0CAF59" w14:textId="77777777" w:rsidR="00414190" w:rsidRDefault="00000000">
      <w:pPr>
        <w:pStyle w:val="ListParagraph"/>
        <w:numPr>
          <w:ilvl w:val="0"/>
          <w:numId w:val="3"/>
        </w:numPr>
        <w:tabs>
          <w:tab w:val="left" w:pos="1134"/>
        </w:tabs>
        <w:spacing w:line="249" w:lineRule="auto"/>
        <w:ind w:right="906"/>
        <w:rPr>
          <w:sz w:val="20"/>
        </w:rPr>
      </w:pPr>
      <w:r>
        <w:rPr>
          <w:sz w:val="20"/>
        </w:rPr>
        <w:t xml:space="preserve">Employee representatives with statutory rights to time off, training and facilities, as appropriate, have a right to complain to an employment </w:t>
      </w:r>
      <w:r>
        <w:rPr>
          <w:spacing w:val="-2"/>
          <w:sz w:val="20"/>
        </w:rPr>
        <w:t>tribunal</w:t>
      </w:r>
      <w:r>
        <w:rPr>
          <w:spacing w:val="-6"/>
          <w:sz w:val="20"/>
        </w:rPr>
        <w:t xml:space="preserve"> </w:t>
      </w:r>
      <w:r>
        <w:rPr>
          <w:spacing w:val="-2"/>
          <w:sz w:val="20"/>
        </w:rPr>
        <w:t>that</w:t>
      </w:r>
      <w:r>
        <w:rPr>
          <w:spacing w:val="-6"/>
          <w:sz w:val="20"/>
        </w:rPr>
        <w:t xml:space="preserve"> </w:t>
      </w:r>
      <w:r>
        <w:rPr>
          <w:spacing w:val="-2"/>
          <w:sz w:val="20"/>
        </w:rPr>
        <w:t>their</w:t>
      </w:r>
      <w:r>
        <w:rPr>
          <w:spacing w:val="-6"/>
          <w:sz w:val="20"/>
        </w:rPr>
        <w:t xml:space="preserve"> </w:t>
      </w:r>
      <w:r>
        <w:rPr>
          <w:spacing w:val="-2"/>
          <w:sz w:val="20"/>
        </w:rPr>
        <w:t>employer</w:t>
      </w:r>
      <w:r>
        <w:rPr>
          <w:spacing w:val="-6"/>
          <w:sz w:val="20"/>
        </w:rPr>
        <w:t xml:space="preserve"> </w:t>
      </w:r>
      <w:r>
        <w:rPr>
          <w:spacing w:val="-2"/>
          <w:sz w:val="20"/>
        </w:rPr>
        <w:t>has</w:t>
      </w:r>
      <w:r>
        <w:rPr>
          <w:spacing w:val="-6"/>
          <w:sz w:val="20"/>
        </w:rPr>
        <w:t xml:space="preserve"> </w:t>
      </w:r>
      <w:r>
        <w:rPr>
          <w:spacing w:val="-2"/>
          <w:sz w:val="20"/>
        </w:rPr>
        <w:t>failed</w:t>
      </w:r>
      <w:r>
        <w:rPr>
          <w:spacing w:val="-6"/>
          <w:sz w:val="20"/>
        </w:rPr>
        <w:t xml:space="preserve"> </w:t>
      </w:r>
      <w:r>
        <w:rPr>
          <w:spacing w:val="-2"/>
          <w:sz w:val="20"/>
        </w:rPr>
        <w:t>to</w:t>
      </w:r>
      <w:r>
        <w:rPr>
          <w:spacing w:val="-6"/>
          <w:sz w:val="20"/>
        </w:rPr>
        <w:t xml:space="preserve"> </w:t>
      </w:r>
      <w:r>
        <w:rPr>
          <w:spacing w:val="-2"/>
          <w:sz w:val="20"/>
        </w:rPr>
        <w:t>allow</w:t>
      </w:r>
      <w:r>
        <w:rPr>
          <w:spacing w:val="-6"/>
          <w:sz w:val="20"/>
        </w:rPr>
        <w:t xml:space="preserve"> </w:t>
      </w:r>
      <w:r>
        <w:rPr>
          <w:spacing w:val="-2"/>
          <w:sz w:val="20"/>
        </w:rPr>
        <w:t>reasonable</w:t>
      </w:r>
      <w:r>
        <w:rPr>
          <w:spacing w:val="-6"/>
          <w:sz w:val="20"/>
        </w:rPr>
        <w:t xml:space="preserve"> </w:t>
      </w:r>
      <w:r>
        <w:rPr>
          <w:spacing w:val="-2"/>
          <w:sz w:val="20"/>
        </w:rPr>
        <w:t>time</w:t>
      </w:r>
      <w:r>
        <w:rPr>
          <w:spacing w:val="-6"/>
          <w:sz w:val="20"/>
        </w:rPr>
        <w:t xml:space="preserve"> </w:t>
      </w:r>
      <w:r>
        <w:rPr>
          <w:spacing w:val="-2"/>
          <w:sz w:val="20"/>
        </w:rPr>
        <w:t>off,</w:t>
      </w:r>
      <w:r>
        <w:rPr>
          <w:spacing w:val="-6"/>
          <w:sz w:val="20"/>
        </w:rPr>
        <w:t xml:space="preserve"> </w:t>
      </w:r>
      <w:r>
        <w:rPr>
          <w:spacing w:val="-2"/>
          <w:sz w:val="20"/>
        </w:rPr>
        <w:t xml:space="preserve">provide </w:t>
      </w:r>
      <w:r>
        <w:rPr>
          <w:sz w:val="20"/>
        </w:rPr>
        <w:t>facilities or provide normal pay.</w:t>
      </w:r>
    </w:p>
    <w:p w14:paraId="5E0CAF5A" w14:textId="77777777" w:rsidR="00414190" w:rsidRDefault="00414190">
      <w:pPr>
        <w:pStyle w:val="BodyText"/>
        <w:spacing w:before="7"/>
        <w:rPr>
          <w:sz w:val="21"/>
        </w:rPr>
      </w:pPr>
    </w:p>
    <w:p w14:paraId="5E0CAF5B" w14:textId="77777777" w:rsidR="00414190" w:rsidRDefault="00000000">
      <w:pPr>
        <w:pStyle w:val="ListParagraph"/>
        <w:numPr>
          <w:ilvl w:val="0"/>
          <w:numId w:val="3"/>
        </w:numPr>
        <w:tabs>
          <w:tab w:val="left" w:pos="1134"/>
        </w:tabs>
        <w:spacing w:line="232" w:lineRule="auto"/>
        <w:ind w:right="1461"/>
        <w:rPr>
          <w:sz w:val="20"/>
        </w:rPr>
      </w:pPr>
      <w:r>
        <w:rPr>
          <w:sz w:val="20"/>
        </w:rPr>
        <w:t>Such</w:t>
      </w:r>
      <w:r>
        <w:rPr>
          <w:spacing w:val="-13"/>
          <w:sz w:val="20"/>
        </w:rPr>
        <w:t xml:space="preserve"> </w:t>
      </w:r>
      <w:r>
        <w:rPr>
          <w:sz w:val="20"/>
        </w:rPr>
        <w:t>as</w:t>
      </w:r>
      <w:r>
        <w:rPr>
          <w:spacing w:val="-13"/>
          <w:sz w:val="20"/>
        </w:rPr>
        <w:t xml:space="preserve"> </w:t>
      </w:r>
      <w:r>
        <w:rPr>
          <w:sz w:val="20"/>
        </w:rPr>
        <w:t>the</w:t>
      </w:r>
      <w:r>
        <w:rPr>
          <w:spacing w:val="-13"/>
          <w:sz w:val="20"/>
        </w:rPr>
        <w:t xml:space="preserve"> </w:t>
      </w:r>
      <w:proofErr w:type="spellStart"/>
      <w:r>
        <w:rPr>
          <w:sz w:val="20"/>
        </w:rPr>
        <w:t>Acas</w:t>
      </w:r>
      <w:proofErr w:type="spellEnd"/>
      <w:r>
        <w:rPr>
          <w:spacing w:val="-13"/>
          <w:sz w:val="20"/>
        </w:rPr>
        <w:t xml:space="preserve"> </w:t>
      </w:r>
      <w:r>
        <w:rPr>
          <w:sz w:val="20"/>
        </w:rPr>
        <w:t>Helpline</w:t>
      </w:r>
      <w:r>
        <w:rPr>
          <w:spacing w:val="-13"/>
          <w:sz w:val="20"/>
        </w:rPr>
        <w:t xml:space="preserve"> </w:t>
      </w:r>
      <w:r>
        <w:rPr>
          <w:sz w:val="20"/>
        </w:rPr>
        <w:t>0300</w:t>
      </w:r>
      <w:r>
        <w:rPr>
          <w:spacing w:val="-13"/>
          <w:sz w:val="20"/>
        </w:rPr>
        <w:t xml:space="preserve"> </w:t>
      </w:r>
      <w:r>
        <w:rPr>
          <w:sz w:val="20"/>
        </w:rPr>
        <w:t>123</w:t>
      </w:r>
      <w:r>
        <w:rPr>
          <w:spacing w:val="-13"/>
          <w:sz w:val="20"/>
        </w:rPr>
        <w:t xml:space="preserve"> </w:t>
      </w:r>
      <w:r>
        <w:rPr>
          <w:sz w:val="20"/>
        </w:rPr>
        <w:t>11</w:t>
      </w:r>
      <w:r>
        <w:rPr>
          <w:spacing w:val="-13"/>
          <w:sz w:val="20"/>
        </w:rPr>
        <w:t xml:space="preserve"> </w:t>
      </w:r>
      <w:r>
        <w:rPr>
          <w:sz w:val="20"/>
        </w:rPr>
        <w:t>00</w:t>
      </w:r>
      <w:r>
        <w:rPr>
          <w:spacing w:val="-13"/>
          <w:sz w:val="20"/>
        </w:rPr>
        <w:t xml:space="preserve"> </w:t>
      </w:r>
      <w:r>
        <w:rPr>
          <w:sz w:val="20"/>
        </w:rPr>
        <w:t>(Open</w:t>
      </w:r>
      <w:r>
        <w:rPr>
          <w:spacing w:val="-13"/>
          <w:sz w:val="20"/>
        </w:rPr>
        <w:t xml:space="preserve"> </w:t>
      </w:r>
      <w:r>
        <w:rPr>
          <w:sz w:val="20"/>
        </w:rPr>
        <w:t>Monday</w:t>
      </w:r>
      <w:r>
        <w:rPr>
          <w:spacing w:val="-13"/>
          <w:sz w:val="20"/>
        </w:rPr>
        <w:t xml:space="preserve"> </w:t>
      </w:r>
      <w:r>
        <w:rPr>
          <w:sz w:val="20"/>
        </w:rPr>
        <w:t>–</w:t>
      </w:r>
      <w:r>
        <w:rPr>
          <w:spacing w:val="-13"/>
          <w:sz w:val="20"/>
        </w:rPr>
        <w:t xml:space="preserve"> </w:t>
      </w:r>
      <w:r>
        <w:rPr>
          <w:sz w:val="20"/>
        </w:rPr>
        <w:t xml:space="preserve">Friday </w:t>
      </w:r>
      <w:r>
        <w:rPr>
          <w:spacing w:val="-2"/>
          <w:sz w:val="20"/>
        </w:rPr>
        <w:t>8am–</w:t>
      </w:r>
      <w:r>
        <w:rPr>
          <w:rFonts w:ascii="Kristen ITC" w:hAnsi="Kristen ITC"/>
          <w:spacing w:val="-2"/>
          <w:sz w:val="20"/>
        </w:rPr>
        <w:t>6</w:t>
      </w:r>
      <w:r>
        <w:rPr>
          <w:spacing w:val="-2"/>
          <w:sz w:val="20"/>
        </w:rPr>
        <w:t>pm).</w:t>
      </w:r>
    </w:p>
    <w:p w14:paraId="5E0CAF5C" w14:textId="77777777" w:rsidR="00414190" w:rsidRDefault="00414190">
      <w:pPr>
        <w:spacing w:line="232" w:lineRule="auto"/>
        <w:rPr>
          <w:sz w:val="20"/>
        </w:rPr>
        <w:sectPr w:rsidR="00414190">
          <w:footerReference w:type="default" r:id="rId35"/>
          <w:pgSz w:w="8420" w:h="11910"/>
          <w:pgMar w:top="0" w:right="0" w:bottom="0" w:left="0" w:header="0" w:footer="0" w:gutter="0"/>
          <w:cols w:space="720"/>
        </w:sectPr>
      </w:pPr>
    </w:p>
    <w:p w14:paraId="5E0CAF5D" w14:textId="77777777" w:rsidR="00414190" w:rsidRDefault="00000000">
      <w:pPr>
        <w:pStyle w:val="BodyText"/>
        <w:ind w:left="368"/>
      </w:pPr>
      <w:r>
        <w:rPr>
          <w:noProof/>
        </w:rPr>
        <w:lastRenderedPageBreak/>
        <w:drawing>
          <wp:inline distT="0" distB="0" distL="0" distR="0" wp14:anchorId="5E0CB034" wp14:editId="5E0CB035">
            <wp:extent cx="3277328" cy="519112"/>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36" cstate="print"/>
                    <a:stretch>
                      <a:fillRect/>
                    </a:stretch>
                  </pic:blipFill>
                  <pic:spPr>
                    <a:xfrm>
                      <a:off x="0" y="0"/>
                      <a:ext cx="3277328" cy="519112"/>
                    </a:xfrm>
                    <a:prstGeom prst="rect">
                      <a:avLst/>
                    </a:prstGeom>
                  </pic:spPr>
                </pic:pic>
              </a:graphicData>
            </a:graphic>
          </wp:inline>
        </w:drawing>
      </w:r>
    </w:p>
    <w:p w14:paraId="5E0CAF5E" w14:textId="77777777" w:rsidR="00414190" w:rsidRDefault="00414190">
      <w:pPr>
        <w:pStyle w:val="BodyText"/>
        <w:spacing w:before="9"/>
        <w:rPr>
          <w:sz w:val="26"/>
        </w:rPr>
      </w:pPr>
    </w:p>
    <w:p w14:paraId="5E0CAF5F" w14:textId="77777777" w:rsidR="00414190" w:rsidRDefault="00000000">
      <w:pPr>
        <w:spacing w:before="182" w:line="168" w:lineRule="auto"/>
        <w:ind w:left="850" w:right="1147" w:hanging="1"/>
        <w:rPr>
          <w:rFonts w:ascii="Arial Narrow"/>
          <w:i/>
          <w:sz w:val="60"/>
        </w:rPr>
      </w:pPr>
      <w:bookmarkStart w:id="54" w:name="Appendix_1:_Important_changes_to_making_"/>
      <w:bookmarkStart w:id="55" w:name="_bookmark18"/>
      <w:bookmarkEnd w:id="54"/>
      <w:bookmarkEnd w:id="55"/>
      <w:r>
        <w:rPr>
          <w:color w:val="008179"/>
          <w:w w:val="90"/>
          <w:sz w:val="50"/>
        </w:rPr>
        <w:t xml:space="preserve">Appendix 1: </w:t>
      </w:r>
      <w:r>
        <w:rPr>
          <w:rFonts w:ascii="Arial Narrow"/>
          <w:i/>
          <w:color w:val="008179"/>
          <w:w w:val="90"/>
          <w:sz w:val="60"/>
        </w:rPr>
        <w:t>Important changes to making Employment Tribunal</w:t>
      </w:r>
    </w:p>
    <w:p w14:paraId="5E0CAF60" w14:textId="77777777" w:rsidR="00414190" w:rsidRDefault="00000000">
      <w:pPr>
        <w:pStyle w:val="Heading2"/>
        <w:spacing w:line="676" w:lineRule="exact"/>
      </w:pPr>
      <w:r>
        <w:rPr>
          <w:color w:val="008179"/>
          <w:spacing w:val="-2"/>
          <w:w w:val="95"/>
        </w:rPr>
        <w:t>claims</w:t>
      </w:r>
    </w:p>
    <w:p w14:paraId="5E0CAF61" w14:textId="77777777" w:rsidR="00414190" w:rsidRDefault="00000000">
      <w:pPr>
        <w:pStyle w:val="BodyText"/>
        <w:spacing w:before="313"/>
        <w:ind w:left="850" w:right="732"/>
      </w:pPr>
      <w:r>
        <w:t>Previously,</w:t>
      </w:r>
      <w:r>
        <w:rPr>
          <w:spacing w:val="-7"/>
        </w:rPr>
        <w:t xml:space="preserve"> </w:t>
      </w:r>
      <w:r>
        <w:t>an</w:t>
      </w:r>
      <w:r>
        <w:rPr>
          <w:spacing w:val="-7"/>
        </w:rPr>
        <w:t xml:space="preserve"> </w:t>
      </w:r>
      <w:r>
        <w:t>employee</w:t>
      </w:r>
      <w:r>
        <w:rPr>
          <w:spacing w:val="-7"/>
        </w:rPr>
        <w:t xml:space="preserve"> </w:t>
      </w:r>
      <w:r>
        <w:t>could</w:t>
      </w:r>
      <w:r>
        <w:rPr>
          <w:spacing w:val="-7"/>
        </w:rPr>
        <w:t xml:space="preserve"> </w:t>
      </w:r>
      <w:r>
        <w:t>go</w:t>
      </w:r>
      <w:r>
        <w:rPr>
          <w:spacing w:val="-7"/>
        </w:rPr>
        <w:t xml:space="preserve"> </w:t>
      </w:r>
      <w:r>
        <w:t>straight</w:t>
      </w:r>
      <w:r>
        <w:rPr>
          <w:spacing w:val="-7"/>
        </w:rPr>
        <w:t xml:space="preserve"> </w:t>
      </w:r>
      <w:r>
        <w:t>to</w:t>
      </w:r>
      <w:r>
        <w:rPr>
          <w:spacing w:val="-7"/>
        </w:rPr>
        <w:t xml:space="preserve"> </w:t>
      </w:r>
      <w:r>
        <w:t>the</w:t>
      </w:r>
      <w:r>
        <w:rPr>
          <w:spacing w:val="-7"/>
        </w:rPr>
        <w:t xml:space="preserve"> </w:t>
      </w:r>
      <w:r>
        <w:t>tribunal</w:t>
      </w:r>
      <w:r>
        <w:rPr>
          <w:spacing w:val="-7"/>
        </w:rPr>
        <w:t xml:space="preserve"> </w:t>
      </w:r>
      <w:r>
        <w:t>service,</w:t>
      </w:r>
      <w:r>
        <w:rPr>
          <w:spacing w:val="-7"/>
        </w:rPr>
        <w:t xml:space="preserve"> </w:t>
      </w:r>
      <w:r>
        <w:t>but</w:t>
      </w:r>
      <w:r>
        <w:rPr>
          <w:spacing w:val="-7"/>
        </w:rPr>
        <w:t xml:space="preserve"> </w:t>
      </w:r>
      <w:r>
        <w:t>this</w:t>
      </w:r>
      <w:r>
        <w:rPr>
          <w:spacing w:val="-7"/>
        </w:rPr>
        <w:t xml:space="preserve"> </w:t>
      </w:r>
      <w:r>
        <w:t>will change.</w:t>
      </w:r>
      <w:r>
        <w:rPr>
          <w:spacing w:val="-3"/>
        </w:rPr>
        <w:t xml:space="preserve"> </w:t>
      </w:r>
      <w:r>
        <w:t>From</w:t>
      </w:r>
      <w:r>
        <w:rPr>
          <w:spacing w:val="-3"/>
        </w:rPr>
        <w:t xml:space="preserve"> </w:t>
      </w:r>
      <w:r>
        <w:t>6</w:t>
      </w:r>
      <w:r>
        <w:rPr>
          <w:spacing w:val="-3"/>
        </w:rPr>
        <w:t xml:space="preserve"> </w:t>
      </w:r>
      <w:r>
        <w:t>April</w:t>
      </w:r>
      <w:r>
        <w:rPr>
          <w:spacing w:val="-3"/>
        </w:rPr>
        <w:t xml:space="preserve"> </w:t>
      </w:r>
      <w:r>
        <w:t>2014,</w:t>
      </w:r>
      <w:r>
        <w:rPr>
          <w:spacing w:val="-3"/>
        </w:rPr>
        <w:t xml:space="preserve"> </w:t>
      </w:r>
      <w:r>
        <w:t>if</w:t>
      </w:r>
      <w:r>
        <w:rPr>
          <w:spacing w:val="-3"/>
        </w:rPr>
        <w:t xml:space="preserve"> </w:t>
      </w:r>
      <w:r>
        <w:t>an</w:t>
      </w:r>
      <w:r>
        <w:rPr>
          <w:spacing w:val="-3"/>
        </w:rPr>
        <w:t xml:space="preserve"> </w:t>
      </w:r>
      <w:r>
        <w:t>employee</w:t>
      </w:r>
      <w:r>
        <w:rPr>
          <w:spacing w:val="-3"/>
        </w:rPr>
        <w:t xml:space="preserve"> </w:t>
      </w:r>
      <w:r>
        <w:t>is</w:t>
      </w:r>
      <w:r>
        <w:rPr>
          <w:spacing w:val="-3"/>
        </w:rPr>
        <w:t xml:space="preserve"> </w:t>
      </w:r>
      <w:r>
        <w:t>considering</w:t>
      </w:r>
      <w:r>
        <w:rPr>
          <w:spacing w:val="-3"/>
        </w:rPr>
        <w:t xml:space="preserve"> </w:t>
      </w:r>
      <w:r>
        <w:t>making</w:t>
      </w:r>
      <w:r>
        <w:rPr>
          <w:spacing w:val="-3"/>
        </w:rPr>
        <w:t xml:space="preserve"> </w:t>
      </w:r>
      <w:r>
        <w:t xml:space="preserve">an </w:t>
      </w:r>
      <w:r>
        <w:rPr>
          <w:spacing w:val="-4"/>
        </w:rPr>
        <w:t xml:space="preserve">Employment Tribunal claim against their employer, they should notify </w:t>
      </w:r>
      <w:proofErr w:type="spellStart"/>
      <w:r>
        <w:rPr>
          <w:spacing w:val="-4"/>
        </w:rPr>
        <w:t>Acas</w:t>
      </w:r>
      <w:proofErr w:type="spellEnd"/>
      <w:r>
        <w:rPr>
          <w:spacing w:val="-4"/>
        </w:rPr>
        <w:t xml:space="preserve"> that </w:t>
      </w:r>
      <w:r>
        <w:t>they intend to submit a claim.</w:t>
      </w:r>
    </w:p>
    <w:p w14:paraId="5E0CAF62" w14:textId="77777777" w:rsidR="00414190" w:rsidRDefault="00414190">
      <w:pPr>
        <w:pStyle w:val="BodyText"/>
      </w:pPr>
    </w:p>
    <w:p w14:paraId="5E0CAF63" w14:textId="77777777" w:rsidR="00414190" w:rsidRDefault="00000000">
      <w:pPr>
        <w:pStyle w:val="BodyText"/>
        <w:ind w:left="850"/>
      </w:pPr>
      <w:r>
        <w:rPr>
          <w:spacing w:val="-2"/>
        </w:rPr>
        <w:t>Details</w:t>
      </w:r>
      <w:r>
        <w:rPr>
          <w:spacing w:val="-8"/>
        </w:rPr>
        <w:t xml:space="preserve"> </w:t>
      </w:r>
      <w:r>
        <w:rPr>
          <w:spacing w:val="-2"/>
        </w:rPr>
        <w:t>of</w:t>
      </w:r>
      <w:r>
        <w:rPr>
          <w:spacing w:val="-7"/>
        </w:rPr>
        <w:t xml:space="preserve"> </w:t>
      </w:r>
      <w:r>
        <w:rPr>
          <w:spacing w:val="-2"/>
        </w:rPr>
        <w:t>how</w:t>
      </w:r>
      <w:r>
        <w:rPr>
          <w:spacing w:val="-8"/>
        </w:rPr>
        <w:t xml:space="preserve"> </w:t>
      </w:r>
      <w:r>
        <w:rPr>
          <w:spacing w:val="-2"/>
        </w:rPr>
        <w:t>and</w:t>
      </w:r>
      <w:r>
        <w:rPr>
          <w:spacing w:val="-7"/>
        </w:rPr>
        <w:t xml:space="preserve"> </w:t>
      </w:r>
      <w:r>
        <w:rPr>
          <w:spacing w:val="-2"/>
        </w:rPr>
        <w:t>where</w:t>
      </w:r>
      <w:r>
        <w:rPr>
          <w:spacing w:val="-8"/>
        </w:rPr>
        <w:t xml:space="preserve"> </w:t>
      </w:r>
      <w:r>
        <w:rPr>
          <w:spacing w:val="-2"/>
        </w:rPr>
        <w:t>to</w:t>
      </w:r>
      <w:r>
        <w:rPr>
          <w:spacing w:val="-7"/>
        </w:rPr>
        <w:t xml:space="preserve"> </w:t>
      </w:r>
      <w:r>
        <w:rPr>
          <w:spacing w:val="-2"/>
        </w:rPr>
        <w:t>do</w:t>
      </w:r>
      <w:r>
        <w:rPr>
          <w:spacing w:val="-7"/>
        </w:rPr>
        <w:t xml:space="preserve"> </w:t>
      </w:r>
      <w:r>
        <w:rPr>
          <w:spacing w:val="-2"/>
        </w:rPr>
        <w:t>this</w:t>
      </w:r>
      <w:r>
        <w:rPr>
          <w:spacing w:val="-8"/>
        </w:rPr>
        <w:t xml:space="preserve"> </w:t>
      </w:r>
      <w:r>
        <w:rPr>
          <w:spacing w:val="-2"/>
        </w:rPr>
        <w:t>are</w:t>
      </w:r>
      <w:r>
        <w:rPr>
          <w:spacing w:val="-7"/>
        </w:rPr>
        <w:t xml:space="preserve"> </w:t>
      </w:r>
      <w:r>
        <w:rPr>
          <w:spacing w:val="-2"/>
        </w:rPr>
        <w:t>given</w:t>
      </w:r>
      <w:r>
        <w:rPr>
          <w:spacing w:val="-8"/>
        </w:rPr>
        <w:t xml:space="preserve"> </w:t>
      </w:r>
      <w:r>
        <w:rPr>
          <w:spacing w:val="-2"/>
        </w:rPr>
        <w:t>below.</w:t>
      </w:r>
    </w:p>
    <w:p w14:paraId="5E0CAF64" w14:textId="77777777" w:rsidR="00414190" w:rsidRDefault="00414190">
      <w:pPr>
        <w:pStyle w:val="BodyText"/>
      </w:pPr>
    </w:p>
    <w:p w14:paraId="5E0CAF65" w14:textId="77777777" w:rsidR="00414190" w:rsidRDefault="00000000">
      <w:pPr>
        <w:pStyle w:val="BodyText"/>
        <w:ind w:left="850" w:right="853"/>
        <w:jc w:val="both"/>
      </w:pPr>
      <w:proofErr w:type="spellStart"/>
      <w:r>
        <w:rPr>
          <w:spacing w:val="-2"/>
        </w:rPr>
        <w:t>Acas</w:t>
      </w:r>
      <w:proofErr w:type="spellEnd"/>
      <w:r>
        <w:rPr>
          <w:spacing w:val="-9"/>
        </w:rPr>
        <w:t xml:space="preserve"> </w:t>
      </w:r>
      <w:r>
        <w:rPr>
          <w:spacing w:val="-2"/>
        </w:rPr>
        <w:t>will,</w:t>
      </w:r>
      <w:r>
        <w:rPr>
          <w:spacing w:val="-9"/>
        </w:rPr>
        <w:t xml:space="preserve"> </w:t>
      </w:r>
      <w:r>
        <w:rPr>
          <w:spacing w:val="-2"/>
        </w:rPr>
        <w:t>in</w:t>
      </w:r>
      <w:r>
        <w:rPr>
          <w:spacing w:val="-9"/>
        </w:rPr>
        <w:t xml:space="preserve"> </w:t>
      </w:r>
      <w:r>
        <w:rPr>
          <w:spacing w:val="-2"/>
        </w:rPr>
        <w:t>most</w:t>
      </w:r>
      <w:r>
        <w:rPr>
          <w:spacing w:val="-9"/>
        </w:rPr>
        <w:t xml:space="preserve"> </w:t>
      </w:r>
      <w:r>
        <w:rPr>
          <w:spacing w:val="-2"/>
        </w:rPr>
        <w:t>circumstances,</w:t>
      </w:r>
      <w:r>
        <w:rPr>
          <w:spacing w:val="-9"/>
        </w:rPr>
        <w:t xml:space="preserve"> </w:t>
      </w:r>
      <w:r>
        <w:rPr>
          <w:spacing w:val="-2"/>
        </w:rPr>
        <w:t>offer</w:t>
      </w:r>
      <w:r>
        <w:rPr>
          <w:spacing w:val="-9"/>
        </w:rPr>
        <w:t xml:space="preserve"> </w:t>
      </w:r>
      <w:r>
        <w:rPr>
          <w:spacing w:val="-2"/>
        </w:rPr>
        <w:t>to</w:t>
      </w:r>
      <w:r>
        <w:rPr>
          <w:spacing w:val="-9"/>
        </w:rPr>
        <w:t xml:space="preserve"> </w:t>
      </w:r>
      <w:r>
        <w:rPr>
          <w:spacing w:val="-2"/>
        </w:rPr>
        <w:t>assist</w:t>
      </w:r>
      <w:r>
        <w:rPr>
          <w:spacing w:val="-9"/>
        </w:rPr>
        <w:t xml:space="preserve"> </w:t>
      </w:r>
      <w:r>
        <w:rPr>
          <w:spacing w:val="-2"/>
        </w:rPr>
        <w:t>in</w:t>
      </w:r>
      <w:r>
        <w:rPr>
          <w:spacing w:val="-9"/>
        </w:rPr>
        <w:t xml:space="preserve"> </w:t>
      </w:r>
      <w:r>
        <w:rPr>
          <w:spacing w:val="-2"/>
        </w:rPr>
        <w:t>settling</w:t>
      </w:r>
      <w:r>
        <w:rPr>
          <w:spacing w:val="-9"/>
        </w:rPr>
        <w:t xml:space="preserve"> </w:t>
      </w:r>
      <w:r>
        <w:rPr>
          <w:spacing w:val="-2"/>
        </w:rPr>
        <w:t>differences</w:t>
      </w:r>
      <w:r>
        <w:rPr>
          <w:spacing w:val="-9"/>
        </w:rPr>
        <w:t xml:space="preserve"> </w:t>
      </w:r>
      <w:r>
        <w:rPr>
          <w:spacing w:val="-2"/>
        </w:rPr>
        <w:t xml:space="preserve">between </w:t>
      </w:r>
      <w:r>
        <w:rPr>
          <w:spacing w:val="-4"/>
        </w:rPr>
        <w:t xml:space="preserve">employee and employer. Employers intending to make a </w:t>
      </w:r>
      <w:proofErr w:type="gramStart"/>
      <w:r>
        <w:rPr>
          <w:spacing w:val="-4"/>
        </w:rPr>
        <w:t>counter-claim</w:t>
      </w:r>
      <w:proofErr w:type="gramEnd"/>
      <w:r>
        <w:rPr>
          <w:spacing w:val="-4"/>
        </w:rPr>
        <w:t xml:space="preserve"> against </w:t>
      </w:r>
      <w:r>
        <w:t>an employee must follow a similar procedure.</w:t>
      </w:r>
    </w:p>
    <w:p w14:paraId="5E0CAF66" w14:textId="77777777" w:rsidR="00414190" w:rsidRDefault="00414190">
      <w:pPr>
        <w:pStyle w:val="BodyText"/>
      </w:pPr>
    </w:p>
    <w:p w14:paraId="5E0CAF67" w14:textId="77777777" w:rsidR="00414190" w:rsidRDefault="00000000">
      <w:pPr>
        <w:pStyle w:val="BodyText"/>
        <w:ind w:left="850" w:right="965"/>
        <w:jc w:val="both"/>
      </w:pPr>
      <w:r>
        <w:rPr>
          <w:spacing w:val="-6"/>
        </w:rPr>
        <w:t xml:space="preserve">The process for agreeing settlement is called Early Conciliation. It is handled by </w:t>
      </w:r>
      <w:r>
        <w:t>experienced</w:t>
      </w:r>
      <w:r>
        <w:rPr>
          <w:spacing w:val="-14"/>
        </w:rPr>
        <w:t xml:space="preserve"> </w:t>
      </w:r>
      <w:proofErr w:type="spellStart"/>
      <w:proofErr w:type="gramStart"/>
      <w:r>
        <w:t>Acas</w:t>
      </w:r>
      <w:proofErr w:type="spellEnd"/>
      <w:proofErr w:type="gramEnd"/>
      <w:r>
        <w:rPr>
          <w:spacing w:val="-13"/>
        </w:rPr>
        <w:t xml:space="preserve"> </w:t>
      </w:r>
      <w:r>
        <w:t>conciliators</w:t>
      </w:r>
      <w:r>
        <w:rPr>
          <w:spacing w:val="-14"/>
        </w:rPr>
        <w:t xml:space="preserve"> </w:t>
      </w:r>
      <w:r>
        <w:t>and</w:t>
      </w:r>
      <w:r>
        <w:rPr>
          <w:spacing w:val="-13"/>
        </w:rPr>
        <w:t xml:space="preserve"> </w:t>
      </w:r>
      <w:r>
        <w:t>support</w:t>
      </w:r>
      <w:r>
        <w:rPr>
          <w:spacing w:val="-14"/>
        </w:rPr>
        <w:t xml:space="preserve"> </w:t>
      </w:r>
      <w:r>
        <w:t>officers</w:t>
      </w:r>
      <w:r>
        <w:rPr>
          <w:spacing w:val="-13"/>
        </w:rPr>
        <w:t xml:space="preserve"> </w:t>
      </w:r>
      <w:r>
        <w:t>and</w:t>
      </w:r>
      <w:r>
        <w:rPr>
          <w:spacing w:val="-14"/>
        </w:rPr>
        <w:t xml:space="preserve"> </w:t>
      </w:r>
      <w:r>
        <w:t>is:</w:t>
      </w:r>
    </w:p>
    <w:p w14:paraId="5E0CAF68" w14:textId="77777777" w:rsidR="00414190" w:rsidRDefault="00414190">
      <w:pPr>
        <w:pStyle w:val="BodyText"/>
      </w:pPr>
    </w:p>
    <w:p w14:paraId="5E0CAF69" w14:textId="77777777" w:rsidR="00414190" w:rsidRDefault="00000000">
      <w:pPr>
        <w:pStyle w:val="ListParagraph"/>
        <w:numPr>
          <w:ilvl w:val="0"/>
          <w:numId w:val="2"/>
        </w:numPr>
        <w:tabs>
          <w:tab w:val="left" w:pos="1078"/>
        </w:tabs>
        <w:ind w:hanging="228"/>
        <w:rPr>
          <w:sz w:val="20"/>
        </w:rPr>
      </w:pPr>
      <w:r>
        <w:rPr>
          <w:spacing w:val="-2"/>
          <w:sz w:val="20"/>
        </w:rPr>
        <w:t>free</w:t>
      </w:r>
      <w:r>
        <w:rPr>
          <w:spacing w:val="-11"/>
          <w:sz w:val="20"/>
        </w:rPr>
        <w:t xml:space="preserve"> </w:t>
      </w:r>
      <w:r>
        <w:rPr>
          <w:spacing w:val="-2"/>
          <w:sz w:val="20"/>
        </w:rPr>
        <w:t>of</w:t>
      </w:r>
      <w:r>
        <w:rPr>
          <w:spacing w:val="-11"/>
          <w:sz w:val="20"/>
        </w:rPr>
        <w:t xml:space="preserve"> </w:t>
      </w:r>
      <w:r>
        <w:rPr>
          <w:spacing w:val="-2"/>
          <w:sz w:val="20"/>
        </w:rPr>
        <w:t>charge</w:t>
      </w:r>
    </w:p>
    <w:p w14:paraId="5E0CAF6A" w14:textId="77777777" w:rsidR="00414190" w:rsidRDefault="00414190">
      <w:pPr>
        <w:pStyle w:val="BodyText"/>
      </w:pPr>
    </w:p>
    <w:p w14:paraId="5E0CAF6B" w14:textId="77777777" w:rsidR="00414190" w:rsidRDefault="00000000">
      <w:pPr>
        <w:pStyle w:val="ListParagraph"/>
        <w:numPr>
          <w:ilvl w:val="0"/>
          <w:numId w:val="2"/>
        </w:numPr>
        <w:tabs>
          <w:tab w:val="left" w:pos="1078"/>
        </w:tabs>
        <w:ind w:hanging="228"/>
        <w:rPr>
          <w:sz w:val="20"/>
        </w:rPr>
      </w:pPr>
      <w:r>
        <w:rPr>
          <w:spacing w:val="-4"/>
          <w:sz w:val="20"/>
        </w:rPr>
        <w:t>impartial</w:t>
      </w:r>
      <w:r>
        <w:rPr>
          <w:spacing w:val="2"/>
          <w:sz w:val="20"/>
        </w:rPr>
        <w:t xml:space="preserve"> </w:t>
      </w:r>
      <w:r>
        <w:rPr>
          <w:spacing w:val="-4"/>
          <w:sz w:val="20"/>
        </w:rPr>
        <w:t>and</w:t>
      </w:r>
      <w:r>
        <w:rPr>
          <w:spacing w:val="2"/>
          <w:sz w:val="20"/>
        </w:rPr>
        <w:t xml:space="preserve"> </w:t>
      </w:r>
      <w:r>
        <w:rPr>
          <w:spacing w:val="-4"/>
          <w:sz w:val="20"/>
        </w:rPr>
        <w:t>non-judgmental</w:t>
      </w:r>
    </w:p>
    <w:p w14:paraId="5E0CAF6C" w14:textId="77777777" w:rsidR="00414190" w:rsidRDefault="00414190">
      <w:pPr>
        <w:pStyle w:val="BodyText"/>
      </w:pPr>
    </w:p>
    <w:p w14:paraId="5E0CAF6D" w14:textId="77777777" w:rsidR="00414190" w:rsidRDefault="00000000">
      <w:pPr>
        <w:pStyle w:val="ListParagraph"/>
        <w:numPr>
          <w:ilvl w:val="0"/>
          <w:numId w:val="2"/>
        </w:numPr>
        <w:tabs>
          <w:tab w:val="left" w:pos="1078"/>
        </w:tabs>
        <w:spacing w:before="1"/>
        <w:ind w:hanging="228"/>
        <w:rPr>
          <w:sz w:val="20"/>
        </w:rPr>
      </w:pPr>
      <w:r>
        <w:rPr>
          <w:spacing w:val="-2"/>
          <w:sz w:val="20"/>
        </w:rPr>
        <w:t>confidential</w:t>
      </w:r>
    </w:p>
    <w:p w14:paraId="5E0CAF6E" w14:textId="77777777" w:rsidR="00414190" w:rsidRDefault="00414190">
      <w:pPr>
        <w:pStyle w:val="BodyText"/>
        <w:spacing w:before="11"/>
        <w:rPr>
          <w:sz w:val="19"/>
        </w:rPr>
      </w:pPr>
    </w:p>
    <w:p w14:paraId="5E0CAF6F" w14:textId="77777777" w:rsidR="00414190" w:rsidRDefault="00000000">
      <w:pPr>
        <w:pStyle w:val="ListParagraph"/>
        <w:numPr>
          <w:ilvl w:val="0"/>
          <w:numId w:val="2"/>
        </w:numPr>
        <w:tabs>
          <w:tab w:val="left" w:pos="1078"/>
        </w:tabs>
        <w:ind w:hanging="228"/>
        <w:rPr>
          <w:sz w:val="20"/>
        </w:rPr>
      </w:pPr>
      <w:r>
        <w:rPr>
          <w:spacing w:val="-4"/>
          <w:sz w:val="20"/>
        </w:rPr>
        <w:t>independent</w:t>
      </w:r>
      <w:r>
        <w:rPr>
          <w:spacing w:val="-3"/>
          <w:sz w:val="20"/>
        </w:rPr>
        <w:t xml:space="preserve"> </w:t>
      </w:r>
      <w:r>
        <w:rPr>
          <w:spacing w:val="-4"/>
          <w:sz w:val="20"/>
        </w:rPr>
        <w:t>of</w:t>
      </w:r>
      <w:r>
        <w:rPr>
          <w:spacing w:val="-3"/>
          <w:sz w:val="20"/>
        </w:rPr>
        <w:t xml:space="preserve"> </w:t>
      </w:r>
      <w:r>
        <w:rPr>
          <w:spacing w:val="-4"/>
          <w:sz w:val="20"/>
        </w:rPr>
        <w:t>the</w:t>
      </w:r>
      <w:r>
        <w:rPr>
          <w:spacing w:val="-3"/>
          <w:sz w:val="20"/>
        </w:rPr>
        <w:t xml:space="preserve"> </w:t>
      </w:r>
      <w:r>
        <w:rPr>
          <w:spacing w:val="-4"/>
          <w:sz w:val="20"/>
        </w:rPr>
        <w:t>Employment</w:t>
      </w:r>
      <w:r>
        <w:rPr>
          <w:spacing w:val="-3"/>
          <w:sz w:val="20"/>
        </w:rPr>
        <w:t xml:space="preserve"> </w:t>
      </w:r>
      <w:r>
        <w:rPr>
          <w:spacing w:val="-4"/>
          <w:sz w:val="20"/>
        </w:rPr>
        <w:t>Tribunal</w:t>
      </w:r>
      <w:r>
        <w:rPr>
          <w:spacing w:val="-3"/>
          <w:sz w:val="20"/>
        </w:rPr>
        <w:t xml:space="preserve"> </w:t>
      </w:r>
      <w:r>
        <w:rPr>
          <w:spacing w:val="-4"/>
          <w:sz w:val="20"/>
        </w:rPr>
        <w:t>service</w:t>
      </w:r>
    </w:p>
    <w:p w14:paraId="5E0CAF70" w14:textId="77777777" w:rsidR="00414190" w:rsidRDefault="00414190">
      <w:pPr>
        <w:pStyle w:val="BodyText"/>
      </w:pPr>
    </w:p>
    <w:p w14:paraId="5E0CAF71" w14:textId="77777777" w:rsidR="00414190" w:rsidRDefault="00000000">
      <w:pPr>
        <w:pStyle w:val="ListParagraph"/>
        <w:numPr>
          <w:ilvl w:val="0"/>
          <w:numId w:val="2"/>
        </w:numPr>
        <w:tabs>
          <w:tab w:val="left" w:pos="1078"/>
        </w:tabs>
        <w:ind w:hanging="228"/>
        <w:rPr>
          <w:sz w:val="20"/>
        </w:rPr>
      </w:pPr>
      <w:r>
        <w:rPr>
          <w:spacing w:val="-2"/>
          <w:sz w:val="20"/>
        </w:rPr>
        <w:t>offered</w:t>
      </w:r>
      <w:r>
        <w:rPr>
          <w:spacing w:val="-10"/>
          <w:sz w:val="20"/>
        </w:rPr>
        <w:t xml:space="preserve"> </w:t>
      </w:r>
      <w:r>
        <w:rPr>
          <w:spacing w:val="-2"/>
          <w:sz w:val="20"/>
        </w:rPr>
        <w:t>in</w:t>
      </w:r>
      <w:r>
        <w:rPr>
          <w:spacing w:val="-10"/>
          <w:sz w:val="20"/>
        </w:rPr>
        <w:t xml:space="preserve"> </w:t>
      </w:r>
      <w:r>
        <w:rPr>
          <w:spacing w:val="-2"/>
          <w:sz w:val="20"/>
        </w:rPr>
        <w:t>addition</w:t>
      </w:r>
      <w:r>
        <w:rPr>
          <w:spacing w:val="-10"/>
          <w:sz w:val="20"/>
        </w:rPr>
        <w:t xml:space="preserve"> </w:t>
      </w:r>
      <w:r>
        <w:rPr>
          <w:spacing w:val="-2"/>
          <w:sz w:val="20"/>
        </w:rPr>
        <w:t>to</w:t>
      </w:r>
      <w:r>
        <w:rPr>
          <w:spacing w:val="-10"/>
          <w:sz w:val="20"/>
        </w:rPr>
        <w:t xml:space="preserve"> </w:t>
      </w:r>
      <w:r>
        <w:rPr>
          <w:spacing w:val="-2"/>
          <w:sz w:val="20"/>
        </w:rPr>
        <w:t>existing</w:t>
      </w:r>
      <w:r>
        <w:rPr>
          <w:spacing w:val="-10"/>
          <w:sz w:val="20"/>
        </w:rPr>
        <w:t xml:space="preserve"> </w:t>
      </w:r>
      <w:r>
        <w:rPr>
          <w:spacing w:val="-2"/>
          <w:sz w:val="20"/>
        </w:rPr>
        <w:t>conciliation</w:t>
      </w:r>
      <w:r>
        <w:rPr>
          <w:spacing w:val="-10"/>
          <w:sz w:val="20"/>
        </w:rPr>
        <w:t xml:space="preserve"> </w:t>
      </w:r>
      <w:r>
        <w:rPr>
          <w:spacing w:val="-2"/>
          <w:sz w:val="20"/>
        </w:rPr>
        <w:t>services.</w:t>
      </w:r>
    </w:p>
    <w:p w14:paraId="5E0CAF72" w14:textId="77777777" w:rsidR="00414190" w:rsidRDefault="00414190">
      <w:pPr>
        <w:pStyle w:val="BodyText"/>
      </w:pPr>
    </w:p>
    <w:p w14:paraId="5E0CAF73" w14:textId="77777777" w:rsidR="00414190" w:rsidRDefault="00000000">
      <w:pPr>
        <w:pStyle w:val="BodyText"/>
        <w:ind w:left="850" w:right="956"/>
      </w:pPr>
      <w:r>
        <w:rPr>
          <w:spacing w:val="-2"/>
        </w:rPr>
        <w:t>Early</w:t>
      </w:r>
      <w:r>
        <w:rPr>
          <w:spacing w:val="-12"/>
        </w:rPr>
        <w:t xml:space="preserve"> </w:t>
      </w:r>
      <w:r>
        <w:rPr>
          <w:spacing w:val="-2"/>
        </w:rPr>
        <w:t>Conciliation</w:t>
      </w:r>
      <w:r>
        <w:rPr>
          <w:spacing w:val="-12"/>
        </w:rPr>
        <w:t xml:space="preserve"> </w:t>
      </w:r>
      <w:r>
        <w:rPr>
          <w:spacing w:val="-2"/>
        </w:rPr>
        <w:t>focuses</w:t>
      </w:r>
      <w:r>
        <w:rPr>
          <w:spacing w:val="-12"/>
        </w:rPr>
        <w:t xml:space="preserve"> </w:t>
      </w:r>
      <w:r>
        <w:rPr>
          <w:spacing w:val="-2"/>
        </w:rPr>
        <w:t>on</w:t>
      </w:r>
      <w:r>
        <w:rPr>
          <w:spacing w:val="-12"/>
        </w:rPr>
        <w:t xml:space="preserve"> </w:t>
      </w:r>
      <w:r>
        <w:rPr>
          <w:spacing w:val="-2"/>
        </w:rPr>
        <w:t>resolving</w:t>
      </w:r>
      <w:r>
        <w:rPr>
          <w:spacing w:val="-12"/>
        </w:rPr>
        <w:t xml:space="preserve"> </w:t>
      </w:r>
      <w:r>
        <w:rPr>
          <w:spacing w:val="-2"/>
        </w:rPr>
        <w:t>matters</w:t>
      </w:r>
      <w:r>
        <w:rPr>
          <w:spacing w:val="-12"/>
        </w:rPr>
        <w:t xml:space="preserve"> </w:t>
      </w:r>
      <w:r>
        <w:rPr>
          <w:spacing w:val="-2"/>
        </w:rPr>
        <w:t>on</w:t>
      </w:r>
      <w:r>
        <w:rPr>
          <w:spacing w:val="-12"/>
        </w:rPr>
        <w:t xml:space="preserve"> </w:t>
      </w:r>
      <w:r>
        <w:rPr>
          <w:spacing w:val="-2"/>
        </w:rPr>
        <w:t>terms</w:t>
      </w:r>
      <w:r>
        <w:rPr>
          <w:spacing w:val="-12"/>
        </w:rPr>
        <w:t xml:space="preserve"> </w:t>
      </w:r>
      <w:r>
        <w:rPr>
          <w:spacing w:val="-2"/>
        </w:rPr>
        <w:t>that</w:t>
      </w:r>
      <w:r>
        <w:rPr>
          <w:spacing w:val="-12"/>
        </w:rPr>
        <w:t xml:space="preserve"> </w:t>
      </w:r>
      <w:r>
        <w:rPr>
          <w:spacing w:val="-2"/>
        </w:rPr>
        <w:t>employee</w:t>
      </w:r>
      <w:r>
        <w:rPr>
          <w:spacing w:val="-11"/>
        </w:rPr>
        <w:t xml:space="preserve"> </w:t>
      </w:r>
      <w:r>
        <w:rPr>
          <w:spacing w:val="-2"/>
        </w:rPr>
        <w:t xml:space="preserve">and </w:t>
      </w:r>
      <w:r>
        <w:t>employer agree.</w:t>
      </w:r>
    </w:p>
    <w:p w14:paraId="5E0CAF74" w14:textId="77777777" w:rsidR="00414190" w:rsidRDefault="00414190">
      <w:pPr>
        <w:pStyle w:val="BodyText"/>
      </w:pPr>
    </w:p>
    <w:p w14:paraId="5E0CAF75" w14:textId="77777777" w:rsidR="00414190" w:rsidRDefault="00000000">
      <w:pPr>
        <w:pStyle w:val="BodyText"/>
        <w:ind w:left="850" w:right="1147"/>
      </w:pPr>
      <w:r>
        <w:rPr>
          <w:spacing w:val="-4"/>
        </w:rPr>
        <w:t>Early</w:t>
      </w:r>
      <w:r>
        <w:rPr>
          <w:spacing w:val="-5"/>
        </w:rPr>
        <w:t xml:space="preserve"> </w:t>
      </w:r>
      <w:r>
        <w:rPr>
          <w:spacing w:val="-4"/>
        </w:rPr>
        <w:t>Conciliation</w:t>
      </w:r>
      <w:r>
        <w:rPr>
          <w:spacing w:val="-5"/>
        </w:rPr>
        <w:t xml:space="preserve"> </w:t>
      </w:r>
      <w:r>
        <w:rPr>
          <w:spacing w:val="-4"/>
        </w:rPr>
        <w:t>may</w:t>
      </w:r>
      <w:r>
        <w:rPr>
          <w:spacing w:val="-5"/>
        </w:rPr>
        <w:t xml:space="preserve"> </w:t>
      </w:r>
      <w:r>
        <w:rPr>
          <w:spacing w:val="-4"/>
        </w:rPr>
        <w:t>not</w:t>
      </w:r>
      <w:r>
        <w:rPr>
          <w:spacing w:val="-5"/>
        </w:rPr>
        <w:t xml:space="preserve"> </w:t>
      </w:r>
      <w:r>
        <w:rPr>
          <w:spacing w:val="-4"/>
        </w:rPr>
        <w:t>resolve</w:t>
      </w:r>
      <w:r>
        <w:rPr>
          <w:spacing w:val="-5"/>
        </w:rPr>
        <w:t xml:space="preserve"> </w:t>
      </w:r>
      <w:r>
        <w:rPr>
          <w:spacing w:val="-4"/>
        </w:rPr>
        <w:t>matters</w:t>
      </w:r>
      <w:r>
        <w:rPr>
          <w:spacing w:val="-5"/>
        </w:rPr>
        <w:t xml:space="preserve"> </w:t>
      </w:r>
      <w:r>
        <w:rPr>
          <w:spacing w:val="-4"/>
        </w:rPr>
        <w:t>in</w:t>
      </w:r>
      <w:r>
        <w:rPr>
          <w:spacing w:val="-5"/>
        </w:rPr>
        <w:t xml:space="preserve"> </w:t>
      </w:r>
      <w:r>
        <w:rPr>
          <w:spacing w:val="-4"/>
        </w:rPr>
        <w:t>every</w:t>
      </w:r>
      <w:r>
        <w:rPr>
          <w:spacing w:val="-5"/>
        </w:rPr>
        <w:t xml:space="preserve"> </w:t>
      </w:r>
      <w:r>
        <w:rPr>
          <w:spacing w:val="-4"/>
        </w:rPr>
        <w:t>claim.</w:t>
      </w:r>
      <w:r>
        <w:rPr>
          <w:spacing w:val="-5"/>
        </w:rPr>
        <w:t xml:space="preserve"> </w:t>
      </w:r>
      <w:r>
        <w:rPr>
          <w:spacing w:val="-4"/>
        </w:rPr>
        <w:t>When</w:t>
      </w:r>
      <w:r>
        <w:rPr>
          <w:spacing w:val="-5"/>
        </w:rPr>
        <w:t xml:space="preserve"> </w:t>
      </w:r>
      <w:r>
        <w:rPr>
          <w:spacing w:val="-4"/>
        </w:rPr>
        <w:t>this</w:t>
      </w:r>
      <w:r>
        <w:rPr>
          <w:spacing w:val="-5"/>
        </w:rPr>
        <w:t xml:space="preserve"> </w:t>
      </w:r>
      <w:r>
        <w:rPr>
          <w:spacing w:val="-4"/>
        </w:rPr>
        <w:t>is</w:t>
      </w:r>
      <w:r>
        <w:rPr>
          <w:spacing w:val="-5"/>
        </w:rPr>
        <w:t xml:space="preserve"> </w:t>
      </w:r>
      <w:r>
        <w:rPr>
          <w:spacing w:val="-4"/>
        </w:rPr>
        <w:t xml:space="preserve">the </w:t>
      </w:r>
      <w:r>
        <w:t>case</w:t>
      </w:r>
      <w:r>
        <w:rPr>
          <w:spacing w:val="-3"/>
        </w:rPr>
        <w:t xml:space="preserve"> </w:t>
      </w:r>
      <w:proofErr w:type="spellStart"/>
      <w:r>
        <w:t>Acas</w:t>
      </w:r>
      <w:proofErr w:type="spellEnd"/>
      <w:r>
        <w:rPr>
          <w:spacing w:val="-3"/>
        </w:rPr>
        <w:t xml:space="preserve"> </w:t>
      </w:r>
      <w:r>
        <w:t>will</w:t>
      </w:r>
      <w:r>
        <w:rPr>
          <w:spacing w:val="-3"/>
        </w:rPr>
        <w:t xml:space="preserve"> </w:t>
      </w:r>
      <w:r>
        <w:t>issue</w:t>
      </w:r>
      <w:r>
        <w:rPr>
          <w:spacing w:val="-3"/>
        </w:rPr>
        <w:t xml:space="preserve"> </w:t>
      </w:r>
      <w:r>
        <w:t>a</w:t>
      </w:r>
      <w:r>
        <w:rPr>
          <w:spacing w:val="-3"/>
        </w:rPr>
        <w:t xml:space="preserve"> </w:t>
      </w:r>
      <w:r>
        <w:t>certificate</w:t>
      </w:r>
      <w:r>
        <w:rPr>
          <w:spacing w:val="-3"/>
        </w:rPr>
        <w:t xml:space="preserve"> </w:t>
      </w:r>
      <w:r>
        <w:t>that</w:t>
      </w:r>
      <w:r>
        <w:rPr>
          <w:spacing w:val="-3"/>
        </w:rPr>
        <w:t xml:space="preserve"> </w:t>
      </w:r>
      <w:r>
        <w:t>is</w:t>
      </w:r>
      <w:r>
        <w:rPr>
          <w:spacing w:val="-3"/>
        </w:rPr>
        <w:t xml:space="preserve"> </w:t>
      </w:r>
      <w:r>
        <w:t>now</w:t>
      </w:r>
      <w:r>
        <w:rPr>
          <w:spacing w:val="-3"/>
        </w:rPr>
        <w:t xml:space="preserve"> </w:t>
      </w:r>
      <w:r>
        <w:t>required</w:t>
      </w:r>
      <w:r>
        <w:rPr>
          <w:spacing w:val="-3"/>
        </w:rPr>
        <w:t xml:space="preserve"> </w:t>
      </w:r>
      <w:r>
        <w:t>for</w:t>
      </w:r>
      <w:r>
        <w:rPr>
          <w:spacing w:val="-3"/>
        </w:rPr>
        <w:t xml:space="preserve"> </w:t>
      </w:r>
      <w:r>
        <w:t>a</w:t>
      </w:r>
      <w:r>
        <w:rPr>
          <w:spacing w:val="-3"/>
        </w:rPr>
        <w:t xml:space="preserve"> </w:t>
      </w:r>
      <w:r>
        <w:t>claim</w:t>
      </w:r>
      <w:r>
        <w:rPr>
          <w:spacing w:val="-3"/>
        </w:rPr>
        <w:t xml:space="preserve"> </w:t>
      </w:r>
      <w:r>
        <w:t>to</w:t>
      </w:r>
      <w:r>
        <w:rPr>
          <w:spacing w:val="-3"/>
        </w:rPr>
        <w:t xml:space="preserve"> </w:t>
      </w:r>
      <w:r>
        <w:t>be submitted to an Employment Tribunal.</w:t>
      </w:r>
    </w:p>
    <w:p w14:paraId="5E0CAF76" w14:textId="77777777" w:rsidR="00414190" w:rsidRDefault="00414190">
      <w:pPr>
        <w:pStyle w:val="BodyText"/>
      </w:pPr>
    </w:p>
    <w:p w14:paraId="5E0CAF77" w14:textId="77777777" w:rsidR="00414190" w:rsidRDefault="00000000">
      <w:pPr>
        <w:pStyle w:val="BodyText"/>
        <w:ind w:left="850" w:right="942"/>
        <w:jc w:val="both"/>
      </w:pPr>
      <w:r>
        <w:rPr>
          <w:spacing w:val="-8"/>
        </w:rPr>
        <w:t>From</w:t>
      </w:r>
      <w:r>
        <w:rPr>
          <w:spacing w:val="-4"/>
        </w:rPr>
        <w:t xml:space="preserve"> </w:t>
      </w:r>
      <w:r>
        <w:rPr>
          <w:spacing w:val="-8"/>
        </w:rPr>
        <w:t>July</w:t>
      </w:r>
      <w:r>
        <w:rPr>
          <w:spacing w:val="-4"/>
        </w:rPr>
        <w:t xml:space="preserve"> </w:t>
      </w:r>
      <w:r>
        <w:rPr>
          <w:spacing w:val="-8"/>
        </w:rPr>
        <w:t>2013,</w:t>
      </w:r>
      <w:r>
        <w:rPr>
          <w:spacing w:val="-4"/>
        </w:rPr>
        <w:t xml:space="preserve"> </w:t>
      </w:r>
      <w:r>
        <w:rPr>
          <w:spacing w:val="-8"/>
        </w:rPr>
        <w:t>employees</w:t>
      </w:r>
      <w:r>
        <w:rPr>
          <w:spacing w:val="-4"/>
        </w:rPr>
        <w:t xml:space="preserve"> </w:t>
      </w:r>
      <w:r>
        <w:rPr>
          <w:spacing w:val="-8"/>
        </w:rPr>
        <w:t>have</w:t>
      </w:r>
      <w:r>
        <w:rPr>
          <w:spacing w:val="-4"/>
        </w:rPr>
        <w:t xml:space="preserve"> </w:t>
      </w:r>
      <w:r>
        <w:rPr>
          <w:spacing w:val="-8"/>
        </w:rPr>
        <w:t>been</w:t>
      </w:r>
      <w:r>
        <w:rPr>
          <w:spacing w:val="-4"/>
        </w:rPr>
        <w:t xml:space="preserve"> </w:t>
      </w:r>
      <w:r>
        <w:rPr>
          <w:spacing w:val="-8"/>
        </w:rPr>
        <w:t>required</w:t>
      </w:r>
      <w:r>
        <w:rPr>
          <w:spacing w:val="-4"/>
        </w:rPr>
        <w:t xml:space="preserve"> </w:t>
      </w:r>
      <w:r>
        <w:rPr>
          <w:spacing w:val="-8"/>
        </w:rPr>
        <w:t>to</w:t>
      </w:r>
      <w:r>
        <w:rPr>
          <w:spacing w:val="-4"/>
        </w:rPr>
        <w:t xml:space="preserve"> </w:t>
      </w:r>
      <w:r>
        <w:rPr>
          <w:spacing w:val="-8"/>
        </w:rPr>
        <w:t>pay</w:t>
      </w:r>
      <w:r>
        <w:rPr>
          <w:spacing w:val="-4"/>
        </w:rPr>
        <w:t xml:space="preserve"> </w:t>
      </w:r>
      <w:r>
        <w:rPr>
          <w:spacing w:val="-8"/>
        </w:rPr>
        <w:t>a</w:t>
      </w:r>
      <w:r>
        <w:rPr>
          <w:spacing w:val="-4"/>
        </w:rPr>
        <w:t xml:space="preserve"> </w:t>
      </w:r>
      <w:r>
        <w:rPr>
          <w:spacing w:val="-8"/>
        </w:rPr>
        <w:t>fee</w:t>
      </w:r>
      <w:r>
        <w:rPr>
          <w:spacing w:val="-4"/>
        </w:rPr>
        <w:t xml:space="preserve"> </w:t>
      </w:r>
      <w:r>
        <w:rPr>
          <w:spacing w:val="-8"/>
        </w:rPr>
        <w:t>to</w:t>
      </w:r>
      <w:r>
        <w:rPr>
          <w:spacing w:val="-4"/>
        </w:rPr>
        <w:t xml:space="preserve"> </w:t>
      </w:r>
      <w:r>
        <w:rPr>
          <w:spacing w:val="-8"/>
        </w:rPr>
        <w:t>“lodge”</w:t>
      </w:r>
      <w:r>
        <w:rPr>
          <w:spacing w:val="-4"/>
        </w:rPr>
        <w:t xml:space="preserve"> </w:t>
      </w:r>
      <w:r>
        <w:rPr>
          <w:spacing w:val="-8"/>
        </w:rPr>
        <w:t>a</w:t>
      </w:r>
      <w:r>
        <w:rPr>
          <w:spacing w:val="-4"/>
        </w:rPr>
        <w:t xml:space="preserve"> </w:t>
      </w:r>
      <w:r>
        <w:rPr>
          <w:spacing w:val="-8"/>
        </w:rPr>
        <w:t>claim</w:t>
      </w:r>
      <w:r>
        <w:rPr>
          <w:spacing w:val="-4"/>
        </w:rPr>
        <w:t xml:space="preserve"> </w:t>
      </w:r>
      <w:r>
        <w:rPr>
          <w:spacing w:val="-8"/>
        </w:rPr>
        <w:t xml:space="preserve">at </w:t>
      </w:r>
      <w:r>
        <w:rPr>
          <w:spacing w:val="-4"/>
        </w:rPr>
        <w:t>the</w:t>
      </w:r>
      <w:r>
        <w:rPr>
          <w:spacing w:val="-10"/>
        </w:rPr>
        <w:t xml:space="preserve"> </w:t>
      </w:r>
      <w:r>
        <w:rPr>
          <w:spacing w:val="-4"/>
        </w:rPr>
        <w:t>Employment</w:t>
      </w:r>
      <w:r>
        <w:rPr>
          <w:spacing w:val="-10"/>
        </w:rPr>
        <w:t xml:space="preserve"> </w:t>
      </w:r>
      <w:r>
        <w:rPr>
          <w:spacing w:val="-4"/>
        </w:rPr>
        <w:t>Tribunal,</w:t>
      </w:r>
      <w:r>
        <w:rPr>
          <w:spacing w:val="-10"/>
        </w:rPr>
        <w:t xml:space="preserve"> </w:t>
      </w:r>
      <w:r>
        <w:rPr>
          <w:spacing w:val="-4"/>
        </w:rPr>
        <w:t>followed</w:t>
      </w:r>
      <w:r>
        <w:rPr>
          <w:spacing w:val="-10"/>
        </w:rPr>
        <w:t xml:space="preserve"> </w:t>
      </w:r>
      <w:r>
        <w:rPr>
          <w:spacing w:val="-4"/>
        </w:rPr>
        <w:t>by</w:t>
      </w:r>
      <w:r>
        <w:rPr>
          <w:spacing w:val="-10"/>
        </w:rPr>
        <w:t xml:space="preserve"> </w:t>
      </w:r>
      <w:r>
        <w:rPr>
          <w:spacing w:val="-4"/>
        </w:rPr>
        <w:t>another</w:t>
      </w:r>
      <w:r>
        <w:rPr>
          <w:spacing w:val="-10"/>
        </w:rPr>
        <w:t xml:space="preserve"> </w:t>
      </w:r>
      <w:r>
        <w:rPr>
          <w:spacing w:val="-4"/>
        </w:rPr>
        <w:t>fee</w:t>
      </w:r>
      <w:r>
        <w:rPr>
          <w:spacing w:val="-10"/>
        </w:rPr>
        <w:t xml:space="preserve"> </w:t>
      </w:r>
      <w:r>
        <w:rPr>
          <w:spacing w:val="-4"/>
        </w:rPr>
        <w:t>if</w:t>
      </w:r>
      <w:r>
        <w:rPr>
          <w:spacing w:val="-10"/>
        </w:rPr>
        <w:t xml:space="preserve"> </w:t>
      </w:r>
      <w:r>
        <w:rPr>
          <w:spacing w:val="-4"/>
        </w:rPr>
        <w:t>the</w:t>
      </w:r>
      <w:r>
        <w:rPr>
          <w:spacing w:val="-10"/>
        </w:rPr>
        <w:t xml:space="preserve"> </w:t>
      </w:r>
      <w:r>
        <w:rPr>
          <w:spacing w:val="-4"/>
        </w:rPr>
        <w:t>claim</w:t>
      </w:r>
      <w:r>
        <w:rPr>
          <w:spacing w:val="-9"/>
        </w:rPr>
        <w:t xml:space="preserve"> </w:t>
      </w:r>
      <w:r>
        <w:rPr>
          <w:spacing w:val="-4"/>
        </w:rPr>
        <w:t>progresses</w:t>
      </w:r>
      <w:r>
        <w:rPr>
          <w:spacing w:val="-10"/>
        </w:rPr>
        <w:t xml:space="preserve"> </w:t>
      </w:r>
      <w:r>
        <w:rPr>
          <w:spacing w:val="-4"/>
        </w:rPr>
        <w:t>to</w:t>
      </w:r>
      <w:r>
        <w:rPr>
          <w:spacing w:val="-10"/>
        </w:rPr>
        <w:t xml:space="preserve"> </w:t>
      </w:r>
      <w:r>
        <w:rPr>
          <w:spacing w:val="-4"/>
        </w:rPr>
        <w:t>a</w:t>
      </w:r>
    </w:p>
    <w:p w14:paraId="5E0CAF78" w14:textId="77777777" w:rsidR="00414190" w:rsidRDefault="00414190">
      <w:pPr>
        <w:jc w:val="both"/>
        <w:sectPr w:rsidR="00414190">
          <w:footerReference w:type="even" r:id="rId37"/>
          <w:footerReference w:type="default" r:id="rId38"/>
          <w:pgSz w:w="8420" w:h="11910"/>
          <w:pgMar w:top="0" w:right="0" w:bottom="500" w:left="0" w:header="0" w:footer="310" w:gutter="0"/>
          <w:pgNumType w:start="24"/>
          <w:cols w:space="720"/>
        </w:sectPr>
      </w:pPr>
    </w:p>
    <w:p w14:paraId="5E0CAF79" w14:textId="77777777" w:rsidR="00414190" w:rsidRDefault="00000000">
      <w:pPr>
        <w:pStyle w:val="BodyText"/>
        <w:spacing w:before="88"/>
        <w:ind w:left="850" w:right="732"/>
      </w:pPr>
      <w:r>
        <w:lastRenderedPageBreak/>
        <w:pict w14:anchorId="5E0CB036">
          <v:group id="docshapegroup112" o:spid="_x0000_s2056" style="position:absolute;left:0;text-align:left;margin-left:401.1pt;margin-top:338.05pt;width:19.85pt;height:39pt;z-index:15739904;mso-position-horizontal-relative:page;mso-position-vertical-relative:page" coordorigin="8022,6761" coordsize="397,780">
            <v:shape id="docshape113" o:spid="_x0000_s2058" style="position:absolute;left:8022;top:6760;width:397;height:780" coordorigin="8022,6761" coordsize="397,780" path="m8412,6761r-79,8l8260,6791r-66,36l8136,6875r-47,57l8053,6999r-23,73l8022,7150r8,79l8053,7302r36,66l8136,7426r58,48l8260,7510r73,22l8412,7540r7,-1l8419,6761r-7,xe" fillcolor="#89bdbc" stroked="f">
              <v:path arrowok="t"/>
            </v:shape>
            <v:shape id="docshape114" o:spid="_x0000_s2057" type="#_x0000_t202" style="position:absolute;left:8022;top:6760;width:397;height:780" filled="f" stroked="f">
              <v:textbox inset="0,0,0,0">
                <w:txbxContent>
                  <w:p w14:paraId="5E0CB0A9" w14:textId="77777777" w:rsidR="00414190" w:rsidRDefault="00414190">
                    <w:pPr>
                      <w:rPr>
                        <w:sz w:val="18"/>
                      </w:rPr>
                    </w:pPr>
                  </w:p>
                  <w:p w14:paraId="5E0CB0AA" w14:textId="77777777" w:rsidR="00414190" w:rsidRDefault="00000000">
                    <w:pPr>
                      <w:spacing w:before="133"/>
                      <w:ind w:left="123"/>
                      <w:rPr>
                        <w:sz w:val="16"/>
                      </w:rPr>
                    </w:pPr>
                    <w:r>
                      <w:rPr>
                        <w:color w:val="008179"/>
                        <w:w w:val="99"/>
                        <w:sz w:val="16"/>
                      </w:rPr>
                      <w:t>8</w:t>
                    </w:r>
                  </w:p>
                </w:txbxContent>
              </v:textbox>
            </v:shape>
            <w10:wrap anchorx="page" anchory="page"/>
          </v:group>
        </w:pict>
      </w:r>
      <w:r>
        <w:rPr>
          <w:spacing w:val="-8"/>
        </w:rPr>
        <w:t>tribunal</w:t>
      </w:r>
      <w:r>
        <w:rPr>
          <w:spacing w:val="-7"/>
        </w:rPr>
        <w:t xml:space="preserve"> </w:t>
      </w:r>
      <w:r>
        <w:rPr>
          <w:spacing w:val="-8"/>
        </w:rPr>
        <w:t>hearing.</w:t>
      </w:r>
      <w:r>
        <w:rPr>
          <w:spacing w:val="-7"/>
        </w:rPr>
        <w:t xml:space="preserve"> </w:t>
      </w:r>
      <w:r>
        <w:rPr>
          <w:spacing w:val="-8"/>
        </w:rPr>
        <w:t>In</w:t>
      </w:r>
      <w:r>
        <w:rPr>
          <w:spacing w:val="-7"/>
        </w:rPr>
        <w:t xml:space="preserve"> </w:t>
      </w:r>
      <w:r>
        <w:rPr>
          <w:spacing w:val="-8"/>
        </w:rPr>
        <w:t>some</w:t>
      </w:r>
      <w:r>
        <w:rPr>
          <w:spacing w:val="-7"/>
        </w:rPr>
        <w:t xml:space="preserve"> </w:t>
      </w:r>
      <w:r>
        <w:rPr>
          <w:spacing w:val="-8"/>
        </w:rPr>
        <w:t>cases,</w:t>
      </w:r>
      <w:r>
        <w:rPr>
          <w:spacing w:val="-7"/>
        </w:rPr>
        <w:t xml:space="preserve"> </w:t>
      </w:r>
      <w:r>
        <w:rPr>
          <w:spacing w:val="-8"/>
        </w:rPr>
        <w:t>other</w:t>
      </w:r>
      <w:r>
        <w:rPr>
          <w:spacing w:val="-7"/>
        </w:rPr>
        <w:t xml:space="preserve"> </w:t>
      </w:r>
      <w:r>
        <w:rPr>
          <w:spacing w:val="-8"/>
        </w:rPr>
        <w:t>fees</w:t>
      </w:r>
      <w:r>
        <w:rPr>
          <w:spacing w:val="-7"/>
        </w:rPr>
        <w:t xml:space="preserve"> </w:t>
      </w:r>
      <w:r>
        <w:rPr>
          <w:spacing w:val="-8"/>
        </w:rPr>
        <w:t>may</w:t>
      </w:r>
      <w:r>
        <w:rPr>
          <w:spacing w:val="-7"/>
        </w:rPr>
        <w:t xml:space="preserve"> </w:t>
      </w:r>
      <w:r>
        <w:rPr>
          <w:spacing w:val="-8"/>
        </w:rPr>
        <w:t>also</w:t>
      </w:r>
      <w:r>
        <w:rPr>
          <w:spacing w:val="-7"/>
        </w:rPr>
        <w:t xml:space="preserve"> </w:t>
      </w:r>
      <w:r>
        <w:rPr>
          <w:spacing w:val="-8"/>
        </w:rPr>
        <w:t>apply.</w:t>
      </w:r>
      <w:r>
        <w:rPr>
          <w:spacing w:val="-7"/>
        </w:rPr>
        <w:t xml:space="preserve"> </w:t>
      </w:r>
      <w:r>
        <w:rPr>
          <w:spacing w:val="-8"/>
        </w:rPr>
        <w:t>If</w:t>
      </w:r>
      <w:r>
        <w:rPr>
          <w:spacing w:val="-7"/>
        </w:rPr>
        <w:t xml:space="preserve"> </w:t>
      </w:r>
      <w:r>
        <w:rPr>
          <w:spacing w:val="-8"/>
        </w:rPr>
        <w:t>a</w:t>
      </w:r>
      <w:r>
        <w:rPr>
          <w:spacing w:val="-7"/>
        </w:rPr>
        <w:t xml:space="preserve"> </w:t>
      </w:r>
      <w:r>
        <w:rPr>
          <w:spacing w:val="-8"/>
        </w:rPr>
        <w:t>claim</w:t>
      </w:r>
      <w:r>
        <w:rPr>
          <w:spacing w:val="-7"/>
        </w:rPr>
        <w:t xml:space="preserve"> </w:t>
      </w:r>
      <w:r>
        <w:rPr>
          <w:spacing w:val="-8"/>
        </w:rPr>
        <w:t xml:space="preserve">is successful, </w:t>
      </w:r>
      <w:r>
        <w:rPr>
          <w:spacing w:val="-6"/>
        </w:rPr>
        <w:t xml:space="preserve">the employee may apply for the costs of the fees to be covered by the employer. </w:t>
      </w:r>
      <w:r>
        <w:rPr>
          <w:spacing w:val="-4"/>
        </w:rPr>
        <w:t>Some</w:t>
      </w:r>
      <w:r>
        <w:rPr>
          <w:spacing w:val="-6"/>
        </w:rPr>
        <w:t xml:space="preserve"> </w:t>
      </w:r>
      <w:r>
        <w:rPr>
          <w:spacing w:val="-4"/>
        </w:rPr>
        <w:t>employees,</w:t>
      </w:r>
      <w:r>
        <w:rPr>
          <w:spacing w:val="-6"/>
        </w:rPr>
        <w:t xml:space="preserve"> </w:t>
      </w:r>
      <w:r>
        <w:rPr>
          <w:spacing w:val="-4"/>
        </w:rPr>
        <w:t>including</w:t>
      </w:r>
      <w:r>
        <w:rPr>
          <w:spacing w:val="-6"/>
        </w:rPr>
        <w:t xml:space="preserve"> </w:t>
      </w:r>
      <w:r>
        <w:rPr>
          <w:spacing w:val="-4"/>
        </w:rPr>
        <w:t>those</w:t>
      </w:r>
      <w:r>
        <w:rPr>
          <w:spacing w:val="-6"/>
        </w:rPr>
        <w:t xml:space="preserve"> </w:t>
      </w:r>
      <w:r>
        <w:rPr>
          <w:spacing w:val="-4"/>
        </w:rPr>
        <w:t>on</w:t>
      </w:r>
      <w:r>
        <w:rPr>
          <w:spacing w:val="-6"/>
        </w:rPr>
        <w:t xml:space="preserve"> </w:t>
      </w:r>
      <w:r>
        <w:rPr>
          <w:spacing w:val="-4"/>
        </w:rPr>
        <w:t>low</w:t>
      </w:r>
      <w:r>
        <w:rPr>
          <w:spacing w:val="-6"/>
        </w:rPr>
        <w:t xml:space="preserve"> </w:t>
      </w:r>
      <w:r>
        <w:rPr>
          <w:spacing w:val="-4"/>
        </w:rPr>
        <w:t>incomes,</w:t>
      </w:r>
      <w:r>
        <w:rPr>
          <w:spacing w:val="-6"/>
        </w:rPr>
        <w:t xml:space="preserve"> </w:t>
      </w:r>
      <w:r>
        <w:rPr>
          <w:spacing w:val="-4"/>
        </w:rPr>
        <w:t>may</w:t>
      </w:r>
      <w:r>
        <w:rPr>
          <w:spacing w:val="-6"/>
        </w:rPr>
        <w:t xml:space="preserve"> </w:t>
      </w:r>
      <w:r>
        <w:rPr>
          <w:spacing w:val="-4"/>
        </w:rPr>
        <w:t>be</w:t>
      </w:r>
      <w:r>
        <w:rPr>
          <w:spacing w:val="-6"/>
        </w:rPr>
        <w:t xml:space="preserve"> </w:t>
      </w:r>
      <w:r>
        <w:rPr>
          <w:spacing w:val="-4"/>
        </w:rPr>
        <w:t>exempt</w:t>
      </w:r>
      <w:r>
        <w:rPr>
          <w:spacing w:val="-6"/>
        </w:rPr>
        <w:t xml:space="preserve"> </w:t>
      </w:r>
      <w:r>
        <w:rPr>
          <w:spacing w:val="-4"/>
        </w:rPr>
        <w:t>from</w:t>
      </w:r>
      <w:r>
        <w:rPr>
          <w:spacing w:val="-6"/>
        </w:rPr>
        <w:t xml:space="preserve"> </w:t>
      </w:r>
      <w:r>
        <w:rPr>
          <w:spacing w:val="-4"/>
        </w:rPr>
        <w:t>fees.</w:t>
      </w:r>
    </w:p>
    <w:p w14:paraId="5E0CAF7A" w14:textId="77777777" w:rsidR="00414190" w:rsidRDefault="00414190">
      <w:pPr>
        <w:pStyle w:val="BodyText"/>
      </w:pPr>
    </w:p>
    <w:p w14:paraId="5E0CAF7B" w14:textId="77777777" w:rsidR="00414190" w:rsidRDefault="00000000">
      <w:pPr>
        <w:pStyle w:val="BodyText"/>
        <w:ind w:left="850" w:right="956"/>
      </w:pPr>
      <w:r>
        <w:rPr>
          <w:spacing w:val="-2"/>
        </w:rPr>
        <w:t>Remember,</w:t>
      </w:r>
      <w:r>
        <w:rPr>
          <w:spacing w:val="-8"/>
        </w:rPr>
        <w:t xml:space="preserve"> </w:t>
      </w:r>
      <w:r>
        <w:rPr>
          <w:spacing w:val="-2"/>
        </w:rPr>
        <w:t>when</w:t>
      </w:r>
      <w:r>
        <w:rPr>
          <w:spacing w:val="-8"/>
        </w:rPr>
        <w:t xml:space="preserve"> </w:t>
      </w:r>
      <w:r>
        <w:rPr>
          <w:spacing w:val="-2"/>
        </w:rPr>
        <w:t>a</w:t>
      </w:r>
      <w:r>
        <w:rPr>
          <w:spacing w:val="-8"/>
        </w:rPr>
        <w:t xml:space="preserve"> </w:t>
      </w:r>
      <w:r>
        <w:rPr>
          <w:spacing w:val="-2"/>
        </w:rPr>
        <w:t>claim</w:t>
      </w:r>
      <w:r>
        <w:rPr>
          <w:spacing w:val="-8"/>
        </w:rPr>
        <w:t xml:space="preserve"> </w:t>
      </w:r>
      <w:r>
        <w:rPr>
          <w:spacing w:val="-2"/>
        </w:rPr>
        <w:t>is</w:t>
      </w:r>
      <w:r>
        <w:rPr>
          <w:spacing w:val="-8"/>
        </w:rPr>
        <w:t xml:space="preserve"> </w:t>
      </w:r>
      <w:r>
        <w:rPr>
          <w:spacing w:val="-2"/>
        </w:rPr>
        <w:t>lodged</w:t>
      </w:r>
      <w:r>
        <w:rPr>
          <w:spacing w:val="-8"/>
        </w:rPr>
        <w:t xml:space="preserve"> </w:t>
      </w:r>
      <w:r>
        <w:rPr>
          <w:spacing w:val="-2"/>
        </w:rPr>
        <w:t>with</w:t>
      </w:r>
      <w:r>
        <w:rPr>
          <w:spacing w:val="-8"/>
        </w:rPr>
        <w:t xml:space="preserve"> </w:t>
      </w:r>
      <w:r>
        <w:rPr>
          <w:spacing w:val="-2"/>
        </w:rPr>
        <w:t>a</w:t>
      </w:r>
      <w:r>
        <w:rPr>
          <w:spacing w:val="-8"/>
        </w:rPr>
        <w:t xml:space="preserve"> </w:t>
      </w:r>
      <w:r>
        <w:rPr>
          <w:spacing w:val="-2"/>
        </w:rPr>
        <w:t>tribunal,</w:t>
      </w:r>
      <w:r>
        <w:rPr>
          <w:spacing w:val="-8"/>
        </w:rPr>
        <w:t xml:space="preserve"> </w:t>
      </w:r>
      <w:proofErr w:type="spellStart"/>
      <w:r>
        <w:rPr>
          <w:spacing w:val="-2"/>
        </w:rPr>
        <w:t>Acas</w:t>
      </w:r>
      <w:proofErr w:type="spellEnd"/>
      <w:r>
        <w:rPr>
          <w:spacing w:val="-8"/>
        </w:rPr>
        <w:t xml:space="preserve"> </w:t>
      </w:r>
      <w:r>
        <w:rPr>
          <w:spacing w:val="-2"/>
        </w:rPr>
        <w:t>will</w:t>
      </w:r>
      <w:r>
        <w:rPr>
          <w:spacing w:val="-8"/>
        </w:rPr>
        <w:t xml:space="preserve"> </w:t>
      </w:r>
      <w:r>
        <w:rPr>
          <w:spacing w:val="-2"/>
        </w:rPr>
        <w:t>continue</w:t>
      </w:r>
      <w:r>
        <w:rPr>
          <w:spacing w:val="-8"/>
        </w:rPr>
        <w:t xml:space="preserve"> </w:t>
      </w:r>
      <w:r>
        <w:rPr>
          <w:spacing w:val="-2"/>
        </w:rPr>
        <w:t>to</w:t>
      </w:r>
      <w:r>
        <w:rPr>
          <w:spacing w:val="-8"/>
        </w:rPr>
        <w:t xml:space="preserve"> </w:t>
      </w:r>
      <w:r>
        <w:rPr>
          <w:spacing w:val="-2"/>
        </w:rPr>
        <w:t>offer conciliation</w:t>
      </w:r>
      <w:r>
        <w:rPr>
          <w:spacing w:val="-7"/>
        </w:rPr>
        <w:t xml:space="preserve"> </w:t>
      </w:r>
      <w:r>
        <w:rPr>
          <w:spacing w:val="-2"/>
        </w:rPr>
        <w:t>to</w:t>
      </w:r>
      <w:r>
        <w:rPr>
          <w:spacing w:val="-7"/>
        </w:rPr>
        <w:t xml:space="preserve"> </w:t>
      </w:r>
      <w:r>
        <w:rPr>
          <w:spacing w:val="-2"/>
        </w:rPr>
        <w:t>both</w:t>
      </w:r>
      <w:r>
        <w:rPr>
          <w:spacing w:val="-7"/>
        </w:rPr>
        <w:t xml:space="preserve"> </w:t>
      </w:r>
      <w:r>
        <w:rPr>
          <w:spacing w:val="-2"/>
        </w:rPr>
        <w:t>sides</w:t>
      </w:r>
      <w:r>
        <w:rPr>
          <w:spacing w:val="-7"/>
        </w:rPr>
        <w:t xml:space="preserve"> </w:t>
      </w:r>
      <w:r>
        <w:rPr>
          <w:spacing w:val="-2"/>
        </w:rPr>
        <w:t>until</w:t>
      </w:r>
      <w:r>
        <w:rPr>
          <w:spacing w:val="-7"/>
        </w:rPr>
        <w:t xml:space="preserve"> </w:t>
      </w:r>
      <w:r>
        <w:rPr>
          <w:spacing w:val="-2"/>
        </w:rPr>
        <w:t>the</w:t>
      </w:r>
      <w:r>
        <w:rPr>
          <w:spacing w:val="-7"/>
        </w:rPr>
        <w:t xml:space="preserve"> </w:t>
      </w:r>
      <w:r>
        <w:rPr>
          <w:spacing w:val="-2"/>
        </w:rPr>
        <w:t>tribunal</w:t>
      </w:r>
      <w:r>
        <w:rPr>
          <w:spacing w:val="-7"/>
        </w:rPr>
        <w:t xml:space="preserve"> </w:t>
      </w:r>
      <w:r>
        <w:rPr>
          <w:spacing w:val="-2"/>
        </w:rPr>
        <w:t>makes</w:t>
      </w:r>
      <w:r>
        <w:rPr>
          <w:spacing w:val="-7"/>
        </w:rPr>
        <w:t xml:space="preserve"> </w:t>
      </w:r>
      <w:r>
        <w:rPr>
          <w:spacing w:val="-2"/>
        </w:rPr>
        <w:t>a</w:t>
      </w:r>
      <w:r>
        <w:rPr>
          <w:spacing w:val="-7"/>
        </w:rPr>
        <w:t xml:space="preserve"> </w:t>
      </w:r>
      <w:r>
        <w:rPr>
          <w:spacing w:val="-2"/>
        </w:rPr>
        <w:t>judgment</w:t>
      </w:r>
      <w:r>
        <w:rPr>
          <w:spacing w:val="-7"/>
        </w:rPr>
        <w:t xml:space="preserve"> </w:t>
      </w:r>
      <w:r>
        <w:rPr>
          <w:spacing w:val="-2"/>
        </w:rPr>
        <w:t>and,</w:t>
      </w:r>
      <w:r>
        <w:rPr>
          <w:spacing w:val="-7"/>
        </w:rPr>
        <w:t xml:space="preserve"> </w:t>
      </w:r>
      <w:r>
        <w:rPr>
          <w:spacing w:val="-2"/>
        </w:rPr>
        <w:t>if</w:t>
      </w:r>
      <w:r>
        <w:rPr>
          <w:spacing w:val="-7"/>
        </w:rPr>
        <w:t xml:space="preserve"> </w:t>
      </w:r>
      <w:r>
        <w:rPr>
          <w:spacing w:val="-2"/>
        </w:rPr>
        <w:t>the</w:t>
      </w:r>
      <w:r>
        <w:rPr>
          <w:spacing w:val="-7"/>
        </w:rPr>
        <w:t xml:space="preserve"> </w:t>
      </w:r>
      <w:r>
        <w:rPr>
          <w:spacing w:val="-2"/>
        </w:rPr>
        <w:t xml:space="preserve">claim </w:t>
      </w:r>
      <w:r>
        <w:t>is</w:t>
      </w:r>
      <w:r>
        <w:rPr>
          <w:spacing w:val="-13"/>
        </w:rPr>
        <w:t xml:space="preserve"> </w:t>
      </w:r>
      <w:r>
        <w:t>successful,</w:t>
      </w:r>
      <w:r>
        <w:rPr>
          <w:spacing w:val="-13"/>
        </w:rPr>
        <w:t xml:space="preserve"> </w:t>
      </w:r>
      <w:r>
        <w:t>a</w:t>
      </w:r>
      <w:r>
        <w:rPr>
          <w:spacing w:val="-13"/>
        </w:rPr>
        <w:t xml:space="preserve"> </w:t>
      </w:r>
      <w:r>
        <w:t>remedy</w:t>
      </w:r>
      <w:r>
        <w:rPr>
          <w:spacing w:val="-13"/>
        </w:rPr>
        <w:t xml:space="preserve"> </w:t>
      </w:r>
      <w:r>
        <w:t>decision</w:t>
      </w:r>
      <w:r>
        <w:rPr>
          <w:spacing w:val="-13"/>
        </w:rPr>
        <w:t xml:space="preserve"> </w:t>
      </w:r>
      <w:r>
        <w:t>(usually</w:t>
      </w:r>
      <w:r>
        <w:rPr>
          <w:spacing w:val="-13"/>
        </w:rPr>
        <w:t xml:space="preserve"> </w:t>
      </w:r>
      <w:r>
        <w:t>financial</w:t>
      </w:r>
      <w:r>
        <w:rPr>
          <w:spacing w:val="-13"/>
        </w:rPr>
        <w:t xml:space="preserve"> </w:t>
      </w:r>
      <w:r>
        <w:t>compensation)</w:t>
      </w:r>
      <w:r>
        <w:rPr>
          <w:spacing w:val="-13"/>
        </w:rPr>
        <w:t xml:space="preserve"> </w:t>
      </w:r>
      <w:r>
        <w:t>has</w:t>
      </w:r>
      <w:r>
        <w:rPr>
          <w:spacing w:val="-13"/>
        </w:rPr>
        <w:t xml:space="preserve"> </w:t>
      </w:r>
      <w:r>
        <w:t xml:space="preserve">been </w:t>
      </w:r>
      <w:r>
        <w:rPr>
          <w:spacing w:val="-2"/>
        </w:rPr>
        <w:t>made.</w:t>
      </w:r>
    </w:p>
    <w:p w14:paraId="5E0CAF7C" w14:textId="77777777" w:rsidR="00414190" w:rsidRDefault="00414190">
      <w:pPr>
        <w:pStyle w:val="BodyText"/>
      </w:pPr>
    </w:p>
    <w:p w14:paraId="5E0CAF7D" w14:textId="77777777" w:rsidR="00414190" w:rsidRDefault="00000000">
      <w:pPr>
        <w:pStyle w:val="BodyText"/>
        <w:spacing w:before="1"/>
        <w:ind w:left="850"/>
      </w:pPr>
      <w:r>
        <w:rPr>
          <w:spacing w:val="-2"/>
        </w:rPr>
        <w:t>To</w:t>
      </w:r>
      <w:r>
        <w:rPr>
          <w:spacing w:val="-11"/>
        </w:rPr>
        <w:t xml:space="preserve"> </w:t>
      </w:r>
      <w:r>
        <w:rPr>
          <w:spacing w:val="-2"/>
        </w:rPr>
        <w:t>find</w:t>
      </w:r>
      <w:r>
        <w:rPr>
          <w:spacing w:val="-11"/>
        </w:rPr>
        <w:t xml:space="preserve"> </w:t>
      </w:r>
      <w:r>
        <w:rPr>
          <w:spacing w:val="-2"/>
        </w:rPr>
        <w:t>out</w:t>
      </w:r>
      <w:r>
        <w:rPr>
          <w:spacing w:val="-10"/>
        </w:rPr>
        <w:t xml:space="preserve"> </w:t>
      </w:r>
      <w:r>
        <w:rPr>
          <w:spacing w:val="-2"/>
        </w:rPr>
        <w:t>more</w:t>
      </w:r>
      <w:r>
        <w:rPr>
          <w:spacing w:val="-11"/>
        </w:rPr>
        <w:t xml:space="preserve"> </w:t>
      </w:r>
      <w:r>
        <w:rPr>
          <w:spacing w:val="-2"/>
        </w:rPr>
        <w:t>about</w:t>
      </w:r>
      <w:r>
        <w:rPr>
          <w:spacing w:val="-11"/>
        </w:rPr>
        <w:t xml:space="preserve"> </w:t>
      </w:r>
      <w:r>
        <w:rPr>
          <w:spacing w:val="-2"/>
        </w:rPr>
        <w:t>Early</w:t>
      </w:r>
      <w:r>
        <w:rPr>
          <w:spacing w:val="-10"/>
        </w:rPr>
        <w:t xml:space="preserve"> </w:t>
      </w:r>
      <w:r>
        <w:rPr>
          <w:spacing w:val="-2"/>
        </w:rPr>
        <w:t>Conciliation,</w:t>
      </w:r>
      <w:r>
        <w:rPr>
          <w:spacing w:val="-11"/>
        </w:rPr>
        <w:t xml:space="preserve"> </w:t>
      </w:r>
      <w:r>
        <w:rPr>
          <w:spacing w:val="-2"/>
        </w:rPr>
        <w:t>go</w:t>
      </w:r>
      <w:r>
        <w:rPr>
          <w:spacing w:val="-11"/>
        </w:rPr>
        <w:t xml:space="preserve"> </w:t>
      </w:r>
      <w:r>
        <w:rPr>
          <w:spacing w:val="-5"/>
        </w:rPr>
        <w:t>to</w:t>
      </w:r>
    </w:p>
    <w:p w14:paraId="5E0CAF7E" w14:textId="77777777" w:rsidR="00414190" w:rsidRDefault="00000000">
      <w:pPr>
        <w:pStyle w:val="BodyText"/>
        <w:ind w:left="850"/>
      </w:pPr>
      <w:hyperlink r:id="rId39">
        <w:r>
          <w:rPr>
            <w:color w:val="008179"/>
            <w:spacing w:val="-2"/>
            <w:u w:val="single" w:color="008179"/>
          </w:rPr>
          <w:t>www.acas.org.uk/earlyconciliation</w:t>
        </w:r>
      </w:hyperlink>
    </w:p>
    <w:p w14:paraId="5E0CAF7F" w14:textId="77777777" w:rsidR="00414190" w:rsidRDefault="00414190">
      <w:pPr>
        <w:pStyle w:val="BodyText"/>
        <w:spacing w:before="11"/>
        <w:rPr>
          <w:sz w:val="19"/>
        </w:rPr>
      </w:pPr>
    </w:p>
    <w:p w14:paraId="5E0CAF80" w14:textId="77777777" w:rsidR="00414190" w:rsidRDefault="00000000">
      <w:pPr>
        <w:pStyle w:val="BodyText"/>
        <w:ind w:left="850"/>
      </w:pPr>
      <w:r>
        <w:rPr>
          <w:spacing w:val="-4"/>
        </w:rPr>
        <w:t xml:space="preserve">To find out more about Employment Tribunal fees, go </w:t>
      </w:r>
      <w:r>
        <w:rPr>
          <w:spacing w:val="-5"/>
        </w:rPr>
        <w:t>to</w:t>
      </w:r>
    </w:p>
    <w:p w14:paraId="5E0CAF81" w14:textId="77777777" w:rsidR="00414190" w:rsidRDefault="00000000">
      <w:pPr>
        <w:pStyle w:val="BodyText"/>
        <w:ind w:left="850"/>
      </w:pPr>
      <w:hyperlink r:id="rId40">
        <w:r>
          <w:rPr>
            <w:color w:val="008179"/>
            <w:spacing w:val="-2"/>
            <w:u w:val="single" w:color="008179"/>
          </w:rPr>
          <w:t>www.justice.gov.uk/tribunals/employment</w:t>
        </w:r>
      </w:hyperlink>
    </w:p>
    <w:p w14:paraId="5E0CAF82" w14:textId="77777777" w:rsidR="00414190" w:rsidRDefault="00414190">
      <w:pPr>
        <w:sectPr w:rsidR="00414190">
          <w:pgSz w:w="8420" w:h="11910"/>
          <w:pgMar w:top="1180" w:right="0" w:bottom="500" w:left="0" w:header="0" w:footer="310" w:gutter="0"/>
          <w:cols w:space="720"/>
        </w:sectPr>
      </w:pPr>
    </w:p>
    <w:p w14:paraId="5E0CAF83" w14:textId="77777777" w:rsidR="00414190" w:rsidRDefault="00000000">
      <w:pPr>
        <w:pStyle w:val="BodyText"/>
        <w:ind w:left="368"/>
      </w:pPr>
      <w:r>
        <w:rPr>
          <w:noProof/>
        </w:rPr>
        <w:lastRenderedPageBreak/>
        <w:drawing>
          <wp:inline distT="0" distB="0" distL="0" distR="0" wp14:anchorId="5E0CB037" wp14:editId="5E0CB038">
            <wp:extent cx="3283455" cy="538162"/>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41" cstate="print"/>
                    <a:stretch>
                      <a:fillRect/>
                    </a:stretch>
                  </pic:blipFill>
                  <pic:spPr>
                    <a:xfrm>
                      <a:off x="0" y="0"/>
                      <a:ext cx="3283455" cy="538162"/>
                    </a:xfrm>
                    <a:prstGeom prst="rect">
                      <a:avLst/>
                    </a:prstGeom>
                  </pic:spPr>
                </pic:pic>
              </a:graphicData>
            </a:graphic>
          </wp:inline>
        </w:drawing>
      </w:r>
    </w:p>
    <w:p w14:paraId="5E0CAF84" w14:textId="77777777" w:rsidR="00414190" w:rsidRDefault="00414190">
      <w:pPr>
        <w:pStyle w:val="BodyText"/>
        <w:spacing w:before="4"/>
        <w:rPr>
          <w:sz w:val="23"/>
        </w:rPr>
      </w:pPr>
    </w:p>
    <w:p w14:paraId="5E0CAF85" w14:textId="77777777" w:rsidR="00414190" w:rsidRDefault="00000000">
      <w:pPr>
        <w:pStyle w:val="Heading4"/>
        <w:spacing w:before="108"/>
        <w:ind w:left="850"/>
      </w:pPr>
      <w:bookmarkStart w:id="56" w:name="Acas_Training"/>
      <w:bookmarkStart w:id="57" w:name="_bookmark19"/>
      <w:bookmarkEnd w:id="56"/>
      <w:bookmarkEnd w:id="57"/>
      <w:proofErr w:type="spellStart"/>
      <w:r>
        <w:rPr>
          <w:color w:val="008179"/>
        </w:rPr>
        <w:t>Acas</w:t>
      </w:r>
      <w:proofErr w:type="spellEnd"/>
      <w:r>
        <w:rPr>
          <w:color w:val="008179"/>
          <w:spacing w:val="-12"/>
        </w:rPr>
        <w:t xml:space="preserve"> </w:t>
      </w:r>
      <w:r>
        <w:rPr>
          <w:color w:val="008179"/>
          <w:spacing w:val="-2"/>
        </w:rPr>
        <w:t>Training</w:t>
      </w:r>
    </w:p>
    <w:p w14:paraId="5E0CAF86" w14:textId="77777777" w:rsidR="00414190" w:rsidRDefault="00414190">
      <w:pPr>
        <w:pStyle w:val="BodyText"/>
        <w:spacing w:before="8"/>
        <w:rPr>
          <w:sz w:val="19"/>
        </w:rPr>
      </w:pPr>
    </w:p>
    <w:p w14:paraId="5E0CAF87" w14:textId="77777777" w:rsidR="00414190" w:rsidRDefault="00000000">
      <w:pPr>
        <w:pStyle w:val="BodyText"/>
        <w:spacing w:before="106"/>
        <w:ind w:left="850" w:right="732"/>
      </w:pPr>
      <w:r>
        <w:t xml:space="preserve">Our training is carried out by experienced </w:t>
      </w:r>
      <w:proofErr w:type="spellStart"/>
      <w:r>
        <w:t>Acas</w:t>
      </w:r>
      <w:proofErr w:type="spellEnd"/>
      <w:r>
        <w:t xml:space="preserve"> staff who work with businesses</w:t>
      </w:r>
      <w:r>
        <w:rPr>
          <w:spacing w:val="-8"/>
        </w:rPr>
        <w:t xml:space="preserve"> </w:t>
      </w:r>
      <w:r>
        <w:t>every</w:t>
      </w:r>
      <w:r>
        <w:rPr>
          <w:spacing w:val="-8"/>
        </w:rPr>
        <w:t xml:space="preserve"> </w:t>
      </w:r>
      <w:r>
        <w:t>day.</w:t>
      </w:r>
      <w:r>
        <w:rPr>
          <w:spacing w:val="-8"/>
        </w:rPr>
        <w:t xml:space="preserve"> </w:t>
      </w:r>
      <w:r>
        <w:t>They</w:t>
      </w:r>
      <w:r>
        <w:rPr>
          <w:spacing w:val="-8"/>
        </w:rPr>
        <w:t xml:space="preserve"> </w:t>
      </w:r>
      <w:r>
        <w:t>will</w:t>
      </w:r>
      <w:r>
        <w:rPr>
          <w:spacing w:val="-8"/>
        </w:rPr>
        <w:t xml:space="preserve"> </w:t>
      </w:r>
      <w:r>
        <w:t>show</w:t>
      </w:r>
      <w:r>
        <w:rPr>
          <w:spacing w:val="-8"/>
        </w:rPr>
        <w:t xml:space="preserve"> </w:t>
      </w:r>
      <w:r>
        <w:t>you</w:t>
      </w:r>
      <w:r>
        <w:rPr>
          <w:spacing w:val="-8"/>
        </w:rPr>
        <w:t xml:space="preserve"> </w:t>
      </w:r>
      <w:r>
        <w:t>the</w:t>
      </w:r>
      <w:r>
        <w:rPr>
          <w:spacing w:val="-8"/>
        </w:rPr>
        <w:t xml:space="preserve"> </w:t>
      </w:r>
      <w:r>
        <w:t>value</w:t>
      </w:r>
      <w:r>
        <w:rPr>
          <w:spacing w:val="-8"/>
        </w:rPr>
        <w:t xml:space="preserve"> </w:t>
      </w:r>
      <w:r>
        <w:t>to</w:t>
      </w:r>
      <w:r>
        <w:rPr>
          <w:spacing w:val="-8"/>
        </w:rPr>
        <w:t xml:space="preserve"> </w:t>
      </w:r>
      <w:r>
        <w:t>your</w:t>
      </w:r>
      <w:r>
        <w:rPr>
          <w:spacing w:val="-8"/>
        </w:rPr>
        <w:t xml:space="preserve"> </w:t>
      </w:r>
      <w:r>
        <w:t>business</w:t>
      </w:r>
      <w:r>
        <w:rPr>
          <w:spacing w:val="-8"/>
        </w:rPr>
        <w:t xml:space="preserve"> </w:t>
      </w:r>
      <w:r>
        <w:t>of following</w:t>
      </w:r>
      <w:r>
        <w:rPr>
          <w:spacing w:val="-14"/>
        </w:rPr>
        <w:t xml:space="preserve"> </w:t>
      </w:r>
      <w:r>
        <w:t>best</w:t>
      </w:r>
      <w:r>
        <w:rPr>
          <w:spacing w:val="-14"/>
        </w:rPr>
        <w:t xml:space="preserve"> </w:t>
      </w:r>
      <w:r>
        <w:t>practice</w:t>
      </w:r>
      <w:r>
        <w:rPr>
          <w:spacing w:val="-14"/>
        </w:rPr>
        <w:t xml:space="preserve"> </w:t>
      </w:r>
      <w:r>
        <w:t>in</w:t>
      </w:r>
      <w:r>
        <w:rPr>
          <w:spacing w:val="-14"/>
        </w:rPr>
        <w:t xml:space="preserve"> </w:t>
      </w:r>
      <w:r>
        <w:t>employment</w:t>
      </w:r>
      <w:r>
        <w:rPr>
          <w:spacing w:val="-14"/>
        </w:rPr>
        <w:t xml:space="preserve"> </w:t>
      </w:r>
      <w:r>
        <w:t>matters</w:t>
      </w:r>
      <w:r>
        <w:rPr>
          <w:spacing w:val="-14"/>
        </w:rPr>
        <w:t xml:space="preserve"> </w:t>
      </w:r>
      <w:r>
        <w:t>and</w:t>
      </w:r>
      <w:r>
        <w:rPr>
          <w:spacing w:val="-14"/>
        </w:rPr>
        <w:t xml:space="preserve"> </w:t>
      </w:r>
      <w:r>
        <w:t>how</w:t>
      </w:r>
      <w:r>
        <w:rPr>
          <w:spacing w:val="-14"/>
        </w:rPr>
        <w:t xml:space="preserve"> </w:t>
      </w:r>
      <w:r>
        <w:t>to</w:t>
      </w:r>
      <w:r>
        <w:rPr>
          <w:spacing w:val="-14"/>
        </w:rPr>
        <w:t xml:space="preserve"> </w:t>
      </w:r>
      <w:r>
        <w:t>avoid</w:t>
      </w:r>
      <w:r>
        <w:rPr>
          <w:spacing w:val="-13"/>
        </w:rPr>
        <w:t xml:space="preserve"> </w:t>
      </w:r>
      <w:r>
        <w:t>the</w:t>
      </w:r>
      <w:r>
        <w:rPr>
          <w:spacing w:val="-14"/>
        </w:rPr>
        <w:t xml:space="preserve"> </w:t>
      </w:r>
      <w:r>
        <w:t>common pitfalls.</w:t>
      </w:r>
      <w:r>
        <w:rPr>
          <w:spacing w:val="-8"/>
        </w:rPr>
        <w:t xml:space="preserve"> </w:t>
      </w:r>
      <w:r>
        <w:t>We</w:t>
      </w:r>
      <w:r>
        <w:rPr>
          <w:spacing w:val="-8"/>
        </w:rPr>
        <w:t xml:space="preserve"> </w:t>
      </w:r>
      <w:r>
        <w:t>also</w:t>
      </w:r>
      <w:r>
        <w:rPr>
          <w:spacing w:val="-8"/>
        </w:rPr>
        <w:t xml:space="preserve"> </w:t>
      </w:r>
      <w:r>
        <w:t>run</w:t>
      </w:r>
      <w:r>
        <w:rPr>
          <w:spacing w:val="-8"/>
        </w:rPr>
        <w:t xml:space="preserve"> </w:t>
      </w:r>
      <w:r>
        <w:t>special</w:t>
      </w:r>
      <w:r>
        <w:rPr>
          <w:spacing w:val="-8"/>
        </w:rPr>
        <w:t xml:space="preserve"> </w:t>
      </w:r>
      <w:r>
        <w:t>training</w:t>
      </w:r>
      <w:r>
        <w:rPr>
          <w:spacing w:val="-8"/>
        </w:rPr>
        <w:t xml:space="preserve"> </w:t>
      </w:r>
      <w:r>
        <w:t>sessions</w:t>
      </w:r>
      <w:r>
        <w:rPr>
          <w:spacing w:val="-8"/>
        </w:rPr>
        <w:t xml:space="preserve"> </w:t>
      </w:r>
      <w:r>
        <w:t>on</w:t>
      </w:r>
      <w:r>
        <w:rPr>
          <w:spacing w:val="-8"/>
        </w:rPr>
        <w:t xml:space="preserve"> </w:t>
      </w:r>
      <w:r>
        <w:t>new</w:t>
      </w:r>
      <w:r>
        <w:rPr>
          <w:spacing w:val="-8"/>
        </w:rPr>
        <w:t xml:space="preserve"> </w:t>
      </w:r>
      <w:r>
        <w:t>legislation.</w:t>
      </w:r>
    </w:p>
    <w:p w14:paraId="5E0CAF88" w14:textId="77777777" w:rsidR="00414190" w:rsidRDefault="00414190">
      <w:pPr>
        <w:pStyle w:val="BodyText"/>
      </w:pPr>
    </w:p>
    <w:p w14:paraId="5E0CAF89" w14:textId="77777777" w:rsidR="00414190" w:rsidRDefault="00000000">
      <w:pPr>
        <w:pStyle w:val="BodyText"/>
        <w:spacing w:before="1"/>
        <w:ind w:left="850" w:right="732"/>
      </w:pPr>
      <w:r>
        <w:t>Look</w:t>
      </w:r>
      <w:r>
        <w:rPr>
          <w:spacing w:val="-14"/>
        </w:rPr>
        <w:t xml:space="preserve"> </w:t>
      </w:r>
      <w:r>
        <w:t>at</w:t>
      </w:r>
      <w:r>
        <w:rPr>
          <w:spacing w:val="-14"/>
        </w:rPr>
        <w:t xml:space="preserve"> </w:t>
      </w:r>
      <w:r>
        <w:t>the</w:t>
      </w:r>
      <w:r>
        <w:rPr>
          <w:spacing w:val="-14"/>
        </w:rPr>
        <w:t xml:space="preserve"> </w:t>
      </w:r>
      <w:proofErr w:type="spellStart"/>
      <w:r>
        <w:t>Acas</w:t>
      </w:r>
      <w:proofErr w:type="spellEnd"/>
      <w:r>
        <w:rPr>
          <w:spacing w:val="-14"/>
        </w:rPr>
        <w:t xml:space="preserve"> </w:t>
      </w:r>
      <w:r>
        <w:t>website</w:t>
      </w:r>
      <w:r>
        <w:rPr>
          <w:spacing w:val="-14"/>
        </w:rPr>
        <w:t xml:space="preserve"> </w:t>
      </w:r>
      <w:r>
        <w:t>for</w:t>
      </w:r>
      <w:r>
        <w:rPr>
          <w:spacing w:val="-14"/>
        </w:rPr>
        <w:t xml:space="preserve"> </w:t>
      </w:r>
      <w:r>
        <w:t>up-to-date</w:t>
      </w:r>
      <w:r>
        <w:rPr>
          <w:spacing w:val="-14"/>
        </w:rPr>
        <w:t xml:space="preserve"> </w:t>
      </w:r>
      <w:r>
        <w:t>information</w:t>
      </w:r>
      <w:r>
        <w:rPr>
          <w:spacing w:val="-14"/>
        </w:rPr>
        <w:t xml:space="preserve"> </w:t>
      </w:r>
      <w:r>
        <w:t>about</w:t>
      </w:r>
      <w:r>
        <w:rPr>
          <w:spacing w:val="-14"/>
        </w:rPr>
        <w:t xml:space="preserve"> </w:t>
      </w:r>
      <w:r>
        <w:t>all</w:t>
      </w:r>
      <w:r>
        <w:rPr>
          <w:spacing w:val="-13"/>
        </w:rPr>
        <w:t xml:space="preserve"> </w:t>
      </w:r>
      <w:r>
        <w:t>our</w:t>
      </w:r>
      <w:r>
        <w:rPr>
          <w:spacing w:val="-14"/>
        </w:rPr>
        <w:t xml:space="preserve"> </w:t>
      </w:r>
      <w:r>
        <w:t>training</w:t>
      </w:r>
      <w:r>
        <w:rPr>
          <w:spacing w:val="-14"/>
        </w:rPr>
        <w:t xml:space="preserve"> </w:t>
      </w:r>
      <w:r>
        <w:t>or</w:t>
      </w:r>
      <w:r>
        <w:rPr>
          <w:spacing w:val="-14"/>
        </w:rPr>
        <w:t xml:space="preserve"> </w:t>
      </w:r>
      <w:r>
        <w:t>if you</w:t>
      </w:r>
      <w:r>
        <w:rPr>
          <w:spacing w:val="-2"/>
        </w:rPr>
        <w:t xml:space="preserve"> </w:t>
      </w:r>
      <w:r>
        <w:t>want</w:t>
      </w:r>
      <w:r>
        <w:rPr>
          <w:spacing w:val="-2"/>
        </w:rPr>
        <w:t xml:space="preserve"> </w:t>
      </w:r>
      <w:r>
        <w:t>to</w:t>
      </w:r>
      <w:r>
        <w:rPr>
          <w:spacing w:val="-2"/>
        </w:rPr>
        <w:t xml:space="preserve"> </w:t>
      </w:r>
      <w:r>
        <w:t>book</w:t>
      </w:r>
      <w:r>
        <w:rPr>
          <w:spacing w:val="-2"/>
        </w:rPr>
        <w:t xml:space="preserve"> </w:t>
      </w:r>
      <w:r>
        <w:t>a</w:t>
      </w:r>
      <w:r>
        <w:rPr>
          <w:spacing w:val="-2"/>
        </w:rPr>
        <w:t xml:space="preserve"> </w:t>
      </w:r>
      <w:r>
        <w:t>place</w:t>
      </w:r>
      <w:r>
        <w:rPr>
          <w:spacing w:val="-2"/>
        </w:rPr>
        <w:t xml:space="preserve"> </w:t>
      </w:r>
      <w:r>
        <w:t>online,</w:t>
      </w:r>
      <w:r>
        <w:rPr>
          <w:spacing w:val="-2"/>
        </w:rPr>
        <w:t xml:space="preserve"> </w:t>
      </w:r>
      <w:r>
        <w:t>just</w:t>
      </w:r>
      <w:r>
        <w:rPr>
          <w:spacing w:val="-2"/>
        </w:rPr>
        <w:t xml:space="preserve"> </w:t>
      </w:r>
      <w:r>
        <w:t>go</w:t>
      </w:r>
      <w:r>
        <w:rPr>
          <w:spacing w:val="-2"/>
        </w:rPr>
        <w:t xml:space="preserve"> </w:t>
      </w:r>
      <w:r>
        <w:t>to</w:t>
      </w:r>
      <w:r>
        <w:rPr>
          <w:spacing w:val="-2"/>
        </w:rPr>
        <w:t xml:space="preserve"> </w:t>
      </w:r>
      <w:hyperlink r:id="rId42">
        <w:r>
          <w:rPr>
            <w:color w:val="008179"/>
            <w:u w:val="single" w:color="008179"/>
          </w:rPr>
          <w:t>www.acas.org.uk/training</w:t>
        </w:r>
      </w:hyperlink>
      <w:r>
        <w:rPr>
          <w:color w:val="008179"/>
          <w:spacing w:val="-2"/>
        </w:rPr>
        <w:t xml:space="preserve"> </w:t>
      </w:r>
      <w:r>
        <w:t>or</w:t>
      </w:r>
      <w:r>
        <w:rPr>
          <w:spacing w:val="-2"/>
        </w:rPr>
        <w:t xml:space="preserve"> </w:t>
      </w:r>
      <w:r>
        <w:t xml:space="preserve">call the </w:t>
      </w:r>
      <w:proofErr w:type="spellStart"/>
      <w:r>
        <w:t>Acas</w:t>
      </w:r>
      <w:proofErr w:type="spellEnd"/>
      <w:r>
        <w:t xml:space="preserve"> customer services team on 0300 123 11 50.</w:t>
      </w:r>
    </w:p>
    <w:p w14:paraId="5E0CAF8A" w14:textId="77777777" w:rsidR="00414190" w:rsidRDefault="00414190">
      <w:pPr>
        <w:pStyle w:val="BodyText"/>
        <w:spacing w:before="11"/>
        <w:rPr>
          <w:sz w:val="19"/>
        </w:rPr>
      </w:pPr>
    </w:p>
    <w:p w14:paraId="5E0CAF8B" w14:textId="77777777" w:rsidR="00414190" w:rsidRDefault="00000000">
      <w:pPr>
        <w:pStyle w:val="BodyText"/>
        <w:ind w:left="850" w:right="1147"/>
      </w:pPr>
      <w:r>
        <w:rPr>
          <w:spacing w:val="-4"/>
        </w:rPr>
        <w:t>Training</w:t>
      </w:r>
      <w:r>
        <w:rPr>
          <w:spacing w:val="-7"/>
        </w:rPr>
        <w:t xml:space="preserve"> </w:t>
      </w:r>
      <w:r>
        <w:rPr>
          <w:spacing w:val="-4"/>
        </w:rPr>
        <w:t>sessions</w:t>
      </w:r>
      <w:r>
        <w:rPr>
          <w:spacing w:val="-7"/>
        </w:rPr>
        <w:t xml:space="preserve"> </w:t>
      </w:r>
      <w:r>
        <w:rPr>
          <w:spacing w:val="-4"/>
        </w:rPr>
        <w:t>are</w:t>
      </w:r>
      <w:r>
        <w:rPr>
          <w:spacing w:val="-7"/>
        </w:rPr>
        <w:t xml:space="preserve"> </w:t>
      </w:r>
      <w:r>
        <w:rPr>
          <w:spacing w:val="-4"/>
        </w:rPr>
        <w:t>specially</w:t>
      </w:r>
      <w:r>
        <w:rPr>
          <w:spacing w:val="-7"/>
        </w:rPr>
        <w:t xml:space="preserve"> </w:t>
      </w:r>
      <w:r>
        <w:rPr>
          <w:spacing w:val="-4"/>
        </w:rPr>
        <w:t>designed</w:t>
      </w:r>
      <w:r>
        <w:rPr>
          <w:spacing w:val="-7"/>
        </w:rPr>
        <w:t xml:space="preserve"> </w:t>
      </w:r>
      <w:r>
        <w:rPr>
          <w:spacing w:val="-4"/>
        </w:rPr>
        <w:t>for</w:t>
      </w:r>
      <w:r>
        <w:rPr>
          <w:spacing w:val="-7"/>
        </w:rPr>
        <w:t xml:space="preserve"> </w:t>
      </w:r>
      <w:r>
        <w:rPr>
          <w:spacing w:val="-4"/>
        </w:rPr>
        <w:t>smaller</w:t>
      </w:r>
      <w:r>
        <w:rPr>
          <w:spacing w:val="-7"/>
        </w:rPr>
        <w:t xml:space="preserve"> </w:t>
      </w:r>
      <w:r>
        <w:rPr>
          <w:spacing w:val="-4"/>
        </w:rPr>
        <w:t>companies</w:t>
      </w:r>
      <w:r>
        <w:rPr>
          <w:spacing w:val="-7"/>
        </w:rPr>
        <w:t xml:space="preserve"> </w:t>
      </w:r>
      <w:r>
        <w:rPr>
          <w:spacing w:val="-4"/>
        </w:rPr>
        <w:t>and</w:t>
      </w:r>
      <w:r>
        <w:rPr>
          <w:spacing w:val="-7"/>
        </w:rPr>
        <w:t xml:space="preserve"> </w:t>
      </w:r>
      <w:r>
        <w:rPr>
          <w:spacing w:val="-4"/>
        </w:rPr>
        <w:t xml:space="preserve">our </w:t>
      </w:r>
      <w:r>
        <w:t xml:space="preserve">current </w:t>
      </w:r>
      <w:proofErr w:type="spellStart"/>
      <w:r>
        <w:t>programme</w:t>
      </w:r>
      <w:proofErr w:type="spellEnd"/>
      <w:r>
        <w:t xml:space="preserve"> includes:</w:t>
      </w:r>
    </w:p>
    <w:p w14:paraId="5E0CAF8C" w14:textId="77777777" w:rsidR="00414190" w:rsidRDefault="00414190">
      <w:pPr>
        <w:pStyle w:val="BodyText"/>
      </w:pPr>
    </w:p>
    <w:p w14:paraId="5E0CAF8D" w14:textId="77777777" w:rsidR="00414190" w:rsidRDefault="00000000">
      <w:pPr>
        <w:pStyle w:val="ListParagraph"/>
        <w:numPr>
          <w:ilvl w:val="0"/>
          <w:numId w:val="2"/>
        </w:numPr>
        <w:tabs>
          <w:tab w:val="left" w:pos="1078"/>
        </w:tabs>
        <w:ind w:hanging="228"/>
        <w:rPr>
          <w:sz w:val="20"/>
        </w:rPr>
      </w:pPr>
      <w:r>
        <w:rPr>
          <w:spacing w:val="-4"/>
          <w:sz w:val="20"/>
        </w:rPr>
        <w:t>Managing</w:t>
      </w:r>
      <w:r>
        <w:rPr>
          <w:spacing w:val="-2"/>
          <w:sz w:val="20"/>
        </w:rPr>
        <w:t xml:space="preserve"> </w:t>
      </w:r>
      <w:r>
        <w:rPr>
          <w:spacing w:val="-4"/>
          <w:sz w:val="20"/>
        </w:rPr>
        <w:t>discipline</w:t>
      </w:r>
      <w:r>
        <w:rPr>
          <w:spacing w:val="-2"/>
          <w:sz w:val="20"/>
        </w:rPr>
        <w:t xml:space="preserve"> </w:t>
      </w:r>
      <w:r>
        <w:rPr>
          <w:spacing w:val="-4"/>
          <w:sz w:val="20"/>
        </w:rPr>
        <w:t>and</w:t>
      </w:r>
      <w:r>
        <w:rPr>
          <w:spacing w:val="-1"/>
          <w:sz w:val="20"/>
        </w:rPr>
        <w:t xml:space="preserve"> </w:t>
      </w:r>
      <w:r>
        <w:rPr>
          <w:spacing w:val="-4"/>
          <w:sz w:val="20"/>
        </w:rPr>
        <w:t>grievances</w:t>
      </w:r>
      <w:r>
        <w:rPr>
          <w:spacing w:val="-2"/>
          <w:sz w:val="20"/>
        </w:rPr>
        <w:t xml:space="preserve"> </w:t>
      </w:r>
      <w:r>
        <w:rPr>
          <w:spacing w:val="-4"/>
          <w:sz w:val="20"/>
        </w:rPr>
        <w:t>at</w:t>
      </w:r>
      <w:r>
        <w:rPr>
          <w:spacing w:val="-1"/>
          <w:sz w:val="20"/>
        </w:rPr>
        <w:t xml:space="preserve"> </w:t>
      </w:r>
      <w:r>
        <w:rPr>
          <w:spacing w:val="-4"/>
          <w:sz w:val="20"/>
        </w:rPr>
        <w:t>work</w:t>
      </w:r>
    </w:p>
    <w:p w14:paraId="5E0CAF8E" w14:textId="77777777" w:rsidR="00414190" w:rsidRDefault="00414190">
      <w:pPr>
        <w:pStyle w:val="BodyText"/>
      </w:pPr>
    </w:p>
    <w:p w14:paraId="5E0CAF8F" w14:textId="77777777" w:rsidR="00414190" w:rsidRDefault="00000000">
      <w:pPr>
        <w:pStyle w:val="ListParagraph"/>
        <w:numPr>
          <w:ilvl w:val="0"/>
          <w:numId w:val="2"/>
        </w:numPr>
        <w:tabs>
          <w:tab w:val="left" w:pos="1078"/>
        </w:tabs>
        <w:ind w:hanging="228"/>
        <w:rPr>
          <w:sz w:val="20"/>
        </w:rPr>
      </w:pPr>
      <w:r>
        <w:rPr>
          <w:spacing w:val="-2"/>
          <w:sz w:val="20"/>
        </w:rPr>
        <w:t>Managing</w:t>
      </w:r>
      <w:r>
        <w:rPr>
          <w:spacing w:val="-10"/>
          <w:sz w:val="20"/>
        </w:rPr>
        <w:t xml:space="preserve"> </w:t>
      </w:r>
      <w:r>
        <w:rPr>
          <w:spacing w:val="-2"/>
          <w:sz w:val="20"/>
        </w:rPr>
        <w:t>absence</w:t>
      </w:r>
      <w:r>
        <w:rPr>
          <w:spacing w:val="-10"/>
          <w:sz w:val="20"/>
        </w:rPr>
        <w:t xml:space="preserve"> </w:t>
      </w:r>
      <w:r>
        <w:rPr>
          <w:spacing w:val="-2"/>
          <w:sz w:val="20"/>
        </w:rPr>
        <w:t>at</w:t>
      </w:r>
      <w:r>
        <w:rPr>
          <w:spacing w:val="-9"/>
          <w:sz w:val="20"/>
        </w:rPr>
        <w:t xml:space="preserve"> </w:t>
      </w:r>
      <w:r>
        <w:rPr>
          <w:spacing w:val="-4"/>
          <w:sz w:val="20"/>
        </w:rPr>
        <w:t>work</w:t>
      </w:r>
    </w:p>
    <w:p w14:paraId="5E0CAF90" w14:textId="77777777" w:rsidR="00414190" w:rsidRDefault="00414190">
      <w:pPr>
        <w:pStyle w:val="BodyText"/>
      </w:pPr>
    </w:p>
    <w:p w14:paraId="5E0CAF91" w14:textId="77777777" w:rsidR="00414190" w:rsidRDefault="00000000">
      <w:pPr>
        <w:pStyle w:val="ListParagraph"/>
        <w:numPr>
          <w:ilvl w:val="0"/>
          <w:numId w:val="2"/>
        </w:numPr>
        <w:tabs>
          <w:tab w:val="left" w:pos="1078"/>
        </w:tabs>
        <w:ind w:hanging="228"/>
        <w:rPr>
          <w:sz w:val="20"/>
        </w:rPr>
      </w:pPr>
      <w:r>
        <w:rPr>
          <w:spacing w:val="-4"/>
          <w:sz w:val="20"/>
        </w:rPr>
        <w:t>Employment</w:t>
      </w:r>
      <w:r>
        <w:rPr>
          <w:spacing w:val="-3"/>
          <w:sz w:val="20"/>
        </w:rPr>
        <w:t xml:space="preserve"> </w:t>
      </w:r>
      <w:r>
        <w:rPr>
          <w:spacing w:val="-4"/>
          <w:sz w:val="20"/>
        </w:rPr>
        <w:t>law</w:t>
      </w:r>
      <w:r>
        <w:rPr>
          <w:spacing w:val="-2"/>
          <w:sz w:val="20"/>
        </w:rPr>
        <w:t xml:space="preserve"> </w:t>
      </w:r>
      <w:r>
        <w:rPr>
          <w:spacing w:val="-4"/>
          <w:sz w:val="20"/>
        </w:rPr>
        <w:t>update</w:t>
      </w:r>
    </w:p>
    <w:p w14:paraId="5E0CAF92" w14:textId="77777777" w:rsidR="00414190" w:rsidRDefault="00414190">
      <w:pPr>
        <w:pStyle w:val="BodyText"/>
      </w:pPr>
    </w:p>
    <w:p w14:paraId="5E0CAF93" w14:textId="77777777" w:rsidR="00414190" w:rsidRDefault="00000000">
      <w:pPr>
        <w:pStyle w:val="ListParagraph"/>
        <w:numPr>
          <w:ilvl w:val="0"/>
          <w:numId w:val="2"/>
        </w:numPr>
        <w:tabs>
          <w:tab w:val="left" w:pos="1078"/>
        </w:tabs>
        <w:ind w:hanging="228"/>
        <w:rPr>
          <w:sz w:val="20"/>
        </w:rPr>
      </w:pPr>
      <w:r>
        <w:rPr>
          <w:spacing w:val="-2"/>
          <w:sz w:val="20"/>
        </w:rPr>
        <w:t>HR</w:t>
      </w:r>
      <w:r>
        <w:rPr>
          <w:spacing w:val="-11"/>
          <w:sz w:val="20"/>
        </w:rPr>
        <w:t xml:space="preserve"> </w:t>
      </w:r>
      <w:r>
        <w:rPr>
          <w:spacing w:val="-2"/>
          <w:sz w:val="20"/>
        </w:rPr>
        <w:t>management</w:t>
      </w:r>
      <w:r>
        <w:rPr>
          <w:spacing w:val="-11"/>
          <w:sz w:val="20"/>
        </w:rPr>
        <w:t xml:space="preserve"> </w:t>
      </w:r>
      <w:r>
        <w:rPr>
          <w:spacing w:val="-2"/>
          <w:sz w:val="20"/>
        </w:rPr>
        <w:t>for</w:t>
      </w:r>
      <w:r>
        <w:rPr>
          <w:spacing w:val="-10"/>
          <w:sz w:val="20"/>
        </w:rPr>
        <w:t xml:space="preserve"> </w:t>
      </w:r>
      <w:r>
        <w:rPr>
          <w:spacing w:val="-2"/>
          <w:sz w:val="20"/>
        </w:rPr>
        <w:t>beginners</w:t>
      </w:r>
    </w:p>
    <w:p w14:paraId="5E0CAF94" w14:textId="77777777" w:rsidR="00414190" w:rsidRDefault="00414190">
      <w:pPr>
        <w:pStyle w:val="BodyText"/>
      </w:pPr>
    </w:p>
    <w:p w14:paraId="5E0CAF95" w14:textId="77777777" w:rsidR="00414190" w:rsidRDefault="00000000">
      <w:pPr>
        <w:pStyle w:val="ListParagraph"/>
        <w:numPr>
          <w:ilvl w:val="0"/>
          <w:numId w:val="2"/>
        </w:numPr>
        <w:tabs>
          <w:tab w:val="left" w:pos="1078"/>
        </w:tabs>
        <w:ind w:hanging="228"/>
        <w:rPr>
          <w:sz w:val="20"/>
        </w:rPr>
      </w:pPr>
      <w:r>
        <w:rPr>
          <w:spacing w:val="-4"/>
          <w:sz w:val="20"/>
        </w:rPr>
        <w:t>Having</w:t>
      </w:r>
      <w:r>
        <w:rPr>
          <w:spacing w:val="1"/>
          <w:sz w:val="20"/>
        </w:rPr>
        <w:t xml:space="preserve"> </w:t>
      </w:r>
      <w:r>
        <w:rPr>
          <w:spacing w:val="-4"/>
          <w:sz w:val="20"/>
        </w:rPr>
        <w:t>difficult</w:t>
      </w:r>
      <w:r>
        <w:rPr>
          <w:spacing w:val="2"/>
          <w:sz w:val="20"/>
        </w:rPr>
        <w:t xml:space="preserve"> </w:t>
      </w:r>
      <w:r>
        <w:rPr>
          <w:spacing w:val="-4"/>
          <w:sz w:val="20"/>
        </w:rPr>
        <w:t>conversations</w:t>
      </w:r>
    </w:p>
    <w:p w14:paraId="5E0CAF96" w14:textId="77777777" w:rsidR="00414190" w:rsidRDefault="00414190">
      <w:pPr>
        <w:pStyle w:val="BodyText"/>
      </w:pPr>
    </w:p>
    <w:p w14:paraId="5E0CAF97" w14:textId="77777777" w:rsidR="00414190" w:rsidRDefault="00000000">
      <w:pPr>
        <w:pStyle w:val="ListParagraph"/>
        <w:numPr>
          <w:ilvl w:val="0"/>
          <w:numId w:val="2"/>
        </w:numPr>
        <w:tabs>
          <w:tab w:val="left" w:pos="1078"/>
        </w:tabs>
        <w:ind w:hanging="228"/>
        <w:rPr>
          <w:sz w:val="20"/>
        </w:rPr>
      </w:pPr>
      <w:r>
        <w:rPr>
          <w:sz w:val="20"/>
        </w:rPr>
        <w:t>Contracts</w:t>
      </w:r>
      <w:r>
        <w:rPr>
          <w:spacing w:val="-10"/>
          <w:sz w:val="20"/>
        </w:rPr>
        <w:t xml:space="preserve"> </w:t>
      </w:r>
      <w:r>
        <w:rPr>
          <w:sz w:val="20"/>
        </w:rPr>
        <w:t>of</w:t>
      </w:r>
      <w:r>
        <w:rPr>
          <w:spacing w:val="-9"/>
          <w:sz w:val="20"/>
        </w:rPr>
        <w:t xml:space="preserve"> </w:t>
      </w:r>
      <w:r>
        <w:rPr>
          <w:sz w:val="20"/>
        </w:rPr>
        <w:t>employment:</w:t>
      </w:r>
      <w:r>
        <w:rPr>
          <w:spacing w:val="-10"/>
          <w:sz w:val="20"/>
        </w:rPr>
        <w:t xml:space="preserve"> </w:t>
      </w:r>
      <w:r>
        <w:rPr>
          <w:sz w:val="20"/>
        </w:rPr>
        <w:t>how</w:t>
      </w:r>
      <w:r>
        <w:rPr>
          <w:spacing w:val="-9"/>
          <w:sz w:val="20"/>
        </w:rPr>
        <w:t xml:space="preserve"> </w:t>
      </w:r>
      <w:r>
        <w:rPr>
          <w:sz w:val="20"/>
        </w:rPr>
        <w:t>to</w:t>
      </w:r>
      <w:r>
        <w:rPr>
          <w:spacing w:val="-10"/>
          <w:sz w:val="20"/>
        </w:rPr>
        <w:t xml:space="preserve"> </w:t>
      </w:r>
      <w:r>
        <w:rPr>
          <w:sz w:val="20"/>
        </w:rPr>
        <w:t>get</w:t>
      </w:r>
      <w:r>
        <w:rPr>
          <w:spacing w:val="-9"/>
          <w:sz w:val="20"/>
        </w:rPr>
        <w:t xml:space="preserve"> </w:t>
      </w:r>
      <w:r>
        <w:rPr>
          <w:sz w:val="20"/>
        </w:rPr>
        <w:t>it</w:t>
      </w:r>
      <w:r>
        <w:rPr>
          <w:spacing w:val="-10"/>
          <w:sz w:val="20"/>
        </w:rPr>
        <w:t xml:space="preserve"> </w:t>
      </w:r>
      <w:proofErr w:type="gramStart"/>
      <w:r>
        <w:rPr>
          <w:spacing w:val="-2"/>
          <w:sz w:val="20"/>
        </w:rPr>
        <w:t>right</w:t>
      </w:r>
      <w:proofErr w:type="gramEnd"/>
    </w:p>
    <w:p w14:paraId="5E0CAF98" w14:textId="77777777" w:rsidR="00414190" w:rsidRDefault="00414190">
      <w:pPr>
        <w:pStyle w:val="BodyText"/>
      </w:pPr>
    </w:p>
    <w:p w14:paraId="5E0CAF99" w14:textId="77777777" w:rsidR="00414190" w:rsidRDefault="00000000">
      <w:pPr>
        <w:pStyle w:val="ListParagraph"/>
        <w:numPr>
          <w:ilvl w:val="0"/>
          <w:numId w:val="2"/>
        </w:numPr>
        <w:tabs>
          <w:tab w:val="left" w:pos="1078"/>
        </w:tabs>
        <w:ind w:hanging="228"/>
        <w:rPr>
          <w:sz w:val="20"/>
        </w:rPr>
      </w:pPr>
      <w:r>
        <w:rPr>
          <w:spacing w:val="-2"/>
          <w:sz w:val="20"/>
        </w:rPr>
        <w:t>New</w:t>
      </w:r>
      <w:r>
        <w:rPr>
          <w:spacing w:val="-8"/>
          <w:sz w:val="20"/>
        </w:rPr>
        <w:t xml:space="preserve"> </w:t>
      </w:r>
      <w:r>
        <w:rPr>
          <w:spacing w:val="-2"/>
          <w:sz w:val="20"/>
        </w:rPr>
        <w:t>employment</w:t>
      </w:r>
      <w:r>
        <w:rPr>
          <w:spacing w:val="-7"/>
          <w:sz w:val="20"/>
        </w:rPr>
        <w:t xml:space="preserve"> </w:t>
      </w:r>
      <w:r>
        <w:rPr>
          <w:spacing w:val="-2"/>
          <w:sz w:val="20"/>
        </w:rPr>
        <w:t>legislation</w:t>
      </w:r>
    </w:p>
    <w:p w14:paraId="5E0CAF9A" w14:textId="77777777" w:rsidR="00414190" w:rsidRDefault="00414190">
      <w:pPr>
        <w:pStyle w:val="BodyText"/>
      </w:pPr>
    </w:p>
    <w:p w14:paraId="5E0CAF9B" w14:textId="77777777" w:rsidR="00414190" w:rsidRDefault="00000000">
      <w:pPr>
        <w:pStyle w:val="ListParagraph"/>
        <w:numPr>
          <w:ilvl w:val="0"/>
          <w:numId w:val="2"/>
        </w:numPr>
        <w:tabs>
          <w:tab w:val="left" w:pos="1078"/>
        </w:tabs>
        <w:ind w:hanging="228"/>
        <w:rPr>
          <w:sz w:val="20"/>
        </w:rPr>
      </w:pPr>
      <w:r>
        <w:rPr>
          <w:spacing w:val="-4"/>
          <w:sz w:val="20"/>
        </w:rPr>
        <w:t>Redundancy</w:t>
      </w:r>
      <w:r>
        <w:rPr>
          <w:spacing w:val="-2"/>
          <w:sz w:val="20"/>
        </w:rPr>
        <w:t xml:space="preserve"> </w:t>
      </w:r>
      <w:r>
        <w:rPr>
          <w:spacing w:val="-4"/>
          <w:sz w:val="20"/>
        </w:rPr>
        <w:t>and</w:t>
      </w:r>
      <w:r>
        <w:rPr>
          <w:spacing w:val="-1"/>
          <w:sz w:val="20"/>
        </w:rPr>
        <w:t xml:space="preserve"> </w:t>
      </w:r>
      <w:r>
        <w:rPr>
          <w:spacing w:val="-4"/>
          <w:sz w:val="20"/>
        </w:rPr>
        <w:t>restructuring.</w:t>
      </w:r>
    </w:p>
    <w:p w14:paraId="5E0CAF9C" w14:textId="77777777" w:rsidR="00414190" w:rsidRDefault="00414190">
      <w:pPr>
        <w:pStyle w:val="BodyText"/>
      </w:pPr>
    </w:p>
    <w:p w14:paraId="5E0CAF9D" w14:textId="77777777" w:rsidR="00414190" w:rsidRDefault="00000000">
      <w:pPr>
        <w:pStyle w:val="BodyText"/>
        <w:spacing w:before="1"/>
        <w:ind w:left="850"/>
      </w:pPr>
      <w:r>
        <w:rPr>
          <w:spacing w:val="-2"/>
        </w:rPr>
        <w:t>We</w:t>
      </w:r>
      <w:r>
        <w:rPr>
          <w:spacing w:val="-10"/>
        </w:rPr>
        <w:t xml:space="preserve"> </w:t>
      </w:r>
      <w:r>
        <w:rPr>
          <w:spacing w:val="-2"/>
        </w:rPr>
        <w:t>also</w:t>
      </w:r>
      <w:r>
        <w:rPr>
          <w:spacing w:val="-10"/>
        </w:rPr>
        <w:t xml:space="preserve"> </w:t>
      </w:r>
      <w:r>
        <w:rPr>
          <w:spacing w:val="-2"/>
        </w:rPr>
        <w:t>have</w:t>
      </w:r>
      <w:r>
        <w:rPr>
          <w:spacing w:val="-10"/>
        </w:rPr>
        <w:t xml:space="preserve"> </w:t>
      </w:r>
      <w:r>
        <w:rPr>
          <w:spacing w:val="-2"/>
        </w:rPr>
        <w:t>free</w:t>
      </w:r>
      <w:r>
        <w:rPr>
          <w:spacing w:val="-10"/>
        </w:rPr>
        <w:t xml:space="preserve"> </w:t>
      </w:r>
      <w:r>
        <w:rPr>
          <w:spacing w:val="-2"/>
        </w:rPr>
        <w:t>online</w:t>
      </w:r>
      <w:r>
        <w:rPr>
          <w:spacing w:val="-9"/>
        </w:rPr>
        <w:t xml:space="preserve"> </w:t>
      </w:r>
      <w:r>
        <w:rPr>
          <w:spacing w:val="-2"/>
        </w:rPr>
        <w:t>learning</w:t>
      </w:r>
      <w:r>
        <w:rPr>
          <w:spacing w:val="-10"/>
        </w:rPr>
        <w:t xml:space="preserve"> </w:t>
      </w:r>
      <w:r>
        <w:rPr>
          <w:spacing w:val="-2"/>
        </w:rPr>
        <w:t>to</w:t>
      </w:r>
      <w:r>
        <w:rPr>
          <w:spacing w:val="-10"/>
        </w:rPr>
        <w:t xml:space="preserve"> </w:t>
      </w:r>
      <w:r>
        <w:rPr>
          <w:spacing w:val="-2"/>
        </w:rPr>
        <w:t>help</w:t>
      </w:r>
      <w:r>
        <w:rPr>
          <w:spacing w:val="-10"/>
        </w:rPr>
        <w:t xml:space="preserve"> </w:t>
      </w:r>
      <w:r>
        <w:rPr>
          <w:spacing w:val="-2"/>
        </w:rPr>
        <w:t>you</w:t>
      </w:r>
      <w:r>
        <w:rPr>
          <w:spacing w:val="-9"/>
        </w:rPr>
        <w:t xml:space="preserve"> </w:t>
      </w:r>
      <w:r>
        <w:rPr>
          <w:spacing w:val="-2"/>
        </w:rPr>
        <w:t>–</w:t>
      </w:r>
      <w:r>
        <w:rPr>
          <w:spacing w:val="-10"/>
        </w:rPr>
        <w:t xml:space="preserve"> </w:t>
      </w:r>
      <w:r>
        <w:rPr>
          <w:spacing w:val="-2"/>
        </w:rPr>
        <w:t>just</w:t>
      </w:r>
      <w:r>
        <w:rPr>
          <w:spacing w:val="-10"/>
        </w:rPr>
        <w:t xml:space="preserve"> </w:t>
      </w:r>
      <w:r>
        <w:rPr>
          <w:spacing w:val="-2"/>
        </w:rPr>
        <w:t>go</w:t>
      </w:r>
      <w:r>
        <w:rPr>
          <w:spacing w:val="-10"/>
        </w:rPr>
        <w:t xml:space="preserve"> </w:t>
      </w:r>
      <w:r>
        <w:rPr>
          <w:spacing w:val="-2"/>
        </w:rPr>
        <w:t>to</w:t>
      </w:r>
      <w:r>
        <w:rPr>
          <w:spacing w:val="-9"/>
        </w:rPr>
        <w:t xml:space="preserve"> </w:t>
      </w:r>
      <w:hyperlink r:id="rId43">
        <w:r>
          <w:rPr>
            <w:color w:val="008179"/>
            <w:spacing w:val="-2"/>
            <w:u w:val="single" w:color="008179"/>
          </w:rPr>
          <w:t>www.acas.org.uk</w:t>
        </w:r>
      </w:hyperlink>
    </w:p>
    <w:p w14:paraId="5E0CAF9E" w14:textId="77777777" w:rsidR="00414190" w:rsidRDefault="00000000">
      <w:pPr>
        <w:pStyle w:val="BodyText"/>
        <w:ind w:left="850"/>
      </w:pPr>
      <w:r>
        <w:t>and</w:t>
      </w:r>
      <w:r>
        <w:rPr>
          <w:spacing w:val="-11"/>
        </w:rPr>
        <w:t xml:space="preserve"> </w:t>
      </w:r>
      <w:r>
        <w:t>click</w:t>
      </w:r>
      <w:r>
        <w:rPr>
          <w:spacing w:val="-10"/>
        </w:rPr>
        <w:t xml:space="preserve"> </w:t>
      </w:r>
      <w:r>
        <w:t>on</w:t>
      </w:r>
      <w:r>
        <w:rPr>
          <w:spacing w:val="-10"/>
        </w:rPr>
        <w:t xml:space="preserve"> </w:t>
      </w:r>
      <w:r>
        <w:t>e-learning</w:t>
      </w:r>
      <w:r>
        <w:rPr>
          <w:spacing w:val="-10"/>
        </w:rPr>
        <w:t xml:space="preserve"> </w:t>
      </w:r>
      <w:r>
        <w:t>to</w:t>
      </w:r>
      <w:r>
        <w:rPr>
          <w:spacing w:val="-10"/>
        </w:rPr>
        <w:t xml:space="preserve"> </w:t>
      </w:r>
      <w:r>
        <w:t>look</w:t>
      </w:r>
      <w:r>
        <w:rPr>
          <w:spacing w:val="-10"/>
        </w:rPr>
        <w:t xml:space="preserve"> </w:t>
      </w:r>
      <w:r>
        <w:t>at</w:t>
      </w:r>
      <w:r>
        <w:rPr>
          <w:spacing w:val="-10"/>
        </w:rPr>
        <w:t xml:space="preserve"> </w:t>
      </w:r>
      <w:r>
        <w:t>the</w:t>
      </w:r>
      <w:r>
        <w:rPr>
          <w:spacing w:val="-11"/>
        </w:rPr>
        <w:t xml:space="preserve"> </w:t>
      </w:r>
      <w:r>
        <w:t>topics</w:t>
      </w:r>
      <w:r>
        <w:rPr>
          <w:spacing w:val="-10"/>
        </w:rPr>
        <w:t xml:space="preserve"> </w:t>
      </w:r>
      <w:r>
        <w:rPr>
          <w:spacing w:val="-2"/>
        </w:rPr>
        <w:t>covered.</w:t>
      </w:r>
    </w:p>
    <w:p w14:paraId="5E0CAF9F" w14:textId="77777777" w:rsidR="00414190" w:rsidRDefault="00414190">
      <w:pPr>
        <w:sectPr w:rsidR="00414190">
          <w:pgSz w:w="8420" w:h="11910"/>
          <w:pgMar w:top="0" w:right="0" w:bottom="500" w:left="0" w:header="0" w:footer="310" w:gutter="0"/>
          <w:cols w:space="720"/>
        </w:sectPr>
      </w:pPr>
    </w:p>
    <w:p w14:paraId="5E0CAFA0" w14:textId="77777777" w:rsidR="00414190" w:rsidRDefault="00000000">
      <w:pPr>
        <w:pStyle w:val="BodyText"/>
        <w:ind w:left="392"/>
      </w:pPr>
      <w:r>
        <w:rPr>
          <w:noProof/>
        </w:rPr>
        <w:lastRenderedPageBreak/>
        <w:drawing>
          <wp:inline distT="0" distB="0" distL="0" distR="0" wp14:anchorId="5E0CB039" wp14:editId="5E0CB03A">
            <wp:extent cx="3279071" cy="547687"/>
            <wp:effectExtent l="0" t="0" r="0" b="0"/>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4" cstate="print"/>
                    <a:stretch>
                      <a:fillRect/>
                    </a:stretch>
                  </pic:blipFill>
                  <pic:spPr>
                    <a:xfrm>
                      <a:off x="0" y="0"/>
                      <a:ext cx="3279071" cy="547687"/>
                    </a:xfrm>
                    <a:prstGeom prst="rect">
                      <a:avLst/>
                    </a:prstGeom>
                  </pic:spPr>
                </pic:pic>
              </a:graphicData>
            </a:graphic>
          </wp:inline>
        </w:drawing>
      </w:r>
    </w:p>
    <w:p w14:paraId="5E0CAFA1" w14:textId="77777777" w:rsidR="00414190" w:rsidRDefault="00414190">
      <w:pPr>
        <w:pStyle w:val="BodyText"/>
        <w:spacing w:before="6"/>
        <w:rPr>
          <w:sz w:val="24"/>
        </w:rPr>
      </w:pPr>
    </w:p>
    <w:p w14:paraId="5E0CAFA2" w14:textId="77777777" w:rsidR="00414190" w:rsidRDefault="00000000">
      <w:pPr>
        <w:pStyle w:val="Heading4"/>
        <w:spacing w:line="561" w:lineRule="exact"/>
        <w:ind w:left="864"/>
      </w:pPr>
      <w:bookmarkStart w:id="58" w:name="Acas_Publications"/>
      <w:bookmarkStart w:id="59" w:name="_bookmark20"/>
      <w:bookmarkEnd w:id="58"/>
      <w:bookmarkEnd w:id="59"/>
      <w:proofErr w:type="spellStart"/>
      <w:r>
        <w:rPr>
          <w:color w:val="008179"/>
        </w:rPr>
        <w:t>Acas</w:t>
      </w:r>
      <w:proofErr w:type="spellEnd"/>
      <w:r>
        <w:rPr>
          <w:color w:val="008179"/>
          <w:spacing w:val="-12"/>
        </w:rPr>
        <w:t xml:space="preserve"> </w:t>
      </w:r>
      <w:r>
        <w:rPr>
          <w:color w:val="008179"/>
          <w:spacing w:val="-2"/>
        </w:rPr>
        <w:t>Publications</w:t>
      </w:r>
    </w:p>
    <w:p w14:paraId="5E0CAFA3" w14:textId="77777777" w:rsidR="00414190" w:rsidRDefault="00000000">
      <w:pPr>
        <w:pStyle w:val="Heading2"/>
        <w:spacing w:before="26" w:line="223" w:lineRule="auto"/>
        <w:ind w:left="2784" w:right="1147" w:firstLine="360"/>
      </w:pPr>
      <w:r>
        <w:rPr>
          <w:color w:val="008179"/>
          <w:w w:val="90"/>
        </w:rPr>
        <w:t xml:space="preserve">Book time with you </w:t>
      </w:r>
      <w:r>
        <w:rPr>
          <w:color w:val="008179"/>
          <w:w w:val="85"/>
        </w:rPr>
        <w:t>Employment</w:t>
      </w:r>
      <w:r>
        <w:rPr>
          <w:color w:val="008179"/>
          <w:spacing w:val="-6"/>
          <w:w w:val="85"/>
        </w:rPr>
        <w:t xml:space="preserve"> </w:t>
      </w:r>
      <w:r>
        <w:rPr>
          <w:color w:val="008179"/>
          <w:spacing w:val="-2"/>
          <w:w w:val="80"/>
        </w:rPr>
        <w:t>Specialist</w:t>
      </w:r>
    </w:p>
    <w:p w14:paraId="5E0CAFA4" w14:textId="77777777" w:rsidR="00414190" w:rsidRDefault="00000000">
      <w:pPr>
        <w:pStyle w:val="BodyText"/>
        <w:spacing w:before="321"/>
        <w:ind w:left="864" w:right="956"/>
      </w:pPr>
      <w:r>
        <w:t xml:space="preserve">Whether you need to know how to write a contract of employment, how </w:t>
      </w:r>
      <w:r>
        <w:rPr>
          <w:spacing w:val="-2"/>
        </w:rPr>
        <w:t>much</w:t>
      </w:r>
      <w:r>
        <w:rPr>
          <w:spacing w:val="-10"/>
        </w:rPr>
        <w:t xml:space="preserve"> </w:t>
      </w:r>
      <w:r>
        <w:rPr>
          <w:spacing w:val="-2"/>
        </w:rPr>
        <w:t>holiday</w:t>
      </w:r>
      <w:r>
        <w:rPr>
          <w:spacing w:val="-10"/>
        </w:rPr>
        <w:t xml:space="preserve"> </w:t>
      </w:r>
      <w:r>
        <w:rPr>
          <w:spacing w:val="-2"/>
        </w:rPr>
        <w:t>you</w:t>
      </w:r>
      <w:r>
        <w:rPr>
          <w:spacing w:val="-10"/>
        </w:rPr>
        <w:t xml:space="preserve"> </w:t>
      </w:r>
      <w:r>
        <w:rPr>
          <w:spacing w:val="-2"/>
        </w:rPr>
        <w:t>are</w:t>
      </w:r>
      <w:r>
        <w:rPr>
          <w:spacing w:val="-10"/>
        </w:rPr>
        <w:t xml:space="preserve"> </w:t>
      </w:r>
      <w:r>
        <w:rPr>
          <w:spacing w:val="-2"/>
        </w:rPr>
        <w:t>entitled</w:t>
      </w:r>
      <w:r>
        <w:rPr>
          <w:spacing w:val="-10"/>
        </w:rPr>
        <w:t xml:space="preserve"> </w:t>
      </w:r>
      <w:r>
        <w:rPr>
          <w:spacing w:val="-2"/>
        </w:rPr>
        <w:t>to</w:t>
      </w:r>
      <w:r>
        <w:rPr>
          <w:spacing w:val="-10"/>
        </w:rPr>
        <w:t xml:space="preserve"> </w:t>
      </w:r>
      <w:r>
        <w:rPr>
          <w:spacing w:val="-2"/>
        </w:rPr>
        <w:t>or</w:t>
      </w:r>
      <w:r>
        <w:rPr>
          <w:spacing w:val="-10"/>
        </w:rPr>
        <w:t xml:space="preserve"> </w:t>
      </w:r>
      <w:r>
        <w:rPr>
          <w:spacing w:val="-2"/>
        </w:rPr>
        <w:t>about</w:t>
      </w:r>
      <w:r>
        <w:rPr>
          <w:spacing w:val="-10"/>
        </w:rPr>
        <w:t xml:space="preserve"> </w:t>
      </w:r>
      <w:r>
        <w:rPr>
          <w:spacing w:val="-2"/>
        </w:rPr>
        <w:t>the</w:t>
      </w:r>
      <w:r>
        <w:rPr>
          <w:spacing w:val="-10"/>
        </w:rPr>
        <w:t xml:space="preserve"> </w:t>
      </w:r>
      <w:r>
        <w:rPr>
          <w:spacing w:val="-2"/>
        </w:rPr>
        <w:t>latest</w:t>
      </w:r>
      <w:r>
        <w:rPr>
          <w:spacing w:val="-10"/>
        </w:rPr>
        <w:t xml:space="preserve"> </w:t>
      </w:r>
      <w:r>
        <w:rPr>
          <w:spacing w:val="-2"/>
        </w:rPr>
        <w:t>employment</w:t>
      </w:r>
      <w:r>
        <w:rPr>
          <w:spacing w:val="-10"/>
        </w:rPr>
        <w:t xml:space="preserve"> </w:t>
      </w:r>
      <w:r>
        <w:rPr>
          <w:spacing w:val="-2"/>
        </w:rPr>
        <w:t xml:space="preserve">legislation, </w:t>
      </w:r>
      <w:r>
        <w:t>our</w:t>
      </w:r>
      <w:r>
        <w:rPr>
          <w:spacing w:val="-1"/>
        </w:rPr>
        <w:t xml:space="preserve"> </w:t>
      </w:r>
      <w:r>
        <w:t>range</w:t>
      </w:r>
      <w:r>
        <w:rPr>
          <w:spacing w:val="-1"/>
        </w:rPr>
        <w:t xml:space="preserve"> </w:t>
      </w:r>
      <w:r>
        <w:t>of</w:t>
      </w:r>
      <w:r>
        <w:rPr>
          <w:spacing w:val="-1"/>
        </w:rPr>
        <w:t xml:space="preserve"> </w:t>
      </w:r>
      <w:r>
        <w:t>publications</w:t>
      </w:r>
      <w:r>
        <w:rPr>
          <w:spacing w:val="-1"/>
        </w:rPr>
        <w:t xml:space="preserve"> </w:t>
      </w:r>
      <w:r>
        <w:t>give</w:t>
      </w:r>
      <w:r>
        <w:rPr>
          <w:spacing w:val="-1"/>
        </w:rPr>
        <w:t xml:space="preserve"> </w:t>
      </w:r>
      <w:r>
        <w:t>practical</w:t>
      </w:r>
      <w:r>
        <w:rPr>
          <w:spacing w:val="-1"/>
        </w:rPr>
        <w:t xml:space="preserve"> </w:t>
      </w:r>
      <w:r>
        <w:t>information</w:t>
      </w:r>
      <w:r>
        <w:rPr>
          <w:spacing w:val="-1"/>
        </w:rPr>
        <w:t xml:space="preserve"> </w:t>
      </w:r>
      <w:r>
        <w:t>and</w:t>
      </w:r>
      <w:r>
        <w:rPr>
          <w:spacing w:val="-1"/>
        </w:rPr>
        <w:t xml:space="preserve"> </w:t>
      </w:r>
      <w:r>
        <w:t>advice</w:t>
      </w:r>
      <w:r>
        <w:rPr>
          <w:spacing w:val="-1"/>
        </w:rPr>
        <w:t xml:space="preserve"> </w:t>
      </w:r>
      <w:r>
        <w:t>for</w:t>
      </w:r>
      <w:r>
        <w:rPr>
          <w:spacing w:val="-1"/>
        </w:rPr>
        <w:t xml:space="preserve"> </w:t>
      </w:r>
      <w:r>
        <w:t>both employers and employees on employment matters.</w:t>
      </w:r>
    </w:p>
    <w:p w14:paraId="5E0CAFA5" w14:textId="77777777" w:rsidR="00414190" w:rsidRDefault="00414190">
      <w:pPr>
        <w:pStyle w:val="BodyText"/>
      </w:pPr>
    </w:p>
    <w:p w14:paraId="5E0CAFA6" w14:textId="77777777" w:rsidR="00414190" w:rsidRDefault="00000000">
      <w:pPr>
        <w:pStyle w:val="BodyText"/>
        <w:ind w:left="864"/>
      </w:pPr>
      <w:r>
        <w:rPr>
          <w:spacing w:val="-2"/>
        </w:rPr>
        <w:t>View</w:t>
      </w:r>
      <w:r>
        <w:rPr>
          <w:spacing w:val="-11"/>
        </w:rPr>
        <w:t xml:space="preserve"> </w:t>
      </w:r>
      <w:r>
        <w:rPr>
          <w:spacing w:val="-2"/>
        </w:rPr>
        <w:t>and</w:t>
      </w:r>
      <w:r>
        <w:rPr>
          <w:spacing w:val="-10"/>
        </w:rPr>
        <w:t xml:space="preserve"> </w:t>
      </w:r>
      <w:r>
        <w:rPr>
          <w:spacing w:val="-2"/>
        </w:rPr>
        <w:t>order</w:t>
      </w:r>
      <w:r>
        <w:rPr>
          <w:spacing w:val="-11"/>
        </w:rPr>
        <w:t xml:space="preserve"> </w:t>
      </w:r>
      <w:r>
        <w:rPr>
          <w:spacing w:val="-2"/>
        </w:rPr>
        <w:t>online</w:t>
      </w:r>
      <w:r>
        <w:rPr>
          <w:spacing w:val="-10"/>
        </w:rPr>
        <w:t xml:space="preserve"> </w:t>
      </w:r>
      <w:r>
        <w:rPr>
          <w:spacing w:val="-2"/>
        </w:rPr>
        <w:t>at</w:t>
      </w:r>
      <w:r>
        <w:rPr>
          <w:spacing w:val="-11"/>
        </w:rPr>
        <w:t xml:space="preserve"> </w:t>
      </w:r>
      <w:hyperlink r:id="rId45">
        <w:r>
          <w:rPr>
            <w:color w:val="008179"/>
            <w:spacing w:val="-2"/>
            <w:u w:val="single" w:color="008179"/>
          </w:rPr>
          <w:t>www.acas.org.uk/publications</w:t>
        </w:r>
      </w:hyperlink>
    </w:p>
    <w:p w14:paraId="5E0CAFA7" w14:textId="77777777" w:rsidR="00414190" w:rsidRDefault="00414190">
      <w:pPr>
        <w:pStyle w:val="BodyText"/>
      </w:pPr>
    </w:p>
    <w:p w14:paraId="5E0CAFA8" w14:textId="77777777" w:rsidR="00414190" w:rsidRDefault="00000000">
      <w:pPr>
        <w:pStyle w:val="BodyText"/>
        <w:ind w:left="864" w:right="1147"/>
      </w:pPr>
      <w:r>
        <w:rPr>
          <w:spacing w:val="-2"/>
        </w:rPr>
        <w:t>You</w:t>
      </w:r>
      <w:r>
        <w:rPr>
          <w:spacing w:val="-12"/>
        </w:rPr>
        <w:t xml:space="preserve"> </w:t>
      </w:r>
      <w:r>
        <w:rPr>
          <w:spacing w:val="-2"/>
        </w:rPr>
        <w:t>can</w:t>
      </w:r>
      <w:r>
        <w:rPr>
          <w:spacing w:val="-11"/>
        </w:rPr>
        <w:t xml:space="preserve"> </w:t>
      </w:r>
      <w:r>
        <w:rPr>
          <w:spacing w:val="-2"/>
        </w:rPr>
        <w:t>also</w:t>
      </w:r>
      <w:r>
        <w:rPr>
          <w:spacing w:val="-12"/>
        </w:rPr>
        <w:t xml:space="preserve"> </w:t>
      </w:r>
      <w:r>
        <w:rPr>
          <w:spacing w:val="-2"/>
        </w:rPr>
        <w:t>sign</w:t>
      </w:r>
      <w:r>
        <w:rPr>
          <w:spacing w:val="-11"/>
        </w:rPr>
        <w:t xml:space="preserve"> </w:t>
      </w:r>
      <w:r>
        <w:rPr>
          <w:spacing w:val="-2"/>
        </w:rPr>
        <w:t>up</w:t>
      </w:r>
      <w:r>
        <w:rPr>
          <w:spacing w:val="-12"/>
        </w:rPr>
        <w:t xml:space="preserve"> </w:t>
      </w:r>
      <w:r>
        <w:rPr>
          <w:spacing w:val="-2"/>
        </w:rPr>
        <w:t>for</w:t>
      </w:r>
      <w:r>
        <w:rPr>
          <w:spacing w:val="-11"/>
        </w:rPr>
        <w:t xml:space="preserve"> </w:t>
      </w:r>
      <w:proofErr w:type="spellStart"/>
      <w:r>
        <w:rPr>
          <w:spacing w:val="-2"/>
        </w:rPr>
        <w:t>Acas’</w:t>
      </w:r>
      <w:proofErr w:type="spellEnd"/>
      <w:r>
        <w:rPr>
          <w:spacing w:val="-12"/>
        </w:rPr>
        <w:t xml:space="preserve"> </w:t>
      </w:r>
      <w:r>
        <w:rPr>
          <w:spacing w:val="-2"/>
        </w:rPr>
        <w:t>free</w:t>
      </w:r>
      <w:r>
        <w:rPr>
          <w:spacing w:val="-11"/>
        </w:rPr>
        <w:t xml:space="preserve"> </w:t>
      </w:r>
      <w:r>
        <w:rPr>
          <w:spacing w:val="-2"/>
        </w:rPr>
        <w:t>e-newsletter.</w:t>
      </w:r>
      <w:r>
        <w:rPr>
          <w:spacing w:val="-12"/>
        </w:rPr>
        <w:t xml:space="preserve"> </w:t>
      </w:r>
      <w:r>
        <w:rPr>
          <w:spacing w:val="-2"/>
        </w:rPr>
        <w:t>It</w:t>
      </w:r>
      <w:r>
        <w:rPr>
          <w:spacing w:val="-11"/>
        </w:rPr>
        <w:t xml:space="preserve"> </w:t>
      </w:r>
      <w:r>
        <w:rPr>
          <w:spacing w:val="-2"/>
        </w:rPr>
        <w:t>will</w:t>
      </w:r>
      <w:r>
        <w:rPr>
          <w:spacing w:val="-12"/>
        </w:rPr>
        <w:t xml:space="preserve"> </w:t>
      </w:r>
      <w:r>
        <w:rPr>
          <w:spacing w:val="-2"/>
        </w:rPr>
        <w:t>keep</w:t>
      </w:r>
      <w:r>
        <w:rPr>
          <w:spacing w:val="-11"/>
        </w:rPr>
        <w:t xml:space="preserve"> </w:t>
      </w:r>
      <w:r>
        <w:rPr>
          <w:spacing w:val="-2"/>
        </w:rPr>
        <w:t>you</w:t>
      </w:r>
      <w:r>
        <w:rPr>
          <w:spacing w:val="-12"/>
        </w:rPr>
        <w:t xml:space="preserve"> </w:t>
      </w:r>
      <w:r>
        <w:rPr>
          <w:spacing w:val="-2"/>
        </w:rPr>
        <w:t xml:space="preserve">informed </w:t>
      </w:r>
      <w:r>
        <w:t>about</w:t>
      </w:r>
      <w:r>
        <w:rPr>
          <w:spacing w:val="-12"/>
        </w:rPr>
        <w:t xml:space="preserve"> </w:t>
      </w:r>
      <w:r>
        <w:t>the</w:t>
      </w:r>
      <w:r>
        <w:rPr>
          <w:spacing w:val="-12"/>
        </w:rPr>
        <w:t xml:space="preserve"> </w:t>
      </w:r>
      <w:r>
        <w:t>latest</w:t>
      </w:r>
      <w:r>
        <w:rPr>
          <w:spacing w:val="-12"/>
        </w:rPr>
        <w:t xml:space="preserve"> </w:t>
      </w:r>
      <w:r>
        <w:t>developments</w:t>
      </w:r>
      <w:r>
        <w:rPr>
          <w:spacing w:val="-12"/>
        </w:rPr>
        <w:t xml:space="preserve"> </w:t>
      </w:r>
      <w:r>
        <w:t>in</w:t>
      </w:r>
      <w:r>
        <w:rPr>
          <w:spacing w:val="-12"/>
        </w:rPr>
        <w:t xml:space="preserve"> </w:t>
      </w:r>
      <w:r>
        <w:t>employment</w:t>
      </w:r>
      <w:r>
        <w:rPr>
          <w:spacing w:val="-12"/>
        </w:rPr>
        <w:t xml:space="preserve"> </w:t>
      </w:r>
      <w:r>
        <w:t>legislation</w:t>
      </w:r>
      <w:r>
        <w:rPr>
          <w:spacing w:val="-12"/>
        </w:rPr>
        <w:t xml:space="preserve"> </w:t>
      </w:r>
      <w:r>
        <w:t>as</w:t>
      </w:r>
      <w:r>
        <w:rPr>
          <w:spacing w:val="-12"/>
        </w:rPr>
        <w:t xml:space="preserve"> </w:t>
      </w:r>
      <w:r>
        <w:t>well</w:t>
      </w:r>
      <w:r>
        <w:rPr>
          <w:spacing w:val="-12"/>
        </w:rPr>
        <w:t xml:space="preserve"> </w:t>
      </w:r>
      <w:r>
        <w:t>as</w:t>
      </w:r>
      <w:r>
        <w:rPr>
          <w:spacing w:val="-12"/>
        </w:rPr>
        <w:t xml:space="preserve"> </w:t>
      </w:r>
      <w:r>
        <w:t>best practice advice on a range of employment-related topics.</w:t>
      </w:r>
    </w:p>
    <w:p w14:paraId="5E0CAFA9" w14:textId="77777777" w:rsidR="00414190" w:rsidRDefault="00414190">
      <w:pPr>
        <w:pStyle w:val="BodyText"/>
      </w:pPr>
    </w:p>
    <w:p w14:paraId="5E0CAFAA" w14:textId="77777777" w:rsidR="00414190" w:rsidRDefault="00000000">
      <w:pPr>
        <w:pStyle w:val="BodyText"/>
        <w:spacing w:before="1"/>
        <w:ind w:left="864"/>
      </w:pPr>
      <w:r>
        <w:rPr>
          <w:spacing w:val="-2"/>
        </w:rPr>
        <w:t>If</w:t>
      </w:r>
      <w:r>
        <w:rPr>
          <w:spacing w:val="-9"/>
        </w:rPr>
        <w:t xml:space="preserve"> </w:t>
      </w:r>
      <w:r>
        <w:rPr>
          <w:spacing w:val="-2"/>
        </w:rPr>
        <w:t>you</w:t>
      </w:r>
      <w:r>
        <w:rPr>
          <w:spacing w:val="-9"/>
        </w:rPr>
        <w:t xml:space="preserve"> </w:t>
      </w:r>
      <w:r>
        <w:rPr>
          <w:spacing w:val="-2"/>
        </w:rPr>
        <w:t>would</w:t>
      </w:r>
      <w:r>
        <w:rPr>
          <w:spacing w:val="-9"/>
        </w:rPr>
        <w:t xml:space="preserve"> </w:t>
      </w:r>
      <w:r>
        <w:rPr>
          <w:spacing w:val="-2"/>
        </w:rPr>
        <w:t>like</w:t>
      </w:r>
      <w:r>
        <w:rPr>
          <w:spacing w:val="-8"/>
        </w:rPr>
        <w:t xml:space="preserve"> </w:t>
      </w:r>
      <w:r>
        <w:rPr>
          <w:spacing w:val="-2"/>
        </w:rPr>
        <w:t>to</w:t>
      </w:r>
      <w:r>
        <w:rPr>
          <w:spacing w:val="-9"/>
        </w:rPr>
        <w:t xml:space="preserve"> </w:t>
      </w:r>
      <w:r>
        <w:rPr>
          <w:spacing w:val="-2"/>
        </w:rPr>
        <w:t>join</w:t>
      </w:r>
      <w:r>
        <w:rPr>
          <w:spacing w:val="-9"/>
        </w:rPr>
        <w:t xml:space="preserve"> </w:t>
      </w:r>
      <w:r>
        <w:rPr>
          <w:spacing w:val="-2"/>
        </w:rPr>
        <w:t>our</w:t>
      </w:r>
      <w:r>
        <w:rPr>
          <w:spacing w:val="-8"/>
        </w:rPr>
        <w:t xml:space="preserve"> </w:t>
      </w:r>
      <w:r>
        <w:rPr>
          <w:spacing w:val="-2"/>
        </w:rPr>
        <w:t>mailing</w:t>
      </w:r>
      <w:r>
        <w:rPr>
          <w:spacing w:val="-9"/>
        </w:rPr>
        <w:t xml:space="preserve"> </w:t>
      </w:r>
      <w:r>
        <w:rPr>
          <w:spacing w:val="-2"/>
        </w:rPr>
        <w:t>list,</w:t>
      </w:r>
      <w:r>
        <w:rPr>
          <w:spacing w:val="-9"/>
        </w:rPr>
        <w:t xml:space="preserve"> </w:t>
      </w:r>
      <w:r>
        <w:rPr>
          <w:spacing w:val="-2"/>
        </w:rPr>
        <w:t>subscribe</w:t>
      </w:r>
      <w:r>
        <w:rPr>
          <w:spacing w:val="-8"/>
        </w:rPr>
        <w:t xml:space="preserve"> </w:t>
      </w:r>
      <w:r>
        <w:rPr>
          <w:spacing w:val="-2"/>
        </w:rPr>
        <w:t>online</w:t>
      </w:r>
      <w:r>
        <w:rPr>
          <w:spacing w:val="-9"/>
        </w:rPr>
        <w:t xml:space="preserve"> </w:t>
      </w:r>
      <w:r>
        <w:rPr>
          <w:spacing w:val="-5"/>
        </w:rPr>
        <w:t>at</w:t>
      </w:r>
    </w:p>
    <w:p w14:paraId="5E0CAFAB" w14:textId="77777777" w:rsidR="00414190" w:rsidRDefault="00000000">
      <w:pPr>
        <w:pStyle w:val="BodyText"/>
        <w:ind w:left="864"/>
      </w:pPr>
      <w:hyperlink r:id="rId46">
        <w:r>
          <w:rPr>
            <w:color w:val="008179"/>
            <w:spacing w:val="-2"/>
            <w:u w:val="single" w:color="008179"/>
          </w:rPr>
          <w:t>www.acas.org.uk/subscribe</w:t>
        </w:r>
      </w:hyperlink>
    </w:p>
    <w:p w14:paraId="5E0CAFAC" w14:textId="77777777" w:rsidR="00414190" w:rsidRDefault="00414190">
      <w:pPr>
        <w:sectPr w:rsidR="00414190">
          <w:footerReference w:type="even" r:id="rId47"/>
          <w:footerReference w:type="default" r:id="rId48"/>
          <w:pgSz w:w="8420" w:h="11910"/>
          <w:pgMar w:top="0" w:right="0" w:bottom="500" w:left="0" w:header="0" w:footer="310" w:gutter="0"/>
          <w:cols w:space="720"/>
        </w:sectPr>
      </w:pPr>
    </w:p>
    <w:p w14:paraId="5E0CAFAD" w14:textId="77777777" w:rsidR="00414190" w:rsidRDefault="00000000">
      <w:pPr>
        <w:pStyle w:val="Heading3"/>
        <w:spacing w:before="95"/>
        <w:ind w:left="850"/>
      </w:pPr>
      <w:r>
        <w:rPr>
          <w:color w:val="008179"/>
          <w:spacing w:val="-2"/>
        </w:rPr>
        <w:lastRenderedPageBreak/>
        <w:t>Notes</w:t>
      </w:r>
    </w:p>
    <w:p w14:paraId="5E0CAFAE" w14:textId="77777777" w:rsidR="00414190" w:rsidRDefault="00414190">
      <w:pPr>
        <w:sectPr w:rsidR="00414190">
          <w:pgSz w:w="8420" w:h="11910"/>
          <w:pgMar w:top="1200" w:right="0" w:bottom="500" w:left="0" w:header="0" w:footer="310" w:gutter="0"/>
          <w:cols w:space="720"/>
        </w:sectPr>
      </w:pPr>
    </w:p>
    <w:p w14:paraId="5E0CAFAF" w14:textId="77777777" w:rsidR="00414190" w:rsidRDefault="00000000">
      <w:pPr>
        <w:pStyle w:val="BodyText"/>
      </w:pPr>
      <w:r>
        <w:lastRenderedPageBreak/>
        <w:pict w14:anchorId="5E0CB03B">
          <v:rect id="docshape121" o:spid="_x0000_s2055" style="position:absolute;margin-left:0;margin-top:0;width:420.95pt;height:595.3pt;z-index:-16402432;mso-position-horizontal-relative:page;mso-position-vertical-relative:page" fillcolor="#005373" stroked="f">
            <w10:wrap anchorx="page" anchory="page"/>
          </v:rect>
        </w:pict>
      </w:r>
      <w:r>
        <w:rPr>
          <w:noProof/>
        </w:rPr>
        <w:drawing>
          <wp:anchor distT="0" distB="0" distL="0" distR="0" simplePos="0" relativeHeight="486914560" behindDoc="1" locked="0" layoutInCell="1" allowOverlap="1" wp14:anchorId="5E0CB03C" wp14:editId="5E0CB03D">
            <wp:simplePos x="0" y="0"/>
            <wp:positionH relativeFrom="page">
              <wp:posOffset>0</wp:posOffset>
            </wp:positionH>
            <wp:positionV relativeFrom="page">
              <wp:posOffset>363674</wp:posOffset>
            </wp:positionV>
            <wp:extent cx="5325798" cy="6935053"/>
            <wp:effectExtent l="0" t="0" r="0" b="0"/>
            <wp:wrapNone/>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9" cstate="print"/>
                    <a:stretch>
                      <a:fillRect/>
                    </a:stretch>
                  </pic:blipFill>
                  <pic:spPr>
                    <a:xfrm>
                      <a:off x="0" y="0"/>
                      <a:ext cx="5325798" cy="6935053"/>
                    </a:xfrm>
                    <a:prstGeom prst="rect">
                      <a:avLst/>
                    </a:prstGeom>
                  </pic:spPr>
                </pic:pic>
              </a:graphicData>
            </a:graphic>
          </wp:anchor>
        </w:drawing>
      </w:r>
    </w:p>
    <w:p w14:paraId="5E0CAFB0" w14:textId="77777777" w:rsidR="00414190" w:rsidRDefault="00414190">
      <w:pPr>
        <w:pStyle w:val="BodyText"/>
      </w:pPr>
    </w:p>
    <w:p w14:paraId="5E0CAFB1" w14:textId="77777777" w:rsidR="00414190" w:rsidRDefault="00414190">
      <w:pPr>
        <w:pStyle w:val="BodyText"/>
      </w:pPr>
    </w:p>
    <w:p w14:paraId="5E0CAFB2" w14:textId="77777777" w:rsidR="00414190" w:rsidRDefault="00414190">
      <w:pPr>
        <w:pStyle w:val="BodyText"/>
      </w:pPr>
    </w:p>
    <w:p w14:paraId="5E0CAFB3" w14:textId="77777777" w:rsidR="00414190" w:rsidRDefault="00414190">
      <w:pPr>
        <w:pStyle w:val="BodyText"/>
      </w:pPr>
    </w:p>
    <w:p w14:paraId="5E0CAFB4" w14:textId="77777777" w:rsidR="00414190" w:rsidRDefault="00414190">
      <w:pPr>
        <w:pStyle w:val="BodyText"/>
      </w:pPr>
    </w:p>
    <w:p w14:paraId="5E0CAFB5" w14:textId="77777777" w:rsidR="00414190" w:rsidRDefault="00414190">
      <w:pPr>
        <w:pStyle w:val="BodyText"/>
      </w:pPr>
    </w:p>
    <w:p w14:paraId="5E0CAFB6" w14:textId="77777777" w:rsidR="00414190" w:rsidRDefault="00414190">
      <w:pPr>
        <w:pStyle w:val="BodyText"/>
      </w:pPr>
    </w:p>
    <w:p w14:paraId="5E0CAFB7" w14:textId="77777777" w:rsidR="00414190" w:rsidRDefault="00414190">
      <w:pPr>
        <w:pStyle w:val="BodyText"/>
      </w:pPr>
    </w:p>
    <w:p w14:paraId="5E0CAFB8" w14:textId="77777777" w:rsidR="00414190" w:rsidRDefault="00414190">
      <w:pPr>
        <w:pStyle w:val="BodyText"/>
      </w:pPr>
    </w:p>
    <w:p w14:paraId="5E0CAFB9" w14:textId="77777777" w:rsidR="00414190" w:rsidRDefault="00414190">
      <w:pPr>
        <w:pStyle w:val="BodyText"/>
      </w:pPr>
    </w:p>
    <w:p w14:paraId="5E0CAFBA" w14:textId="77777777" w:rsidR="00414190" w:rsidRDefault="00414190">
      <w:pPr>
        <w:pStyle w:val="BodyText"/>
      </w:pPr>
    </w:p>
    <w:p w14:paraId="5E0CAFBB" w14:textId="77777777" w:rsidR="00414190" w:rsidRDefault="00414190">
      <w:pPr>
        <w:pStyle w:val="BodyText"/>
      </w:pPr>
    </w:p>
    <w:p w14:paraId="5E0CAFBC" w14:textId="77777777" w:rsidR="00414190" w:rsidRDefault="00414190">
      <w:pPr>
        <w:pStyle w:val="BodyText"/>
      </w:pPr>
    </w:p>
    <w:p w14:paraId="5E0CAFBD" w14:textId="77777777" w:rsidR="00414190" w:rsidRDefault="00414190">
      <w:pPr>
        <w:pStyle w:val="BodyText"/>
      </w:pPr>
    </w:p>
    <w:p w14:paraId="5E0CAFBE" w14:textId="77777777" w:rsidR="00414190" w:rsidRDefault="00414190">
      <w:pPr>
        <w:pStyle w:val="BodyText"/>
      </w:pPr>
    </w:p>
    <w:p w14:paraId="5E0CAFBF" w14:textId="77777777" w:rsidR="00414190" w:rsidRDefault="00414190">
      <w:pPr>
        <w:pStyle w:val="BodyText"/>
      </w:pPr>
    </w:p>
    <w:p w14:paraId="5E0CAFC0" w14:textId="77777777" w:rsidR="00414190" w:rsidRDefault="00414190">
      <w:pPr>
        <w:pStyle w:val="BodyText"/>
      </w:pPr>
    </w:p>
    <w:p w14:paraId="5E0CAFC1" w14:textId="77777777" w:rsidR="00414190" w:rsidRDefault="00414190">
      <w:pPr>
        <w:pStyle w:val="BodyText"/>
      </w:pPr>
    </w:p>
    <w:p w14:paraId="5E0CAFC2" w14:textId="77777777" w:rsidR="00414190" w:rsidRDefault="00414190">
      <w:pPr>
        <w:pStyle w:val="BodyText"/>
      </w:pPr>
    </w:p>
    <w:p w14:paraId="5E0CAFC3" w14:textId="77777777" w:rsidR="00414190" w:rsidRDefault="00414190">
      <w:pPr>
        <w:pStyle w:val="BodyText"/>
      </w:pPr>
    </w:p>
    <w:p w14:paraId="5E0CAFC4" w14:textId="77777777" w:rsidR="00414190" w:rsidRDefault="00414190">
      <w:pPr>
        <w:pStyle w:val="BodyText"/>
      </w:pPr>
    </w:p>
    <w:p w14:paraId="5E0CAFC5" w14:textId="77777777" w:rsidR="00414190" w:rsidRDefault="00414190">
      <w:pPr>
        <w:pStyle w:val="BodyText"/>
      </w:pPr>
    </w:p>
    <w:p w14:paraId="5E0CAFC6" w14:textId="77777777" w:rsidR="00414190" w:rsidRDefault="00414190">
      <w:pPr>
        <w:pStyle w:val="BodyText"/>
      </w:pPr>
    </w:p>
    <w:p w14:paraId="5E0CAFC7" w14:textId="77777777" w:rsidR="00414190" w:rsidRDefault="00414190">
      <w:pPr>
        <w:pStyle w:val="BodyText"/>
        <w:spacing w:before="8"/>
        <w:rPr>
          <w:sz w:val="22"/>
        </w:rPr>
      </w:pPr>
    </w:p>
    <w:p w14:paraId="5E0CAFC8" w14:textId="77777777" w:rsidR="00414190" w:rsidRDefault="00000000">
      <w:pPr>
        <w:pStyle w:val="BodyText"/>
        <w:spacing w:before="114" w:line="230" w:lineRule="auto"/>
        <w:ind w:left="822" w:right="1281" w:hanging="1"/>
      </w:pPr>
      <w:r>
        <w:rPr>
          <w:color w:val="FFFFFF"/>
        </w:rPr>
        <w:t>Legal information is provided for guidance only and should not be regarded</w:t>
      </w:r>
      <w:r>
        <w:rPr>
          <w:color w:val="FFFFFF"/>
          <w:spacing w:val="-14"/>
        </w:rPr>
        <w:t xml:space="preserve"> </w:t>
      </w:r>
      <w:r>
        <w:rPr>
          <w:color w:val="FFFFFF"/>
        </w:rPr>
        <w:t>as</w:t>
      </w:r>
      <w:r>
        <w:rPr>
          <w:color w:val="FFFFFF"/>
          <w:spacing w:val="-13"/>
        </w:rPr>
        <w:t xml:space="preserve"> </w:t>
      </w:r>
      <w:r>
        <w:rPr>
          <w:color w:val="FFFFFF"/>
        </w:rPr>
        <w:t>an</w:t>
      </w:r>
      <w:r>
        <w:rPr>
          <w:color w:val="FFFFFF"/>
          <w:spacing w:val="-14"/>
        </w:rPr>
        <w:t xml:space="preserve"> </w:t>
      </w:r>
      <w:r>
        <w:rPr>
          <w:color w:val="FFFFFF"/>
        </w:rPr>
        <w:t>authoritative</w:t>
      </w:r>
      <w:r>
        <w:rPr>
          <w:color w:val="FFFFFF"/>
          <w:spacing w:val="-13"/>
        </w:rPr>
        <w:t xml:space="preserve"> </w:t>
      </w:r>
      <w:r>
        <w:rPr>
          <w:color w:val="FFFFFF"/>
        </w:rPr>
        <w:t>statement</w:t>
      </w:r>
      <w:r>
        <w:rPr>
          <w:color w:val="FFFFFF"/>
          <w:spacing w:val="-14"/>
        </w:rPr>
        <w:t xml:space="preserve"> </w:t>
      </w:r>
      <w:r>
        <w:rPr>
          <w:color w:val="FFFFFF"/>
        </w:rPr>
        <w:t>of</w:t>
      </w:r>
      <w:r>
        <w:rPr>
          <w:color w:val="FFFFFF"/>
          <w:spacing w:val="-13"/>
        </w:rPr>
        <w:t xml:space="preserve"> </w:t>
      </w:r>
      <w:r>
        <w:rPr>
          <w:color w:val="FFFFFF"/>
        </w:rPr>
        <w:t>the</w:t>
      </w:r>
      <w:r>
        <w:rPr>
          <w:color w:val="FFFFFF"/>
          <w:spacing w:val="-14"/>
        </w:rPr>
        <w:t xml:space="preserve"> </w:t>
      </w:r>
      <w:r>
        <w:rPr>
          <w:color w:val="FFFFFF"/>
        </w:rPr>
        <w:t>law,</w:t>
      </w:r>
      <w:r>
        <w:rPr>
          <w:color w:val="FFFFFF"/>
          <w:spacing w:val="-13"/>
        </w:rPr>
        <w:t xml:space="preserve"> </w:t>
      </w:r>
      <w:r>
        <w:rPr>
          <w:color w:val="FFFFFF"/>
        </w:rPr>
        <w:t>which</w:t>
      </w:r>
      <w:r>
        <w:rPr>
          <w:color w:val="FFFFFF"/>
          <w:spacing w:val="-14"/>
        </w:rPr>
        <w:t xml:space="preserve"> </w:t>
      </w:r>
      <w:r>
        <w:rPr>
          <w:color w:val="FFFFFF"/>
        </w:rPr>
        <w:t>can</w:t>
      </w:r>
      <w:r>
        <w:rPr>
          <w:color w:val="FFFFFF"/>
          <w:spacing w:val="-13"/>
        </w:rPr>
        <w:t xml:space="preserve"> </w:t>
      </w:r>
      <w:r>
        <w:rPr>
          <w:color w:val="FFFFFF"/>
        </w:rPr>
        <w:t>only</w:t>
      </w:r>
      <w:r>
        <w:rPr>
          <w:color w:val="FFFFFF"/>
          <w:spacing w:val="-14"/>
        </w:rPr>
        <w:t xml:space="preserve"> </w:t>
      </w:r>
      <w:r>
        <w:rPr>
          <w:color w:val="FFFFFF"/>
        </w:rPr>
        <w:t xml:space="preserve">be made by reference to the </w:t>
      </w:r>
      <w:proofErr w:type="gramStart"/>
      <w:r>
        <w:rPr>
          <w:color w:val="FFFFFF"/>
        </w:rPr>
        <w:t>particular circumstances</w:t>
      </w:r>
      <w:proofErr w:type="gramEnd"/>
      <w:r>
        <w:rPr>
          <w:color w:val="FFFFFF"/>
        </w:rPr>
        <w:t xml:space="preserve"> which apply.</w:t>
      </w:r>
    </w:p>
    <w:p w14:paraId="5E0CAFC9" w14:textId="77777777" w:rsidR="00414190" w:rsidRDefault="00000000">
      <w:pPr>
        <w:pStyle w:val="BodyText"/>
        <w:spacing w:line="220" w:lineRule="exact"/>
        <w:ind w:left="822"/>
      </w:pPr>
      <w:r>
        <w:rPr>
          <w:color w:val="FFFFFF"/>
        </w:rPr>
        <w:t>It</w:t>
      </w:r>
      <w:r>
        <w:rPr>
          <w:color w:val="FFFFFF"/>
          <w:spacing w:val="-12"/>
        </w:rPr>
        <w:t xml:space="preserve"> </w:t>
      </w:r>
      <w:r>
        <w:rPr>
          <w:color w:val="FFFFFF"/>
        </w:rPr>
        <w:t>may,</w:t>
      </w:r>
      <w:r>
        <w:rPr>
          <w:color w:val="FFFFFF"/>
          <w:spacing w:val="-11"/>
        </w:rPr>
        <w:t xml:space="preserve"> </w:t>
      </w:r>
      <w:r>
        <w:rPr>
          <w:color w:val="FFFFFF"/>
        </w:rPr>
        <w:t>therefore,</w:t>
      </w:r>
      <w:r>
        <w:rPr>
          <w:color w:val="FFFFFF"/>
          <w:spacing w:val="-12"/>
        </w:rPr>
        <w:t xml:space="preserve"> </w:t>
      </w:r>
      <w:r>
        <w:rPr>
          <w:color w:val="FFFFFF"/>
        </w:rPr>
        <w:t>be</w:t>
      </w:r>
      <w:r>
        <w:rPr>
          <w:color w:val="FFFFFF"/>
          <w:spacing w:val="-11"/>
        </w:rPr>
        <w:t xml:space="preserve"> </w:t>
      </w:r>
      <w:r>
        <w:rPr>
          <w:color w:val="FFFFFF"/>
        </w:rPr>
        <w:t>wise</w:t>
      </w:r>
      <w:r>
        <w:rPr>
          <w:color w:val="FFFFFF"/>
          <w:spacing w:val="-12"/>
        </w:rPr>
        <w:t xml:space="preserve"> </w:t>
      </w:r>
      <w:r>
        <w:rPr>
          <w:color w:val="FFFFFF"/>
        </w:rPr>
        <w:t>to</w:t>
      </w:r>
      <w:r>
        <w:rPr>
          <w:color w:val="FFFFFF"/>
          <w:spacing w:val="-11"/>
        </w:rPr>
        <w:t xml:space="preserve"> </w:t>
      </w:r>
      <w:r>
        <w:rPr>
          <w:color w:val="FFFFFF"/>
        </w:rPr>
        <w:t>seek</w:t>
      </w:r>
      <w:r>
        <w:rPr>
          <w:color w:val="FFFFFF"/>
          <w:spacing w:val="-11"/>
        </w:rPr>
        <w:t xml:space="preserve"> </w:t>
      </w:r>
      <w:r>
        <w:rPr>
          <w:color w:val="FFFFFF"/>
        </w:rPr>
        <w:t>legal</w:t>
      </w:r>
      <w:r>
        <w:rPr>
          <w:color w:val="FFFFFF"/>
          <w:spacing w:val="-12"/>
        </w:rPr>
        <w:t xml:space="preserve"> </w:t>
      </w:r>
      <w:r>
        <w:rPr>
          <w:color w:val="FFFFFF"/>
          <w:spacing w:val="-2"/>
        </w:rPr>
        <w:t>advice.</w:t>
      </w:r>
    </w:p>
    <w:p w14:paraId="5E0CAFCA" w14:textId="77777777" w:rsidR="00414190" w:rsidRDefault="00414190">
      <w:pPr>
        <w:pStyle w:val="BodyText"/>
        <w:spacing w:before="10"/>
        <w:rPr>
          <w:sz w:val="18"/>
        </w:rPr>
      </w:pPr>
    </w:p>
    <w:p w14:paraId="5E0CAFCB" w14:textId="77777777" w:rsidR="00414190" w:rsidRDefault="00000000">
      <w:pPr>
        <w:pStyle w:val="BodyText"/>
        <w:spacing w:line="230" w:lineRule="auto"/>
        <w:ind w:left="822" w:right="1281"/>
      </w:pPr>
      <w:proofErr w:type="spellStart"/>
      <w:r>
        <w:rPr>
          <w:color w:val="FFFFFF"/>
        </w:rPr>
        <w:t>Acas</w:t>
      </w:r>
      <w:proofErr w:type="spellEnd"/>
      <w:r>
        <w:rPr>
          <w:color w:val="FFFFFF"/>
        </w:rPr>
        <w:t xml:space="preserve"> aims to improve </w:t>
      </w:r>
      <w:proofErr w:type="spellStart"/>
      <w:r>
        <w:rPr>
          <w:color w:val="FFFFFF"/>
        </w:rPr>
        <w:t>organisations</w:t>
      </w:r>
      <w:proofErr w:type="spellEnd"/>
      <w:r>
        <w:rPr>
          <w:color w:val="FFFFFF"/>
        </w:rPr>
        <w:t xml:space="preserve"> and working life through better </w:t>
      </w:r>
      <w:r>
        <w:rPr>
          <w:color w:val="FFFFFF"/>
          <w:spacing w:val="-2"/>
        </w:rPr>
        <w:t>employment</w:t>
      </w:r>
      <w:r>
        <w:rPr>
          <w:color w:val="FFFFFF"/>
          <w:spacing w:val="-5"/>
        </w:rPr>
        <w:t xml:space="preserve"> </w:t>
      </w:r>
      <w:r>
        <w:rPr>
          <w:color w:val="FFFFFF"/>
          <w:spacing w:val="-2"/>
        </w:rPr>
        <w:t>relations.</w:t>
      </w:r>
      <w:r>
        <w:rPr>
          <w:color w:val="FFFFFF"/>
          <w:spacing w:val="-5"/>
        </w:rPr>
        <w:t xml:space="preserve"> </w:t>
      </w:r>
      <w:r>
        <w:rPr>
          <w:color w:val="FFFFFF"/>
          <w:spacing w:val="-2"/>
        </w:rPr>
        <w:t>We</w:t>
      </w:r>
      <w:r>
        <w:rPr>
          <w:color w:val="FFFFFF"/>
          <w:spacing w:val="-5"/>
        </w:rPr>
        <w:t xml:space="preserve"> </w:t>
      </w:r>
      <w:r>
        <w:rPr>
          <w:color w:val="FFFFFF"/>
          <w:spacing w:val="-2"/>
        </w:rPr>
        <w:t>provide</w:t>
      </w:r>
      <w:r>
        <w:rPr>
          <w:color w:val="FFFFFF"/>
          <w:spacing w:val="-5"/>
        </w:rPr>
        <w:t xml:space="preserve"> </w:t>
      </w:r>
      <w:r>
        <w:rPr>
          <w:color w:val="FFFFFF"/>
          <w:spacing w:val="-2"/>
        </w:rPr>
        <w:t>up-to-date</w:t>
      </w:r>
      <w:r>
        <w:rPr>
          <w:color w:val="FFFFFF"/>
          <w:spacing w:val="-5"/>
        </w:rPr>
        <w:t xml:space="preserve"> </w:t>
      </w:r>
      <w:r>
        <w:rPr>
          <w:color w:val="FFFFFF"/>
          <w:spacing w:val="-2"/>
        </w:rPr>
        <w:t>information,</w:t>
      </w:r>
      <w:r>
        <w:rPr>
          <w:color w:val="FFFFFF"/>
          <w:spacing w:val="-5"/>
        </w:rPr>
        <w:t xml:space="preserve"> </w:t>
      </w:r>
      <w:r>
        <w:rPr>
          <w:color w:val="FFFFFF"/>
          <w:spacing w:val="-2"/>
        </w:rPr>
        <w:t xml:space="preserve">independent </w:t>
      </w:r>
      <w:r>
        <w:rPr>
          <w:color w:val="FFFFFF"/>
        </w:rPr>
        <w:t>advice, high quality training and we work with employers and employees to solve problems and improve performance.</w:t>
      </w:r>
    </w:p>
    <w:p w14:paraId="5E0CAFCC" w14:textId="77777777" w:rsidR="00414190" w:rsidRDefault="00414190">
      <w:pPr>
        <w:pStyle w:val="BodyText"/>
        <w:spacing w:before="10"/>
        <w:rPr>
          <w:sz w:val="18"/>
        </w:rPr>
      </w:pPr>
    </w:p>
    <w:p w14:paraId="5E0CAFCD" w14:textId="77777777" w:rsidR="00414190" w:rsidRDefault="00000000">
      <w:pPr>
        <w:pStyle w:val="BodyText"/>
        <w:spacing w:line="230" w:lineRule="auto"/>
        <w:ind w:left="822" w:right="2210"/>
      </w:pPr>
      <w:r>
        <w:rPr>
          <w:color w:val="FFFFFF"/>
          <w:spacing w:val="-2"/>
        </w:rPr>
        <w:t>We</w:t>
      </w:r>
      <w:r>
        <w:rPr>
          <w:color w:val="FFFFFF"/>
          <w:spacing w:val="-9"/>
        </w:rPr>
        <w:t xml:space="preserve"> </w:t>
      </w:r>
      <w:r>
        <w:rPr>
          <w:color w:val="FFFFFF"/>
          <w:spacing w:val="-2"/>
        </w:rPr>
        <w:t>are</w:t>
      </w:r>
      <w:r>
        <w:rPr>
          <w:color w:val="FFFFFF"/>
          <w:spacing w:val="-9"/>
        </w:rPr>
        <w:t xml:space="preserve"> </w:t>
      </w:r>
      <w:r>
        <w:rPr>
          <w:color w:val="FFFFFF"/>
          <w:spacing w:val="-2"/>
        </w:rPr>
        <w:t>an</w:t>
      </w:r>
      <w:r>
        <w:rPr>
          <w:color w:val="FFFFFF"/>
          <w:spacing w:val="-9"/>
        </w:rPr>
        <w:t xml:space="preserve"> </w:t>
      </w:r>
      <w:r>
        <w:rPr>
          <w:color w:val="FFFFFF"/>
          <w:spacing w:val="-2"/>
        </w:rPr>
        <w:t>independent,</w:t>
      </w:r>
      <w:r>
        <w:rPr>
          <w:color w:val="FFFFFF"/>
          <w:spacing w:val="-9"/>
        </w:rPr>
        <w:t xml:space="preserve"> </w:t>
      </w:r>
      <w:proofErr w:type="gramStart"/>
      <w:r>
        <w:rPr>
          <w:color w:val="FFFFFF"/>
          <w:spacing w:val="-2"/>
        </w:rPr>
        <w:t>publicly-funded</w:t>
      </w:r>
      <w:proofErr w:type="gramEnd"/>
      <w:r>
        <w:rPr>
          <w:color w:val="FFFFFF"/>
          <w:spacing w:val="-9"/>
        </w:rPr>
        <w:t xml:space="preserve"> </w:t>
      </w:r>
      <w:proofErr w:type="spellStart"/>
      <w:r>
        <w:rPr>
          <w:color w:val="FFFFFF"/>
          <w:spacing w:val="-2"/>
        </w:rPr>
        <w:t>organisation</w:t>
      </w:r>
      <w:proofErr w:type="spellEnd"/>
      <w:r>
        <w:rPr>
          <w:color w:val="FFFFFF"/>
          <w:spacing w:val="-9"/>
        </w:rPr>
        <w:t xml:space="preserve"> </w:t>
      </w:r>
      <w:r>
        <w:rPr>
          <w:color w:val="FFFFFF"/>
          <w:spacing w:val="-2"/>
        </w:rPr>
        <w:t xml:space="preserve">and </w:t>
      </w:r>
      <w:r>
        <w:rPr>
          <w:color w:val="FFFFFF"/>
        </w:rPr>
        <w:t>many of our services are free.</w:t>
      </w:r>
    </w:p>
    <w:p w14:paraId="5E0CAFCE" w14:textId="77777777" w:rsidR="00414190" w:rsidRDefault="00000000">
      <w:pPr>
        <w:pStyle w:val="BodyText"/>
        <w:spacing w:before="211"/>
        <w:ind w:left="822"/>
      </w:pPr>
      <w:r>
        <w:rPr>
          <w:color w:val="FFFFFF"/>
        </w:rPr>
        <w:t>March</w:t>
      </w:r>
      <w:r>
        <w:rPr>
          <w:color w:val="FFFFFF"/>
          <w:spacing w:val="-7"/>
        </w:rPr>
        <w:t xml:space="preserve"> </w:t>
      </w:r>
      <w:r>
        <w:rPr>
          <w:color w:val="FFFFFF"/>
          <w:spacing w:val="-4"/>
        </w:rPr>
        <w:t>2014</w:t>
      </w:r>
    </w:p>
    <w:p w14:paraId="5E0CAFCF" w14:textId="77777777" w:rsidR="00414190" w:rsidRDefault="00414190">
      <w:pPr>
        <w:sectPr w:rsidR="00414190">
          <w:footerReference w:type="default" r:id="rId50"/>
          <w:pgSz w:w="8420" w:h="11910"/>
          <w:pgMar w:top="1340" w:right="0" w:bottom="280" w:left="0" w:header="0" w:footer="0" w:gutter="0"/>
          <w:cols w:space="720"/>
        </w:sectPr>
      </w:pPr>
    </w:p>
    <w:p w14:paraId="5E0CAFD0" w14:textId="77777777" w:rsidR="00414190" w:rsidRDefault="00414190">
      <w:pPr>
        <w:pStyle w:val="BodyText"/>
        <w:spacing w:before="4"/>
        <w:rPr>
          <w:sz w:val="26"/>
        </w:rPr>
      </w:pPr>
    </w:p>
    <w:p w14:paraId="5E0CAFD1" w14:textId="77777777" w:rsidR="00414190" w:rsidRDefault="00414190">
      <w:pPr>
        <w:rPr>
          <w:sz w:val="26"/>
        </w:rPr>
        <w:sectPr w:rsidR="00414190">
          <w:footerReference w:type="even" r:id="rId51"/>
          <w:pgSz w:w="8420" w:h="11910"/>
          <w:pgMar w:top="0" w:right="0" w:bottom="0" w:left="0" w:header="0" w:footer="0" w:gutter="0"/>
          <w:cols w:space="720"/>
        </w:sectPr>
      </w:pPr>
    </w:p>
    <w:p w14:paraId="5E0CAFD2" w14:textId="77777777" w:rsidR="00414190" w:rsidRDefault="00000000">
      <w:pPr>
        <w:spacing w:before="104"/>
        <w:ind w:left="850"/>
        <w:rPr>
          <w:b/>
          <w:sz w:val="24"/>
        </w:rPr>
      </w:pPr>
      <w:r>
        <w:pict w14:anchorId="5E0CB03E">
          <v:rect id="docshape122" o:spid="_x0000_s2054" style="position:absolute;left:0;text-align:left;margin-left:0;margin-top:-15.45pt;width:420.95pt;height:462.6pt;z-index:-16401408;mso-position-horizontal-relative:page" fillcolor="#005373" stroked="f">
            <w10:wrap anchorx="page"/>
          </v:rect>
        </w:pict>
      </w:r>
      <w:proofErr w:type="spellStart"/>
      <w:proofErr w:type="gramStart"/>
      <w:r>
        <w:rPr>
          <w:b/>
          <w:color w:val="FFFFFF"/>
          <w:w w:val="105"/>
          <w:sz w:val="24"/>
        </w:rPr>
        <w:t>Acas</w:t>
      </w:r>
      <w:proofErr w:type="spellEnd"/>
      <w:proofErr w:type="gramEnd"/>
      <w:r>
        <w:rPr>
          <w:b/>
          <w:color w:val="FFFFFF"/>
          <w:spacing w:val="-8"/>
          <w:w w:val="105"/>
          <w:sz w:val="24"/>
        </w:rPr>
        <w:t xml:space="preserve"> </w:t>
      </w:r>
      <w:r>
        <w:rPr>
          <w:b/>
          <w:color w:val="FFFFFF"/>
          <w:spacing w:val="-2"/>
          <w:w w:val="105"/>
          <w:sz w:val="24"/>
        </w:rPr>
        <w:t>offices:</w:t>
      </w:r>
    </w:p>
    <w:p w14:paraId="5E0CAFD3" w14:textId="77777777" w:rsidR="00414190" w:rsidRDefault="00000000">
      <w:pPr>
        <w:pStyle w:val="ListParagraph"/>
        <w:numPr>
          <w:ilvl w:val="0"/>
          <w:numId w:val="1"/>
        </w:numPr>
        <w:tabs>
          <w:tab w:val="left" w:pos="1131"/>
        </w:tabs>
        <w:spacing w:before="177"/>
        <w:ind w:hanging="281"/>
        <w:rPr>
          <w:b/>
          <w:sz w:val="18"/>
        </w:rPr>
      </w:pPr>
      <w:r>
        <w:rPr>
          <w:b/>
          <w:color w:val="FFFFFF"/>
          <w:spacing w:val="-2"/>
          <w:sz w:val="18"/>
        </w:rPr>
        <w:t>National</w:t>
      </w:r>
    </w:p>
    <w:p w14:paraId="5E0CAFD4" w14:textId="77777777" w:rsidR="00414190" w:rsidRDefault="00000000">
      <w:pPr>
        <w:ind w:left="1130"/>
        <w:rPr>
          <w:sz w:val="18"/>
        </w:rPr>
      </w:pPr>
      <w:r>
        <w:rPr>
          <w:color w:val="FFFFFF"/>
          <w:spacing w:val="-2"/>
          <w:sz w:val="18"/>
        </w:rPr>
        <w:t>London</w:t>
      </w:r>
    </w:p>
    <w:p w14:paraId="5E0CAFD5" w14:textId="77777777" w:rsidR="00414190" w:rsidRDefault="00414190">
      <w:pPr>
        <w:pStyle w:val="BodyText"/>
        <w:spacing w:before="6"/>
        <w:rPr>
          <w:sz w:val="16"/>
        </w:rPr>
      </w:pPr>
    </w:p>
    <w:p w14:paraId="5E0CAFD6" w14:textId="77777777" w:rsidR="00414190" w:rsidRDefault="00000000">
      <w:pPr>
        <w:pStyle w:val="ListParagraph"/>
        <w:numPr>
          <w:ilvl w:val="0"/>
          <w:numId w:val="1"/>
        </w:numPr>
        <w:tabs>
          <w:tab w:val="left" w:pos="1131"/>
        </w:tabs>
        <w:ind w:hanging="281"/>
        <w:rPr>
          <w:b/>
          <w:sz w:val="18"/>
        </w:rPr>
      </w:pPr>
      <w:r>
        <w:rPr>
          <w:b/>
          <w:color w:val="FFFFFF"/>
          <w:spacing w:val="-4"/>
          <w:sz w:val="18"/>
        </w:rPr>
        <w:t>East</w:t>
      </w:r>
      <w:r>
        <w:rPr>
          <w:b/>
          <w:color w:val="FFFFFF"/>
          <w:spacing w:val="-3"/>
          <w:sz w:val="18"/>
        </w:rPr>
        <w:t xml:space="preserve"> </w:t>
      </w:r>
      <w:r>
        <w:rPr>
          <w:b/>
          <w:color w:val="FFFFFF"/>
          <w:spacing w:val="-2"/>
          <w:sz w:val="18"/>
        </w:rPr>
        <w:t>Midlands</w:t>
      </w:r>
    </w:p>
    <w:p w14:paraId="5E0CAFD7" w14:textId="77777777" w:rsidR="00414190" w:rsidRDefault="00000000">
      <w:pPr>
        <w:ind w:left="1130"/>
        <w:rPr>
          <w:sz w:val="18"/>
        </w:rPr>
      </w:pPr>
      <w:r>
        <w:rPr>
          <w:color w:val="FFFFFF"/>
          <w:spacing w:val="-2"/>
          <w:sz w:val="18"/>
        </w:rPr>
        <w:t>Nottingham</w:t>
      </w:r>
    </w:p>
    <w:p w14:paraId="5E0CAFD8" w14:textId="77777777" w:rsidR="00414190" w:rsidRDefault="00414190">
      <w:pPr>
        <w:pStyle w:val="BodyText"/>
        <w:spacing w:before="6"/>
        <w:rPr>
          <w:sz w:val="16"/>
        </w:rPr>
      </w:pPr>
    </w:p>
    <w:p w14:paraId="5E0CAFD9" w14:textId="77777777" w:rsidR="00414190" w:rsidRDefault="00000000">
      <w:pPr>
        <w:pStyle w:val="ListParagraph"/>
        <w:numPr>
          <w:ilvl w:val="0"/>
          <w:numId w:val="1"/>
        </w:numPr>
        <w:tabs>
          <w:tab w:val="left" w:pos="1131"/>
        </w:tabs>
        <w:ind w:hanging="281"/>
        <w:rPr>
          <w:b/>
          <w:sz w:val="18"/>
        </w:rPr>
      </w:pPr>
      <w:r>
        <w:rPr>
          <w:b/>
          <w:color w:val="FFFFFF"/>
          <w:spacing w:val="-2"/>
          <w:sz w:val="18"/>
        </w:rPr>
        <w:t>East</w:t>
      </w:r>
      <w:r>
        <w:rPr>
          <w:b/>
          <w:color w:val="FFFFFF"/>
          <w:spacing w:val="-7"/>
          <w:sz w:val="18"/>
        </w:rPr>
        <w:t xml:space="preserve"> </w:t>
      </w:r>
      <w:r>
        <w:rPr>
          <w:b/>
          <w:color w:val="FFFFFF"/>
          <w:spacing w:val="-2"/>
          <w:sz w:val="18"/>
        </w:rPr>
        <w:t>of</w:t>
      </w:r>
      <w:r>
        <w:rPr>
          <w:b/>
          <w:color w:val="FFFFFF"/>
          <w:spacing w:val="-7"/>
          <w:sz w:val="18"/>
        </w:rPr>
        <w:t xml:space="preserve"> </w:t>
      </w:r>
      <w:r>
        <w:rPr>
          <w:b/>
          <w:color w:val="FFFFFF"/>
          <w:spacing w:val="-2"/>
          <w:sz w:val="18"/>
        </w:rPr>
        <w:t>England</w:t>
      </w:r>
    </w:p>
    <w:p w14:paraId="5E0CAFDA" w14:textId="77777777" w:rsidR="00414190" w:rsidRDefault="00000000">
      <w:pPr>
        <w:spacing w:before="1"/>
        <w:ind w:left="1130"/>
        <w:rPr>
          <w:sz w:val="18"/>
        </w:rPr>
      </w:pPr>
      <w:r>
        <w:rPr>
          <w:color w:val="FFFFFF"/>
          <w:spacing w:val="-2"/>
          <w:sz w:val="18"/>
        </w:rPr>
        <w:t>Bury</w:t>
      </w:r>
      <w:r>
        <w:rPr>
          <w:color w:val="FFFFFF"/>
          <w:spacing w:val="-8"/>
          <w:sz w:val="18"/>
        </w:rPr>
        <w:t xml:space="preserve"> </w:t>
      </w:r>
      <w:r>
        <w:rPr>
          <w:color w:val="FFFFFF"/>
          <w:spacing w:val="-2"/>
          <w:sz w:val="18"/>
        </w:rPr>
        <w:t>St</w:t>
      </w:r>
      <w:r>
        <w:rPr>
          <w:color w:val="FFFFFF"/>
          <w:spacing w:val="-8"/>
          <w:sz w:val="18"/>
        </w:rPr>
        <w:t xml:space="preserve"> </w:t>
      </w:r>
      <w:r>
        <w:rPr>
          <w:color w:val="FFFFFF"/>
          <w:spacing w:val="-2"/>
          <w:sz w:val="18"/>
        </w:rPr>
        <w:t>Edmunds,</w:t>
      </w:r>
      <w:r>
        <w:rPr>
          <w:color w:val="FFFFFF"/>
          <w:spacing w:val="-8"/>
          <w:sz w:val="18"/>
        </w:rPr>
        <w:t xml:space="preserve"> </w:t>
      </w:r>
      <w:r>
        <w:rPr>
          <w:color w:val="FFFFFF"/>
          <w:spacing w:val="-2"/>
          <w:sz w:val="18"/>
        </w:rPr>
        <w:t>Suffolk</w:t>
      </w:r>
    </w:p>
    <w:p w14:paraId="5E0CAFDB" w14:textId="77777777" w:rsidR="00414190" w:rsidRDefault="00414190">
      <w:pPr>
        <w:pStyle w:val="BodyText"/>
        <w:spacing w:before="5"/>
        <w:rPr>
          <w:sz w:val="16"/>
        </w:rPr>
      </w:pPr>
    </w:p>
    <w:p w14:paraId="5E0CAFDC" w14:textId="77777777" w:rsidR="00414190" w:rsidRDefault="00000000">
      <w:pPr>
        <w:pStyle w:val="ListParagraph"/>
        <w:numPr>
          <w:ilvl w:val="0"/>
          <w:numId w:val="1"/>
        </w:numPr>
        <w:tabs>
          <w:tab w:val="left" w:pos="1131"/>
        </w:tabs>
        <w:ind w:hanging="281"/>
        <w:rPr>
          <w:b/>
          <w:sz w:val="18"/>
        </w:rPr>
      </w:pPr>
      <w:r>
        <w:rPr>
          <w:b/>
          <w:color w:val="FFFFFF"/>
          <w:spacing w:val="-2"/>
          <w:sz w:val="18"/>
        </w:rPr>
        <w:t>London</w:t>
      </w:r>
    </w:p>
    <w:p w14:paraId="5E0CAFDD" w14:textId="77777777" w:rsidR="00414190" w:rsidRDefault="00000000">
      <w:pPr>
        <w:pStyle w:val="ListParagraph"/>
        <w:numPr>
          <w:ilvl w:val="0"/>
          <w:numId w:val="1"/>
        </w:numPr>
        <w:tabs>
          <w:tab w:val="left" w:pos="1131"/>
        </w:tabs>
        <w:spacing w:before="181"/>
        <w:ind w:hanging="281"/>
        <w:rPr>
          <w:b/>
          <w:sz w:val="18"/>
        </w:rPr>
      </w:pPr>
      <w:proofErr w:type="gramStart"/>
      <w:r>
        <w:rPr>
          <w:b/>
          <w:color w:val="FFFFFF"/>
          <w:spacing w:val="-2"/>
          <w:sz w:val="18"/>
        </w:rPr>
        <w:t>North</w:t>
      </w:r>
      <w:r>
        <w:rPr>
          <w:b/>
          <w:color w:val="FFFFFF"/>
          <w:spacing w:val="-9"/>
          <w:sz w:val="18"/>
        </w:rPr>
        <w:t xml:space="preserve"> </w:t>
      </w:r>
      <w:r>
        <w:rPr>
          <w:b/>
          <w:color w:val="FFFFFF"/>
          <w:spacing w:val="-4"/>
          <w:sz w:val="18"/>
        </w:rPr>
        <w:t>East</w:t>
      </w:r>
      <w:proofErr w:type="gramEnd"/>
    </w:p>
    <w:p w14:paraId="5E0CAFDE" w14:textId="77777777" w:rsidR="00414190" w:rsidRDefault="00000000">
      <w:pPr>
        <w:spacing w:before="1"/>
        <w:ind w:left="1130"/>
        <w:rPr>
          <w:sz w:val="18"/>
        </w:rPr>
      </w:pPr>
      <w:r>
        <w:rPr>
          <w:color w:val="FFFFFF"/>
          <w:spacing w:val="-2"/>
          <w:sz w:val="18"/>
        </w:rPr>
        <w:t>Newcastle</w:t>
      </w:r>
      <w:r>
        <w:rPr>
          <w:color w:val="FFFFFF"/>
          <w:spacing w:val="-4"/>
          <w:sz w:val="18"/>
        </w:rPr>
        <w:t xml:space="preserve"> </w:t>
      </w:r>
      <w:r>
        <w:rPr>
          <w:color w:val="FFFFFF"/>
          <w:spacing w:val="-2"/>
          <w:sz w:val="18"/>
        </w:rPr>
        <w:t>upon</w:t>
      </w:r>
      <w:r>
        <w:rPr>
          <w:color w:val="FFFFFF"/>
          <w:spacing w:val="-4"/>
          <w:sz w:val="18"/>
        </w:rPr>
        <w:t xml:space="preserve"> Tyne</w:t>
      </w:r>
    </w:p>
    <w:p w14:paraId="5E0CAFDF" w14:textId="77777777" w:rsidR="00414190" w:rsidRDefault="00414190">
      <w:pPr>
        <w:pStyle w:val="BodyText"/>
        <w:spacing w:before="5"/>
        <w:rPr>
          <w:sz w:val="16"/>
        </w:rPr>
      </w:pPr>
    </w:p>
    <w:p w14:paraId="5E0CAFE0" w14:textId="77777777" w:rsidR="00414190" w:rsidRDefault="00000000">
      <w:pPr>
        <w:pStyle w:val="ListParagraph"/>
        <w:numPr>
          <w:ilvl w:val="0"/>
          <w:numId w:val="1"/>
        </w:numPr>
        <w:tabs>
          <w:tab w:val="left" w:pos="1131"/>
        </w:tabs>
        <w:ind w:hanging="281"/>
        <w:rPr>
          <w:b/>
          <w:sz w:val="18"/>
        </w:rPr>
      </w:pPr>
      <w:proofErr w:type="gramStart"/>
      <w:r>
        <w:rPr>
          <w:b/>
          <w:color w:val="FFFFFF"/>
          <w:spacing w:val="-2"/>
          <w:sz w:val="18"/>
        </w:rPr>
        <w:t>North</w:t>
      </w:r>
      <w:r>
        <w:rPr>
          <w:b/>
          <w:color w:val="FFFFFF"/>
          <w:spacing w:val="-9"/>
          <w:sz w:val="18"/>
        </w:rPr>
        <w:t xml:space="preserve"> </w:t>
      </w:r>
      <w:r>
        <w:rPr>
          <w:b/>
          <w:color w:val="FFFFFF"/>
          <w:spacing w:val="-4"/>
          <w:sz w:val="18"/>
        </w:rPr>
        <w:t>West</w:t>
      </w:r>
      <w:proofErr w:type="gramEnd"/>
    </w:p>
    <w:p w14:paraId="5E0CAFE1" w14:textId="77777777" w:rsidR="00414190" w:rsidRDefault="00000000">
      <w:pPr>
        <w:spacing w:before="1"/>
        <w:ind w:left="1130"/>
        <w:rPr>
          <w:sz w:val="18"/>
        </w:rPr>
      </w:pPr>
      <w:r>
        <w:rPr>
          <w:color w:val="FFFFFF"/>
          <w:spacing w:val="-2"/>
          <w:sz w:val="18"/>
        </w:rPr>
        <w:t>Manchester</w:t>
      </w:r>
    </w:p>
    <w:p w14:paraId="5E0CAFE2" w14:textId="77777777" w:rsidR="00414190" w:rsidRDefault="00414190">
      <w:pPr>
        <w:pStyle w:val="BodyText"/>
        <w:spacing w:before="5"/>
        <w:rPr>
          <w:sz w:val="16"/>
        </w:rPr>
      </w:pPr>
    </w:p>
    <w:p w14:paraId="5E0CAFE3" w14:textId="77777777" w:rsidR="00414190" w:rsidRDefault="00000000">
      <w:pPr>
        <w:pStyle w:val="ListParagraph"/>
        <w:numPr>
          <w:ilvl w:val="0"/>
          <w:numId w:val="1"/>
        </w:numPr>
        <w:tabs>
          <w:tab w:val="left" w:pos="1131"/>
        </w:tabs>
        <w:spacing w:before="1"/>
        <w:ind w:hanging="281"/>
        <w:rPr>
          <w:b/>
          <w:sz w:val="18"/>
        </w:rPr>
      </w:pPr>
      <w:proofErr w:type="gramStart"/>
      <w:r>
        <w:rPr>
          <w:b/>
          <w:color w:val="FFFFFF"/>
          <w:spacing w:val="-2"/>
          <w:sz w:val="18"/>
        </w:rPr>
        <w:t>North</w:t>
      </w:r>
      <w:r>
        <w:rPr>
          <w:b/>
          <w:color w:val="FFFFFF"/>
          <w:spacing w:val="-9"/>
          <w:sz w:val="18"/>
        </w:rPr>
        <w:t xml:space="preserve"> </w:t>
      </w:r>
      <w:r>
        <w:rPr>
          <w:b/>
          <w:color w:val="FFFFFF"/>
          <w:spacing w:val="-4"/>
          <w:sz w:val="18"/>
        </w:rPr>
        <w:t>West</w:t>
      </w:r>
      <w:proofErr w:type="gramEnd"/>
    </w:p>
    <w:p w14:paraId="5E0CAFE4" w14:textId="77777777" w:rsidR="00414190" w:rsidRDefault="00000000">
      <w:pPr>
        <w:ind w:left="1130"/>
        <w:rPr>
          <w:sz w:val="18"/>
        </w:rPr>
      </w:pPr>
      <w:r>
        <w:rPr>
          <w:color w:val="FFFFFF"/>
          <w:spacing w:val="-2"/>
          <w:sz w:val="18"/>
        </w:rPr>
        <w:t>Liverpool</w:t>
      </w:r>
    </w:p>
    <w:p w14:paraId="5E0CAFE5" w14:textId="77777777" w:rsidR="00414190" w:rsidRDefault="00000000">
      <w:pPr>
        <w:rPr>
          <w:sz w:val="26"/>
        </w:rPr>
      </w:pPr>
      <w:r>
        <w:br w:type="column"/>
      </w:r>
    </w:p>
    <w:p w14:paraId="5E0CAFE6" w14:textId="77777777" w:rsidR="00414190" w:rsidRDefault="00414190">
      <w:pPr>
        <w:pStyle w:val="BodyText"/>
        <w:spacing w:before="5"/>
        <w:rPr>
          <w:sz w:val="22"/>
        </w:rPr>
      </w:pPr>
    </w:p>
    <w:p w14:paraId="5E0CAFE7" w14:textId="77777777" w:rsidR="00414190" w:rsidRDefault="00000000">
      <w:pPr>
        <w:pStyle w:val="ListParagraph"/>
        <w:numPr>
          <w:ilvl w:val="0"/>
          <w:numId w:val="1"/>
        </w:numPr>
        <w:tabs>
          <w:tab w:val="left" w:pos="1131"/>
        </w:tabs>
        <w:ind w:hanging="281"/>
        <w:rPr>
          <w:b/>
          <w:sz w:val="18"/>
        </w:rPr>
      </w:pPr>
      <w:r>
        <w:rPr>
          <w:b/>
          <w:color w:val="FFFFFF"/>
          <w:spacing w:val="-2"/>
          <w:sz w:val="18"/>
        </w:rPr>
        <w:t>Scotland</w:t>
      </w:r>
    </w:p>
    <w:p w14:paraId="5E0CAFE8" w14:textId="77777777" w:rsidR="00414190" w:rsidRDefault="00000000">
      <w:pPr>
        <w:ind w:left="1130"/>
        <w:rPr>
          <w:sz w:val="18"/>
        </w:rPr>
      </w:pPr>
      <w:r>
        <w:rPr>
          <w:color w:val="FFFFFF"/>
          <w:spacing w:val="-2"/>
          <w:sz w:val="18"/>
        </w:rPr>
        <w:t>Glasgow</w:t>
      </w:r>
    </w:p>
    <w:p w14:paraId="5E0CAFE9" w14:textId="77777777" w:rsidR="00414190" w:rsidRDefault="00414190">
      <w:pPr>
        <w:pStyle w:val="BodyText"/>
        <w:spacing w:before="6"/>
        <w:rPr>
          <w:sz w:val="16"/>
        </w:rPr>
      </w:pPr>
    </w:p>
    <w:p w14:paraId="5E0CAFEA" w14:textId="77777777" w:rsidR="00414190" w:rsidRDefault="00000000">
      <w:pPr>
        <w:pStyle w:val="ListParagraph"/>
        <w:numPr>
          <w:ilvl w:val="0"/>
          <w:numId w:val="1"/>
        </w:numPr>
        <w:tabs>
          <w:tab w:val="left" w:pos="1131"/>
        </w:tabs>
        <w:ind w:hanging="281"/>
        <w:rPr>
          <w:b/>
          <w:sz w:val="18"/>
        </w:rPr>
      </w:pPr>
      <w:proofErr w:type="gramStart"/>
      <w:r>
        <w:rPr>
          <w:b/>
          <w:color w:val="FFFFFF"/>
          <w:spacing w:val="-5"/>
          <w:sz w:val="18"/>
        </w:rPr>
        <w:t xml:space="preserve">South </w:t>
      </w:r>
      <w:r>
        <w:rPr>
          <w:b/>
          <w:color w:val="FFFFFF"/>
          <w:spacing w:val="-4"/>
          <w:sz w:val="18"/>
        </w:rPr>
        <w:t>East</w:t>
      </w:r>
      <w:proofErr w:type="gramEnd"/>
    </w:p>
    <w:p w14:paraId="5E0CAFEB" w14:textId="77777777" w:rsidR="00414190" w:rsidRDefault="00000000">
      <w:pPr>
        <w:spacing w:before="1"/>
        <w:ind w:left="1130"/>
        <w:rPr>
          <w:sz w:val="18"/>
        </w:rPr>
      </w:pPr>
      <w:r>
        <w:rPr>
          <w:color w:val="FFFFFF"/>
          <w:spacing w:val="-5"/>
          <w:sz w:val="18"/>
        </w:rPr>
        <w:t>Fleet,</w:t>
      </w:r>
      <w:r>
        <w:rPr>
          <w:color w:val="FFFFFF"/>
          <w:spacing w:val="-4"/>
          <w:sz w:val="18"/>
        </w:rPr>
        <w:t xml:space="preserve"> </w:t>
      </w:r>
      <w:r>
        <w:rPr>
          <w:color w:val="FFFFFF"/>
          <w:spacing w:val="-2"/>
          <w:sz w:val="18"/>
        </w:rPr>
        <w:t>Hampshire</w:t>
      </w:r>
    </w:p>
    <w:p w14:paraId="5E0CAFEC" w14:textId="77777777" w:rsidR="00414190" w:rsidRDefault="00414190">
      <w:pPr>
        <w:pStyle w:val="BodyText"/>
        <w:spacing w:before="5"/>
        <w:rPr>
          <w:sz w:val="16"/>
        </w:rPr>
      </w:pPr>
    </w:p>
    <w:p w14:paraId="5E0CAFED" w14:textId="77777777" w:rsidR="00414190" w:rsidRDefault="00000000">
      <w:pPr>
        <w:pStyle w:val="ListParagraph"/>
        <w:numPr>
          <w:ilvl w:val="0"/>
          <w:numId w:val="1"/>
        </w:numPr>
        <w:tabs>
          <w:tab w:val="left" w:pos="1131"/>
        </w:tabs>
        <w:ind w:hanging="281"/>
        <w:rPr>
          <w:b/>
          <w:sz w:val="18"/>
        </w:rPr>
      </w:pPr>
      <w:proofErr w:type="gramStart"/>
      <w:r>
        <w:rPr>
          <w:b/>
          <w:color w:val="FFFFFF"/>
          <w:spacing w:val="-5"/>
          <w:sz w:val="18"/>
        </w:rPr>
        <w:t xml:space="preserve">South </w:t>
      </w:r>
      <w:r>
        <w:rPr>
          <w:b/>
          <w:color w:val="FFFFFF"/>
          <w:spacing w:val="-4"/>
          <w:sz w:val="18"/>
        </w:rPr>
        <w:t>West</w:t>
      </w:r>
      <w:proofErr w:type="gramEnd"/>
    </w:p>
    <w:p w14:paraId="5E0CAFEE" w14:textId="77777777" w:rsidR="00414190" w:rsidRDefault="00000000">
      <w:pPr>
        <w:spacing w:before="1"/>
        <w:ind w:left="1130"/>
        <w:rPr>
          <w:sz w:val="18"/>
        </w:rPr>
      </w:pPr>
      <w:r>
        <w:rPr>
          <w:color w:val="FFFFFF"/>
          <w:spacing w:val="-2"/>
          <w:sz w:val="18"/>
        </w:rPr>
        <w:t>Bristol</w:t>
      </w:r>
    </w:p>
    <w:p w14:paraId="5E0CAFEF" w14:textId="77777777" w:rsidR="00414190" w:rsidRDefault="00414190">
      <w:pPr>
        <w:pStyle w:val="BodyText"/>
        <w:spacing w:before="5"/>
        <w:rPr>
          <w:sz w:val="16"/>
        </w:rPr>
      </w:pPr>
    </w:p>
    <w:p w14:paraId="5E0CAFF0" w14:textId="77777777" w:rsidR="00414190" w:rsidRDefault="00000000">
      <w:pPr>
        <w:pStyle w:val="ListParagraph"/>
        <w:numPr>
          <w:ilvl w:val="0"/>
          <w:numId w:val="1"/>
        </w:numPr>
        <w:tabs>
          <w:tab w:val="left" w:pos="1131"/>
        </w:tabs>
        <w:ind w:hanging="281"/>
        <w:rPr>
          <w:b/>
          <w:sz w:val="18"/>
        </w:rPr>
      </w:pPr>
      <w:r>
        <w:rPr>
          <w:b/>
          <w:color w:val="FFFFFF"/>
          <w:spacing w:val="-2"/>
          <w:sz w:val="18"/>
        </w:rPr>
        <w:t>Wales</w:t>
      </w:r>
    </w:p>
    <w:p w14:paraId="5E0CAFF1" w14:textId="77777777" w:rsidR="00414190" w:rsidRDefault="00000000">
      <w:pPr>
        <w:spacing w:before="1"/>
        <w:ind w:left="1130"/>
        <w:rPr>
          <w:sz w:val="18"/>
        </w:rPr>
      </w:pPr>
      <w:r>
        <w:rPr>
          <w:color w:val="FFFFFF"/>
          <w:spacing w:val="-2"/>
          <w:sz w:val="18"/>
        </w:rPr>
        <w:t>Cardiff</w:t>
      </w:r>
    </w:p>
    <w:p w14:paraId="5E0CAFF2" w14:textId="77777777" w:rsidR="00414190" w:rsidRDefault="00414190">
      <w:pPr>
        <w:pStyle w:val="BodyText"/>
        <w:spacing w:before="5"/>
        <w:rPr>
          <w:sz w:val="16"/>
        </w:rPr>
      </w:pPr>
    </w:p>
    <w:p w14:paraId="5E0CAFF3" w14:textId="77777777" w:rsidR="00414190" w:rsidRDefault="00000000">
      <w:pPr>
        <w:pStyle w:val="ListParagraph"/>
        <w:numPr>
          <w:ilvl w:val="0"/>
          <w:numId w:val="1"/>
        </w:numPr>
        <w:tabs>
          <w:tab w:val="left" w:pos="1131"/>
        </w:tabs>
        <w:ind w:hanging="281"/>
        <w:rPr>
          <w:b/>
          <w:sz w:val="18"/>
        </w:rPr>
      </w:pPr>
      <w:r>
        <w:rPr>
          <w:b/>
          <w:color w:val="FFFFFF"/>
          <w:spacing w:val="-2"/>
          <w:sz w:val="18"/>
        </w:rPr>
        <w:t>West</w:t>
      </w:r>
      <w:r>
        <w:rPr>
          <w:b/>
          <w:color w:val="FFFFFF"/>
          <w:spacing w:val="-7"/>
          <w:sz w:val="18"/>
        </w:rPr>
        <w:t xml:space="preserve"> </w:t>
      </w:r>
      <w:r>
        <w:rPr>
          <w:b/>
          <w:color w:val="FFFFFF"/>
          <w:spacing w:val="-2"/>
          <w:sz w:val="18"/>
        </w:rPr>
        <w:t>Midlands</w:t>
      </w:r>
    </w:p>
    <w:p w14:paraId="5E0CAFF4" w14:textId="77777777" w:rsidR="00414190" w:rsidRDefault="00000000">
      <w:pPr>
        <w:spacing w:before="1"/>
        <w:ind w:left="1130"/>
        <w:rPr>
          <w:sz w:val="18"/>
        </w:rPr>
      </w:pPr>
      <w:r>
        <w:rPr>
          <w:color w:val="FFFFFF"/>
          <w:spacing w:val="-2"/>
          <w:sz w:val="18"/>
        </w:rPr>
        <w:t>Birmingham</w:t>
      </w:r>
    </w:p>
    <w:p w14:paraId="5E0CAFF5" w14:textId="77777777" w:rsidR="00414190" w:rsidRDefault="00414190">
      <w:pPr>
        <w:pStyle w:val="BodyText"/>
        <w:spacing w:before="5"/>
        <w:rPr>
          <w:sz w:val="16"/>
        </w:rPr>
      </w:pPr>
    </w:p>
    <w:p w14:paraId="5E0CAFF6" w14:textId="77777777" w:rsidR="00414190" w:rsidRDefault="00000000">
      <w:pPr>
        <w:pStyle w:val="ListParagraph"/>
        <w:numPr>
          <w:ilvl w:val="0"/>
          <w:numId w:val="1"/>
        </w:numPr>
        <w:tabs>
          <w:tab w:val="left" w:pos="1131"/>
        </w:tabs>
        <w:spacing w:before="1"/>
        <w:ind w:hanging="281"/>
        <w:rPr>
          <w:b/>
          <w:sz w:val="18"/>
        </w:rPr>
      </w:pPr>
      <w:r>
        <w:rPr>
          <w:b/>
          <w:color w:val="FFFFFF"/>
          <w:spacing w:val="-4"/>
          <w:sz w:val="18"/>
        </w:rPr>
        <w:t>Yorkshire and</w:t>
      </w:r>
      <w:r>
        <w:rPr>
          <w:b/>
          <w:color w:val="FFFFFF"/>
          <w:spacing w:val="-3"/>
          <w:sz w:val="18"/>
        </w:rPr>
        <w:t xml:space="preserve"> </w:t>
      </w:r>
      <w:r>
        <w:rPr>
          <w:b/>
          <w:color w:val="FFFFFF"/>
          <w:spacing w:val="-4"/>
          <w:sz w:val="18"/>
        </w:rPr>
        <w:t>Humber</w:t>
      </w:r>
    </w:p>
    <w:p w14:paraId="5E0CAFF7" w14:textId="77777777" w:rsidR="00414190" w:rsidRDefault="00000000">
      <w:pPr>
        <w:ind w:left="1130"/>
        <w:rPr>
          <w:sz w:val="18"/>
        </w:rPr>
      </w:pPr>
      <w:r>
        <w:rPr>
          <w:color w:val="FFFFFF"/>
          <w:spacing w:val="-2"/>
          <w:sz w:val="18"/>
        </w:rPr>
        <w:t>Leeds</w:t>
      </w:r>
    </w:p>
    <w:p w14:paraId="5E0CAFF8" w14:textId="77777777" w:rsidR="00414190" w:rsidRDefault="00414190">
      <w:pPr>
        <w:rPr>
          <w:sz w:val="18"/>
        </w:rPr>
        <w:sectPr w:rsidR="00414190">
          <w:type w:val="continuous"/>
          <w:pgSz w:w="8420" w:h="11910"/>
          <w:pgMar w:top="380" w:right="0" w:bottom="0" w:left="0" w:header="0" w:footer="0" w:gutter="0"/>
          <w:cols w:num="2" w:space="720" w:equalWidth="0">
            <w:col w:w="3174" w:space="171"/>
            <w:col w:w="5075"/>
          </w:cols>
        </w:sectPr>
      </w:pPr>
    </w:p>
    <w:p w14:paraId="5E0CAFF9" w14:textId="77777777" w:rsidR="00414190" w:rsidRDefault="00414190">
      <w:pPr>
        <w:pStyle w:val="BodyText"/>
        <w:spacing w:before="9"/>
        <w:rPr>
          <w:sz w:val="21"/>
        </w:rPr>
      </w:pPr>
    </w:p>
    <w:p w14:paraId="5E0CAFFA" w14:textId="77777777" w:rsidR="00414190" w:rsidRDefault="00000000">
      <w:pPr>
        <w:spacing w:line="696" w:lineRule="exact"/>
        <w:ind w:left="850"/>
        <w:rPr>
          <w:b/>
          <w:sz w:val="32"/>
        </w:rPr>
      </w:pPr>
      <w:r>
        <w:rPr>
          <w:rFonts w:ascii="Arial Narrow"/>
          <w:i/>
          <w:color w:val="FFFFFF"/>
          <w:spacing w:val="-10"/>
          <w:position w:val="-2"/>
          <w:sz w:val="62"/>
        </w:rPr>
        <w:t>Helpline</w:t>
      </w:r>
      <w:r>
        <w:rPr>
          <w:rFonts w:ascii="Arial Narrow"/>
          <w:i/>
          <w:color w:val="FFFFFF"/>
          <w:spacing w:val="42"/>
          <w:position w:val="-2"/>
          <w:sz w:val="62"/>
        </w:rPr>
        <w:t xml:space="preserve"> </w:t>
      </w:r>
      <w:r>
        <w:rPr>
          <w:b/>
          <w:color w:val="FFFFFF"/>
          <w:spacing w:val="-10"/>
          <w:sz w:val="32"/>
        </w:rPr>
        <w:t>0300</w:t>
      </w:r>
      <w:r>
        <w:rPr>
          <w:b/>
          <w:color w:val="FFFFFF"/>
          <w:spacing w:val="-12"/>
          <w:sz w:val="32"/>
        </w:rPr>
        <w:t xml:space="preserve"> </w:t>
      </w:r>
      <w:r>
        <w:rPr>
          <w:b/>
          <w:color w:val="FFFFFF"/>
          <w:spacing w:val="-10"/>
          <w:sz w:val="32"/>
        </w:rPr>
        <w:t>123</w:t>
      </w:r>
      <w:r>
        <w:rPr>
          <w:b/>
          <w:color w:val="FFFFFF"/>
          <w:spacing w:val="-13"/>
          <w:sz w:val="32"/>
        </w:rPr>
        <w:t xml:space="preserve"> </w:t>
      </w:r>
      <w:r>
        <w:rPr>
          <w:b/>
          <w:color w:val="FFFFFF"/>
          <w:spacing w:val="-10"/>
          <w:sz w:val="32"/>
        </w:rPr>
        <w:t>11</w:t>
      </w:r>
      <w:r>
        <w:rPr>
          <w:b/>
          <w:color w:val="FFFFFF"/>
          <w:spacing w:val="-12"/>
          <w:sz w:val="32"/>
        </w:rPr>
        <w:t xml:space="preserve"> </w:t>
      </w:r>
      <w:r>
        <w:rPr>
          <w:b/>
          <w:color w:val="FFFFFF"/>
          <w:spacing w:val="-10"/>
          <w:sz w:val="32"/>
        </w:rPr>
        <w:t>00</w:t>
      </w:r>
    </w:p>
    <w:p w14:paraId="5E0CAFFB" w14:textId="77777777" w:rsidR="00414190" w:rsidRDefault="00414190">
      <w:pPr>
        <w:pStyle w:val="BodyText"/>
        <w:spacing w:before="10"/>
        <w:rPr>
          <w:b/>
          <w:sz w:val="8"/>
        </w:rPr>
      </w:pPr>
    </w:p>
    <w:p w14:paraId="5E0CAFFC" w14:textId="77777777" w:rsidR="00414190" w:rsidRDefault="00414190">
      <w:pPr>
        <w:rPr>
          <w:sz w:val="8"/>
        </w:rPr>
        <w:sectPr w:rsidR="00414190">
          <w:type w:val="continuous"/>
          <w:pgSz w:w="8420" w:h="11910"/>
          <w:pgMar w:top="380" w:right="0" w:bottom="0" w:left="0" w:header="0" w:footer="0" w:gutter="0"/>
          <w:cols w:space="720"/>
        </w:sectPr>
      </w:pPr>
    </w:p>
    <w:p w14:paraId="5E0CAFFD" w14:textId="77777777" w:rsidR="00414190" w:rsidRDefault="00000000">
      <w:pPr>
        <w:spacing w:before="102"/>
        <w:ind w:left="878"/>
        <w:rPr>
          <w:b/>
          <w:sz w:val="16"/>
        </w:rPr>
      </w:pPr>
      <w:r>
        <w:rPr>
          <w:b/>
          <w:color w:val="FFFFFF"/>
          <w:sz w:val="16"/>
        </w:rPr>
        <w:t>18001</w:t>
      </w:r>
      <w:r>
        <w:rPr>
          <w:b/>
          <w:color w:val="FFFFFF"/>
          <w:spacing w:val="4"/>
          <w:sz w:val="16"/>
        </w:rPr>
        <w:t xml:space="preserve"> </w:t>
      </w:r>
      <w:r>
        <w:rPr>
          <w:b/>
          <w:color w:val="FFFFFF"/>
          <w:sz w:val="16"/>
        </w:rPr>
        <w:t>0300</w:t>
      </w:r>
      <w:r>
        <w:rPr>
          <w:b/>
          <w:color w:val="FFFFFF"/>
          <w:spacing w:val="4"/>
          <w:sz w:val="16"/>
        </w:rPr>
        <w:t xml:space="preserve"> </w:t>
      </w:r>
      <w:r>
        <w:rPr>
          <w:b/>
          <w:color w:val="FFFFFF"/>
          <w:sz w:val="16"/>
        </w:rPr>
        <w:t>123</w:t>
      </w:r>
      <w:r>
        <w:rPr>
          <w:b/>
          <w:color w:val="FFFFFF"/>
          <w:spacing w:val="4"/>
          <w:sz w:val="16"/>
        </w:rPr>
        <w:t xml:space="preserve"> </w:t>
      </w:r>
      <w:r>
        <w:rPr>
          <w:b/>
          <w:color w:val="FFFFFF"/>
          <w:sz w:val="16"/>
        </w:rPr>
        <w:t>11</w:t>
      </w:r>
      <w:r>
        <w:rPr>
          <w:b/>
          <w:color w:val="FFFFFF"/>
          <w:spacing w:val="4"/>
          <w:sz w:val="16"/>
        </w:rPr>
        <w:t xml:space="preserve"> </w:t>
      </w:r>
      <w:r>
        <w:rPr>
          <w:b/>
          <w:color w:val="FFFFFF"/>
          <w:spacing w:val="-5"/>
          <w:sz w:val="16"/>
        </w:rPr>
        <w:t>00</w:t>
      </w:r>
    </w:p>
    <w:p w14:paraId="5E0CAFFE" w14:textId="77777777" w:rsidR="00414190" w:rsidRDefault="00000000">
      <w:pPr>
        <w:spacing w:before="8"/>
        <w:ind w:left="878"/>
        <w:rPr>
          <w:sz w:val="16"/>
        </w:rPr>
      </w:pPr>
      <w:proofErr w:type="spellStart"/>
      <w:r>
        <w:rPr>
          <w:color w:val="FFFFFF"/>
          <w:spacing w:val="-4"/>
          <w:sz w:val="16"/>
        </w:rPr>
        <w:t>Acas</w:t>
      </w:r>
      <w:proofErr w:type="spellEnd"/>
      <w:r>
        <w:rPr>
          <w:color w:val="FFFFFF"/>
          <w:spacing w:val="-3"/>
          <w:sz w:val="16"/>
        </w:rPr>
        <w:t xml:space="preserve"> </w:t>
      </w:r>
      <w:r>
        <w:rPr>
          <w:color w:val="FFFFFF"/>
          <w:spacing w:val="-4"/>
          <w:sz w:val="16"/>
        </w:rPr>
        <w:t>Helpline</w:t>
      </w:r>
      <w:r>
        <w:rPr>
          <w:color w:val="FFFFFF"/>
          <w:spacing w:val="-2"/>
          <w:sz w:val="16"/>
        </w:rPr>
        <w:t xml:space="preserve"> </w:t>
      </w:r>
      <w:r>
        <w:rPr>
          <w:color w:val="FFFFFF"/>
          <w:spacing w:val="-4"/>
          <w:sz w:val="16"/>
        </w:rPr>
        <w:t>Text</w:t>
      </w:r>
      <w:r>
        <w:rPr>
          <w:color w:val="FFFFFF"/>
          <w:spacing w:val="-2"/>
          <w:sz w:val="16"/>
        </w:rPr>
        <w:t xml:space="preserve"> </w:t>
      </w:r>
      <w:r>
        <w:rPr>
          <w:color w:val="FFFFFF"/>
          <w:spacing w:val="-4"/>
          <w:sz w:val="16"/>
        </w:rPr>
        <w:t>Relay</w:t>
      </w:r>
    </w:p>
    <w:p w14:paraId="5E0CAFFF" w14:textId="77777777" w:rsidR="00414190" w:rsidRDefault="00414190">
      <w:pPr>
        <w:pStyle w:val="BodyText"/>
        <w:rPr>
          <w:sz w:val="18"/>
        </w:rPr>
      </w:pPr>
    </w:p>
    <w:p w14:paraId="5E0CB000" w14:textId="77777777" w:rsidR="00414190" w:rsidRDefault="00000000">
      <w:pPr>
        <w:spacing w:line="249" w:lineRule="auto"/>
        <w:ind w:left="878"/>
        <w:rPr>
          <w:b/>
          <w:sz w:val="16"/>
        </w:rPr>
      </w:pPr>
      <w:r>
        <w:rPr>
          <w:color w:val="FFFFFF"/>
          <w:w w:val="105"/>
          <w:sz w:val="16"/>
        </w:rPr>
        <w:t>To</w:t>
      </w:r>
      <w:r>
        <w:rPr>
          <w:color w:val="FFFFFF"/>
          <w:spacing w:val="-11"/>
          <w:w w:val="105"/>
          <w:sz w:val="16"/>
        </w:rPr>
        <w:t xml:space="preserve"> </w:t>
      </w:r>
      <w:r>
        <w:rPr>
          <w:color w:val="FFFFFF"/>
          <w:w w:val="105"/>
          <w:sz w:val="16"/>
        </w:rPr>
        <w:t>view</w:t>
      </w:r>
      <w:r>
        <w:rPr>
          <w:color w:val="FFFFFF"/>
          <w:spacing w:val="-11"/>
          <w:w w:val="105"/>
          <w:sz w:val="16"/>
        </w:rPr>
        <w:t xml:space="preserve"> </w:t>
      </w:r>
      <w:r>
        <w:rPr>
          <w:color w:val="FFFFFF"/>
          <w:w w:val="105"/>
          <w:sz w:val="16"/>
        </w:rPr>
        <w:t>a</w:t>
      </w:r>
      <w:r>
        <w:rPr>
          <w:color w:val="FFFFFF"/>
          <w:spacing w:val="-11"/>
          <w:w w:val="105"/>
          <w:sz w:val="16"/>
        </w:rPr>
        <w:t xml:space="preserve"> </w:t>
      </w:r>
      <w:r>
        <w:rPr>
          <w:color w:val="FFFFFF"/>
          <w:w w:val="105"/>
          <w:sz w:val="16"/>
        </w:rPr>
        <w:t>full</w:t>
      </w:r>
      <w:r>
        <w:rPr>
          <w:color w:val="FFFFFF"/>
          <w:spacing w:val="-11"/>
          <w:w w:val="105"/>
          <w:sz w:val="16"/>
        </w:rPr>
        <w:t xml:space="preserve"> </w:t>
      </w:r>
      <w:r>
        <w:rPr>
          <w:color w:val="FFFFFF"/>
          <w:w w:val="105"/>
          <w:sz w:val="16"/>
        </w:rPr>
        <w:t>list</w:t>
      </w:r>
      <w:r>
        <w:rPr>
          <w:color w:val="FFFFFF"/>
          <w:spacing w:val="-11"/>
          <w:w w:val="105"/>
          <w:sz w:val="16"/>
        </w:rPr>
        <w:t xml:space="preserve"> </w:t>
      </w:r>
      <w:r>
        <w:rPr>
          <w:color w:val="FFFFFF"/>
          <w:w w:val="105"/>
          <w:sz w:val="16"/>
        </w:rPr>
        <w:t>of</w:t>
      </w:r>
      <w:r>
        <w:rPr>
          <w:color w:val="FFFFFF"/>
          <w:spacing w:val="-11"/>
          <w:w w:val="105"/>
          <w:sz w:val="16"/>
        </w:rPr>
        <w:t xml:space="preserve"> </w:t>
      </w:r>
      <w:proofErr w:type="spellStart"/>
      <w:r>
        <w:rPr>
          <w:color w:val="FFFFFF"/>
          <w:w w:val="105"/>
          <w:sz w:val="16"/>
        </w:rPr>
        <w:t>Acas</w:t>
      </w:r>
      <w:proofErr w:type="spellEnd"/>
      <w:r>
        <w:rPr>
          <w:color w:val="FFFFFF"/>
          <w:spacing w:val="-11"/>
          <w:w w:val="105"/>
          <w:sz w:val="16"/>
        </w:rPr>
        <w:t xml:space="preserve"> </w:t>
      </w:r>
      <w:proofErr w:type="gramStart"/>
      <w:r>
        <w:rPr>
          <w:color w:val="FFFFFF"/>
          <w:w w:val="105"/>
          <w:sz w:val="16"/>
        </w:rPr>
        <w:t>publications</w:t>
      </w:r>
      <w:proofErr w:type="gramEnd"/>
      <w:r>
        <w:rPr>
          <w:color w:val="FFFFFF"/>
          <w:w w:val="105"/>
          <w:sz w:val="16"/>
        </w:rPr>
        <w:t xml:space="preserve"> </w:t>
      </w:r>
      <w:r>
        <w:rPr>
          <w:color w:val="FFFFFF"/>
          <w:spacing w:val="-2"/>
          <w:w w:val="105"/>
          <w:sz w:val="16"/>
        </w:rPr>
        <w:t>go</w:t>
      </w:r>
      <w:r>
        <w:rPr>
          <w:color w:val="FFFFFF"/>
          <w:spacing w:val="-10"/>
          <w:w w:val="105"/>
          <w:sz w:val="16"/>
        </w:rPr>
        <w:t xml:space="preserve"> </w:t>
      </w:r>
      <w:r>
        <w:rPr>
          <w:color w:val="FFFFFF"/>
          <w:spacing w:val="-2"/>
          <w:w w:val="105"/>
          <w:sz w:val="16"/>
        </w:rPr>
        <w:t>to</w:t>
      </w:r>
      <w:r>
        <w:rPr>
          <w:color w:val="FFFFFF"/>
          <w:spacing w:val="-10"/>
          <w:w w:val="105"/>
          <w:sz w:val="16"/>
        </w:rPr>
        <w:t xml:space="preserve"> </w:t>
      </w:r>
      <w:hyperlink r:id="rId52">
        <w:r>
          <w:rPr>
            <w:b/>
            <w:color w:val="FFFFFF"/>
            <w:spacing w:val="-2"/>
            <w:w w:val="105"/>
            <w:sz w:val="16"/>
          </w:rPr>
          <w:t>www.acas.org.uk/publications</w:t>
        </w:r>
      </w:hyperlink>
    </w:p>
    <w:p w14:paraId="5E0CB001" w14:textId="77777777" w:rsidR="00414190" w:rsidRDefault="00000000">
      <w:pPr>
        <w:spacing w:before="102"/>
        <w:ind w:left="481"/>
        <w:rPr>
          <w:b/>
          <w:sz w:val="16"/>
        </w:rPr>
      </w:pPr>
      <w:r>
        <w:br w:type="column"/>
      </w:r>
      <w:r>
        <w:rPr>
          <w:b/>
          <w:color w:val="FFFFFF"/>
          <w:sz w:val="16"/>
        </w:rPr>
        <w:t>0300</w:t>
      </w:r>
      <w:r>
        <w:rPr>
          <w:b/>
          <w:color w:val="FFFFFF"/>
          <w:spacing w:val="4"/>
          <w:sz w:val="16"/>
        </w:rPr>
        <w:t xml:space="preserve"> </w:t>
      </w:r>
      <w:r>
        <w:rPr>
          <w:b/>
          <w:color w:val="FFFFFF"/>
          <w:sz w:val="16"/>
        </w:rPr>
        <w:t>123</w:t>
      </w:r>
      <w:r>
        <w:rPr>
          <w:b/>
          <w:color w:val="FFFFFF"/>
          <w:spacing w:val="4"/>
          <w:sz w:val="16"/>
        </w:rPr>
        <w:t xml:space="preserve"> </w:t>
      </w:r>
      <w:r>
        <w:rPr>
          <w:b/>
          <w:color w:val="FFFFFF"/>
          <w:sz w:val="16"/>
        </w:rPr>
        <w:t>11</w:t>
      </w:r>
      <w:r>
        <w:rPr>
          <w:b/>
          <w:color w:val="FFFFFF"/>
          <w:spacing w:val="4"/>
          <w:sz w:val="16"/>
        </w:rPr>
        <w:t xml:space="preserve"> </w:t>
      </w:r>
      <w:r>
        <w:rPr>
          <w:b/>
          <w:color w:val="FFFFFF"/>
          <w:spacing w:val="-5"/>
          <w:sz w:val="16"/>
        </w:rPr>
        <w:t>50</w:t>
      </w:r>
    </w:p>
    <w:p w14:paraId="5E0CB002" w14:textId="77777777" w:rsidR="00414190" w:rsidRDefault="00000000">
      <w:pPr>
        <w:spacing w:before="8" w:line="249" w:lineRule="auto"/>
        <w:ind w:left="481" w:right="1780"/>
        <w:rPr>
          <w:b/>
          <w:sz w:val="16"/>
        </w:rPr>
      </w:pPr>
      <w:proofErr w:type="spellStart"/>
      <w:r>
        <w:rPr>
          <w:color w:val="FFFFFF"/>
          <w:spacing w:val="-2"/>
          <w:sz w:val="16"/>
        </w:rPr>
        <w:t>Acas</w:t>
      </w:r>
      <w:proofErr w:type="spellEnd"/>
      <w:r>
        <w:rPr>
          <w:color w:val="FFFFFF"/>
          <w:spacing w:val="-10"/>
          <w:sz w:val="16"/>
        </w:rPr>
        <w:t xml:space="preserve"> </w:t>
      </w:r>
      <w:r>
        <w:rPr>
          <w:color w:val="FFFFFF"/>
          <w:spacing w:val="-2"/>
          <w:sz w:val="16"/>
        </w:rPr>
        <w:t>Customer</w:t>
      </w:r>
      <w:r>
        <w:rPr>
          <w:color w:val="FFFFFF"/>
          <w:spacing w:val="-9"/>
          <w:sz w:val="16"/>
        </w:rPr>
        <w:t xml:space="preserve"> </w:t>
      </w:r>
      <w:r>
        <w:rPr>
          <w:color w:val="FFFFFF"/>
          <w:spacing w:val="-2"/>
          <w:sz w:val="16"/>
        </w:rPr>
        <w:t>Services</w:t>
      </w:r>
      <w:r>
        <w:rPr>
          <w:color w:val="FFFFFF"/>
          <w:spacing w:val="-9"/>
          <w:sz w:val="16"/>
        </w:rPr>
        <w:t xml:space="preserve"> </w:t>
      </w:r>
      <w:r>
        <w:rPr>
          <w:color w:val="FFFFFF"/>
          <w:spacing w:val="-2"/>
          <w:sz w:val="16"/>
        </w:rPr>
        <w:t>Team</w:t>
      </w:r>
      <w:r>
        <w:rPr>
          <w:color w:val="FFFFFF"/>
          <w:spacing w:val="-9"/>
          <w:sz w:val="16"/>
        </w:rPr>
        <w:t xml:space="preserve"> </w:t>
      </w:r>
      <w:r>
        <w:rPr>
          <w:color w:val="FFFFFF"/>
          <w:spacing w:val="-2"/>
          <w:sz w:val="16"/>
        </w:rPr>
        <w:t xml:space="preserve">who </w:t>
      </w:r>
      <w:r>
        <w:rPr>
          <w:color w:val="FFFFFF"/>
          <w:spacing w:val="-4"/>
          <w:w w:val="105"/>
          <w:sz w:val="16"/>
        </w:rPr>
        <w:t>can</w:t>
      </w:r>
      <w:r>
        <w:rPr>
          <w:color w:val="FFFFFF"/>
          <w:spacing w:val="-6"/>
          <w:w w:val="105"/>
          <w:sz w:val="16"/>
        </w:rPr>
        <w:t xml:space="preserve"> </w:t>
      </w:r>
      <w:r>
        <w:rPr>
          <w:color w:val="FFFFFF"/>
          <w:spacing w:val="-4"/>
          <w:w w:val="105"/>
          <w:sz w:val="16"/>
        </w:rPr>
        <w:t>provide</w:t>
      </w:r>
      <w:r>
        <w:rPr>
          <w:color w:val="FFFFFF"/>
          <w:spacing w:val="-6"/>
          <w:w w:val="105"/>
          <w:sz w:val="16"/>
        </w:rPr>
        <w:t xml:space="preserve"> </w:t>
      </w:r>
      <w:r>
        <w:rPr>
          <w:color w:val="FFFFFF"/>
          <w:spacing w:val="-4"/>
          <w:w w:val="105"/>
          <w:sz w:val="16"/>
        </w:rPr>
        <w:t>details</w:t>
      </w:r>
      <w:r>
        <w:rPr>
          <w:color w:val="FFFFFF"/>
          <w:spacing w:val="-6"/>
          <w:w w:val="105"/>
          <w:sz w:val="16"/>
        </w:rPr>
        <w:t xml:space="preserve"> </w:t>
      </w:r>
      <w:r>
        <w:rPr>
          <w:color w:val="FFFFFF"/>
          <w:spacing w:val="-4"/>
          <w:w w:val="105"/>
          <w:sz w:val="16"/>
        </w:rPr>
        <w:t>of</w:t>
      </w:r>
      <w:r>
        <w:rPr>
          <w:color w:val="FFFFFF"/>
          <w:spacing w:val="-6"/>
          <w:w w:val="105"/>
          <w:sz w:val="16"/>
        </w:rPr>
        <w:t xml:space="preserve"> </w:t>
      </w:r>
      <w:r>
        <w:rPr>
          <w:color w:val="FFFFFF"/>
          <w:spacing w:val="-4"/>
          <w:w w:val="105"/>
          <w:sz w:val="16"/>
        </w:rPr>
        <w:t>services</w:t>
      </w:r>
      <w:r>
        <w:rPr>
          <w:color w:val="FFFFFF"/>
          <w:spacing w:val="-6"/>
          <w:w w:val="105"/>
          <w:sz w:val="16"/>
        </w:rPr>
        <w:t xml:space="preserve"> </w:t>
      </w:r>
      <w:r>
        <w:rPr>
          <w:color w:val="FFFFFF"/>
          <w:spacing w:val="-4"/>
          <w:w w:val="105"/>
          <w:sz w:val="16"/>
        </w:rPr>
        <w:t xml:space="preserve">and </w:t>
      </w:r>
      <w:r>
        <w:rPr>
          <w:color w:val="FFFFFF"/>
          <w:w w:val="105"/>
          <w:sz w:val="16"/>
        </w:rPr>
        <w:t>training</w:t>
      </w:r>
      <w:r>
        <w:rPr>
          <w:color w:val="FFFFFF"/>
          <w:spacing w:val="-7"/>
          <w:w w:val="105"/>
          <w:sz w:val="16"/>
        </w:rPr>
        <w:t xml:space="preserve"> </w:t>
      </w:r>
      <w:r>
        <w:rPr>
          <w:color w:val="FFFFFF"/>
          <w:w w:val="105"/>
          <w:sz w:val="16"/>
        </w:rPr>
        <w:t>in</w:t>
      </w:r>
      <w:r>
        <w:rPr>
          <w:color w:val="FFFFFF"/>
          <w:spacing w:val="-7"/>
          <w:w w:val="105"/>
          <w:sz w:val="16"/>
        </w:rPr>
        <w:t xml:space="preserve"> </w:t>
      </w:r>
      <w:r>
        <w:rPr>
          <w:color w:val="FFFFFF"/>
          <w:w w:val="105"/>
          <w:sz w:val="16"/>
        </w:rPr>
        <w:t>your</w:t>
      </w:r>
      <w:r>
        <w:rPr>
          <w:color w:val="FFFFFF"/>
          <w:spacing w:val="-7"/>
          <w:w w:val="105"/>
          <w:sz w:val="16"/>
        </w:rPr>
        <w:t xml:space="preserve"> </w:t>
      </w:r>
      <w:r>
        <w:rPr>
          <w:color w:val="FFFFFF"/>
          <w:w w:val="105"/>
          <w:sz w:val="16"/>
        </w:rPr>
        <w:t>area</w:t>
      </w:r>
      <w:r>
        <w:rPr>
          <w:color w:val="FFFFFF"/>
          <w:spacing w:val="-7"/>
          <w:w w:val="105"/>
          <w:sz w:val="16"/>
        </w:rPr>
        <w:t xml:space="preserve"> </w:t>
      </w:r>
      <w:r>
        <w:rPr>
          <w:color w:val="FFFFFF"/>
          <w:w w:val="105"/>
          <w:sz w:val="16"/>
        </w:rPr>
        <w:t>or</w:t>
      </w:r>
      <w:r>
        <w:rPr>
          <w:color w:val="FFFFFF"/>
          <w:spacing w:val="-7"/>
          <w:w w:val="105"/>
          <w:sz w:val="16"/>
        </w:rPr>
        <w:t xml:space="preserve"> </w:t>
      </w:r>
      <w:r>
        <w:rPr>
          <w:color w:val="FFFFFF"/>
          <w:w w:val="105"/>
          <w:sz w:val="16"/>
        </w:rPr>
        <w:t xml:space="preserve">visit </w:t>
      </w:r>
      <w:hyperlink r:id="rId53">
        <w:r>
          <w:rPr>
            <w:b/>
            <w:color w:val="FFFFFF"/>
            <w:spacing w:val="-2"/>
            <w:w w:val="105"/>
            <w:sz w:val="16"/>
          </w:rPr>
          <w:t>www.acas.org.uk/training</w:t>
        </w:r>
      </w:hyperlink>
    </w:p>
    <w:p w14:paraId="5E0CB003" w14:textId="77777777" w:rsidR="00414190" w:rsidRDefault="00414190">
      <w:pPr>
        <w:pStyle w:val="BodyText"/>
        <w:spacing w:before="6"/>
        <w:rPr>
          <w:b/>
          <w:sz w:val="17"/>
        </w:rPr>
      </w:pPr>
    </w:p>
    <w:p w14:paraId="5E0CB004" w14:textId="77777777" w:rsidR="00414190" w:rsidRDefault="00000000">
      <w:pPr>
        <w:ind w:left="481"/>
        <w:rPr>
          <w:b/>
          <w:sz w:val="16"/>
        </w:rPr>
      </w:pPr>
      <w:r>
        <w:rPr>
          <w:b/>
          <w:color w:val="FFFFFF"/>
          <w:sz w:val="16"/>
        </w:rPr>
        <w:t>08456</w:t>
      </w:r>
      <w:r>
        <w:rPr>
          <w:b/>
          <w:color w:val="FFFFFF"/>
          <w:spacing w:val="4"/>
          <w:sz w:val="16"/>
        </w:rPr>
        <w:t xml:space="preserve"> </w:t>
      </w:r>
      <w:r>
        <w:rPr>
          <w:b/>
          <w:color w:val="FFFFFF"/>
          <w:sz w:val="16"/>
        </w:rPr>
        <w:t>00</w:t>
      </w:r>
      <w:r>
        <w:rPr>
          <w:b/>
          <w:color w:val="FFFFFF"/>
          <w:spacing w:val="4"/>
          <w:sz w:val="16"/>
        </w:rPr>
        <w:t xml:space="preserve"> </w:t>
      </w:r>
      <w:r>
        <w:rPr>
          <w:b/>
          <w:color w:val="FFFFFF"/>
          <w:sz w:val="16"/>
        </w:rPr>
        <w:t>34</w:t>
      </w:r>
      <w:r>
        <w:rPr>
          <w:b/>
          <w:color w:val="FFFFFF"/>
          <w:spacing w:val="4"/>
          <w:sz w:val="16"/>
        </w:rPr>
        <w:t xml:space="preserve"> </w:t>
      </w:r>
      <w:r>
        <w:rPr>
          <w:b/>
          <w:color w:val="FFFFFF"/>
          <w:spacing w:val="-5"/>
          <w:sz w:val="16"/>
        </w:rPr>
        <w:t>44</w:t>
      </w:r>
    </w:p>
    <w:p w14:paraId="5E0CB005" w14:textId="77777777" w:rsidR="00414190" w:rsidRDefault="00000000">
      <w:pPr>
        <w:spacing w:before="8" w:line="249" w:lineRule="auto"/>
        <w:ind w:left="481" w:right="1907"/>
        <w:rPr>
          <w:sz w:val="16"/>
        </w:rPr>
      </w:pPr>
      <w:r>
        <w:pict w14:anchorId="5E0CB03F">
          <v:shape id="docshape123" o:spid="_x0000_s2053" type="#_x0000_t202" style="position:absolute;left:0;text-align:left;margin-left:403pt;margin-top:99.3pt;width:9.1pt;height:12.7pt;z-index:15742464;mso-position-horizontal-relative:page" filled="f" stroked="f">
            <v:textbox style="layout-flow:vertical;mso-layout-flow-alt:bottom-to-top" inset="0,0,0,0">
              <w:txbxContent>
                <w:p w14:paraId="5E0CB0AB" w14:textId="77777777" w:rsidR="00414190" w:rsidRDefault="00000000">
                  <w:pPr>
                    <w:spacing w:before="23"/>
                    <w:ind w:left="20"/>
                    <w:rPr>
                      <w:sz w:val="12"/>
                    </w:rPr>
                  </w:pPr>
                  <w:r>
                    <w:rPr>
                      <w:color w:val="FFFFFF"/>
                      <w:spacing w:val="-5"/>
                      <w:sz w:val="12"/>
                    </w:rPr>
                    <w:t>B21</w:t>
                  </w:r>
                </w:p>
              </w:txbxContent>
            </v:textbox>
            <w10:wrap anchorx="page"/>
          </v:shape>
        </w:pict>
      </w:r>
      <w:r>
        <w:rPr>
          <w:color w:val="FFFFFF"/>
          <w:spacing w:val="-2"/>
          <w:sz w:val="16"/>
        </w:rPr>
        <w:t>for</w:t>
      </w:r>
      <w:r>
        <w:rPr>
          <w:color w:val="FFFFFF"/>
          <w:spacing w:val="-10"/>
          <w:sz w:val="16"/>
        </w:rPr>
        <w:t xml:space="preserve"> </w:t>
      </w:r>
      <w:r>
        <w:rPr>
          <w:color w:val="FFFFFF"/>
          <w:spacing w:val="-2"/>
          <w:sz w:val="16"/>
        </w:rPr>
        <w:t>questions</w:t>
      </w:r>
      <w:r>
        <w:rPr>
          <w:color w:val="FFFFFF"/>
          <w:spacing w:val="-9"/>
          <w:sz w:val="16"/>
        </w:rPr>
        <w:t xml:space="preserve"> </w:t>
      </w:r>
      <w:r>
        <w:rPr>
          <w:color w:val="FFFFFF"/>
          <w:spacing w:val="-2"/>
          <w:sz w:val="16"/>
        </w:rPr>
        <w:t>on</w:t>
      </w:r>
      <w:r>
        <w:rPr>
          <w:color w:val="FFFFFF"/>
          <w:spacing w:val="-9"/>
          <w:sz w:val="16"/>
        </w:rPr>
        <w:t xml:space="preserve"> </w:t>
      </w:r>
      <w:r>
        <w:rPr>
          <w:color w:val="FFFFFF"/>
          <w:spacing w:val="-2"/>
          <w:sz w:val="16"/>
        </w:rPr>
        <w:t xml:space="preserve">managing </w:t>
      </w:r>
      <w:r>
        <w:rPr>
          <w:color w:val="FFFFFF"/>
          <w:sz w:val="16"/>
        </w:rPr>
        <w:t>equality in the workplace</w:t>
      </w:r>
    </w:p>
    <w:p w14:paraId="5E0CB006" w14:textId="77777777" w:rsidR="00414190" w:rsidRDefault="00414190">
      <w:pPr>
        <w:spacing w:line="249" w:lineRule="auto"/>
        <w:rPr>
          <w:sz w:val="16"/>
        </w:rPr>
        <w:sectPr w:rsidR="00414190">
          <w:type w:val="continuous"/>
          <w:pgSz w:w="8420" w:h="11910"/>
          <w:pgMar w:top="380" w:right="0" w:bottom="0" w:left="0" w:header="0" w:footer="0" w:gutter="0"/>
          <w:cols w:num="2" w:space="720" w:equalWidth="0">
            <w:col w:w="3646" w:space="40"/>
            <w:col w:w="4734"/>
          </w:cols>
        </w:sectPr>
      </w:pPr>
    </w:p>
    <w:p w14:paraId="5E0CB007" w14:textId="77777777" w:rsidR="00414190" w:rsidRDefault="00000000">
      <w:pPr>
        <w:rPr>
          <w:sz w:val="2"/>
          <w:szCs w:val="2"/>
        </w:rPr>
      </w:pPr>
      <w:r>
        <w:pict w14:anchorId="5E0CB040">
          <v:group id="docshapegroup124" o:spid="_x0000_s2050" style="position:absolute;margin-left:0;margin-top:401.65pt;width:420.95pt;height:193.65pt;z-index:15741952;mso-position-horizontal-relative:page;mso-position-vertical-relative:page" coordorigin=",8033" coordsize="8419,3873">
            <v:shape id="docshape125" o:spid="_x0000_s2052" type="#_x0000_t75" style="position:absolute;top:8032;width:8419;height:3873">
              <v:imagedata r:id="rId54" o:title=""/>
            </v:shape>
            <v:shape id="docshape126" o:spid="_x0000_s2051" type="#_x0000_t202" style="position:absolute;top:8032;width:8419;height:3873" filled="f" stroked="f">
              <v:textbox inset="0,0,0,0">
                <w:txbxContent>
                  <w:p w14:paraId="5E0CB0AC" w14:textId="77777777" w:rsidR="00414190" w:rsidRDefault="00414190">
                    <w:pPr>
                      <w:rPr>
                        <w:sz w:val="36"/>
                      </w:rPr>
                    </w:pPr>
                  </w:p>
                  <w:p w14:paraId="5E0CB0AD" w14:textId="77777777" w:rsidR="00414190" w:rsidRDefault="00414190">
                    <w:pPr>
                      <w:rPr>
                        <w:sz w:val="36"/>
                      </w:rPr>
                    </w:pPr>
                  </w:p>
                  <w:p w14:paraId="5E0CB0AE" w14:textId="77777777" w:rsidR="00414190" w:rsidRDefault="00414190">
                    <w:pPr>
                      <w:rPr>
                        <w:sz w:val="36"/>
                      </w:rPr>
                    </w:pPr>
                  </w:p>
                  <w:p w14:paraId="5E0CB0AF" w14:textId="77777777" w:rsidR="00414190" w:rsidRDefault="00414190">
                    <w:pPr>
                      <w:rPr>
                        <w:sz w:val="36"/>
                      </w:rPr>
                    </w:pPr>
                  </w:p>
                  <w:p w14:paraId="5E0CB0B0" w14:textId="77777777" w:rsidR="00414190" w:rsidRDefault="00414190">
                    <w:pPr>
                      <w:rPr>
                        <w:sz w:val="36"/>
                      </w:rPr>
                    </w:pPr>
                  </w:p>
                  <w:p w14:paraId="5E0CB0B1" w14:textId="77777777" w:rsidR="00414190" w:rsidRDefault="00414190">
                    <w:pPr>
                      <w:rPr>
                        <w:sz w:val="36"/>
                      </w:rPr>
                    </w:pPr>
                  </w:p>
                  <w:p w14:paraId="5E0CB0B2" w14:textId="77777777" w:rsidR="00414190" w:rsidRDefault="00414190">
                    <w:pPr>
                      <w:spacing w:before="1"/>
                      <w:rPr>
                        <w:sz w:val="36"/>
                      </w:rPr>
                    </w:pPr>
                  </w:p>
                  <w:p w14:paraId="5E0CB0B3" w14:textId="77777777" w:rsidR="00414190" w:rsidRDefault="00000000">
                    <w:pPr>
                      <w:ind w:left="836"/>
                      <w:rPr>
                        <w:b/>
                        <w:sz w:val="31"/>
                      </w:rPr>
                    </w:pPr>
                    <w:hyperlink r:id="rId55">
                      <w:r>
                        <w:rPr>
                          <w:b/>
                          <w:color w:val="FFFFFF"/>
                          <w:spacing w:val="-2"/>
                          <w:w w:val="110"/>
                          <w:sz w:val="31"/>
                        </w:rPr>
                        <w:t>www.acas.org.uk</w:t>
                      </w:r>
                    </w:hyperlink>
                  </w:p>
                  <w:p w14:paraId="5E0CB0B4" w14:textId="77777777" w:rsidR="00414190" w:rsidRDefault="00000000">
                    <w:pPr>
                      <w:spacing w:before="139"/>
                      <w:ind w:left="850"/>
                      <w:rPr>
                        <w:sz w:val="12"/>
                      </w:rPr>
                    </w:pPr>
                    <w:r>
                      <w:rPr>
                        <w:color w:val="FFFFFF"/>
                        <w:spacing w:val="-2"/>
                        <w:sz w:val="12"/>
                      </w:rPr>
                      <w:t>03/14</w:t>
                    </w:r>
                  </w:p>
                </w:txbxContent>
              </v:textbox>
            </v:shape>
            <w10:wrap anchorx="page" anchory="page"/>
          </v:group>
        </w:pict>
      </w:r>
    </w:p>
    <w:sectPr w:rsidR="00414190">
      <w:type w:val="continuous"/>
      <w:pgSz w:w="8420" w:h="11910"/>
      <w:pgMar w:top="38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F3181" w14:textId="77777777" w:rsidR="00316424" w:rsidRDefault="00316424">
      <w:r>
        <w:separator/>
      </w:r>
    </w:p>
  </w:endnote>
  <w:endnote w:type="continuationSeparator" w:id="0">
    <w:p w14:paraId="17B0521F" w14:textId="77777777" w:rsidR="00316424" w:rsidRDefault="00316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Kristen ITC">
    <w:altName w:val="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1" w14:textId="77777777" w:rsidR="00414190" w:rsidRDefault="00414190">
    <w:pPr>
      <w:pStyle w:val="BodyText"/>
      <w:spacing w:line="14" w:lineRule="auto"/>
      <w:rPr>
        <w:sz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A" w14:textId="77777777" w:rsidR="00414190" w:rsidRDefault="00000000">
    <w:pPr>
      <w:pStyle w:val="BodyText"/>
      <w:spacing w:line="14" w:lineRule="auto"/>
    </w:pPr>
    <w:r>
      <w:pict w14:anchorId="5E0CB06D">
        <v:rect id="docshape83" o:spid="_x0000_s1045" style="position:absolute;margin-left:0;margin-top:569.75pt;width:420.95pt;height:25.5pt;z-index:-16400384;mso-position-horizontal-relative:page;mso-position-vertical-relative:page" fillcolor="#008179" stroked="f">
          <w10:wrap anchorx="page" anchory="page"/>
        </v:rect>
      </w:pict>
    </w:r>
    <w:r>
      <w:pict w14:anchorId="5E0CB06E">
        <v:shapetype id="_x0000_t202" coordsize="21600,21600" o:spt="202" path="m,l,21600r21600,l21600,xe">
          <v:stroke joinstyle="miter"/>
          <v:path gradientshapeok="t" o:connecttype="rect"/>
        </v:shapetype>
        <v:shape id="docshape84" o:spid="_x0000_s1044" type="#_x0000_t202" style="position:absolute;margin-left:42.95pt;margin-top:576.75pt;width:201pt;height:11.35pt;z-index:-16399872;mso-position-horizontal-relative:page;mso-position-vertical-relative:page" filled="f" stroked="f">
          <v:textbox inset="0,0,0,0">
            <w:txbxContent>
              <w:p w14:paraId="5E0CB0C7"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6F">
        <v:shape id="docshape85" o:spid="_x0000_s1043" type="#_x0000_t202" style="position:absolute;margin-left:11.9pt;margin-top:577.85pt;width:18.15pt;height:13.65pt;z-index:-16399360;mso-position-horizontal-relative:page;mso-position-vertical-relative:page" filled="f" stroked="f">
          <v:textbox inset="0,0,0,0">
            <w:txbxContent>
              <w:p w14:paraId="5E0CB0C8"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18</w:t>
                </w:r>
                <w:r>
                  <w:rPr>
                    <w:color w:val="FFFFFF"/>
                    <w:spacing w:val="-5"/>
                  </w:rPr>
                  <w:fldChar w:fldCharType="end"/>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B" w14:textId="77777777" w:rsidR="00414190" w:rsidRDefault="00000000">
    <w:pPr>
      <w:pStyle w:val="BodyText"/>
      <w:spacing w:line="14" w:lineRule="auto"/>
    </w:pPr>
    <w:r>
      <w:pict w14:anchorId="5E0CB070">
        <v:rect id="docshape80" o:spid="_x0000_s1048" style="position:absolute;margin-left:0;margin-top:569.75pt;width:420.95pt;height:25.5pt;z-index:-16401920;mso-position-horizontal-relative:page;mso-position-vertical-relative:page" fillcolor="#008179" stroked="f">
          <w10:wrap anchorx="page" anchory="page"/>
        </v:rect>
      </w:pict>
    </w:r>
    <w:r>
      <w:pict w14:anchorId="5E0CB071">
        <v:shapetype id="_x0000_t202" coordsize="21600,21600" o:spt="202" path="m,l,21600r21600,l21600,xe">
          <v:stroke joinstyle="miter"/>
          <v:path gradientshapeok="t" o:connecttype="rect"/>
        </v:shapetype>
        <v:shape id="docshape81" o:spid="_x0000_s1047" type="#_x0000_t202" style="position:absolute;margin-left:201.6pt;margin-top:576.75pt;width:176.45pt;height:11.35pt;z-index:-16401408;mso-position-horizontal-relative:page;mso-position-vertical-relative:page" filled="f" stroked="f">
          <v:textbox inset="0,0,0,0">
            <w:txbxContent>
              <w:p w14:paraId="5E0CB0C5" w14:textId="77777777" w:rsidR="00414190" w:rsidRDefault="00000000">
                <w:pPr>
                  <w:spacing w:before="22"/>
                  <w:ind w:left="20"/>
                  <w:rPr>
                    <w:sz w:val="16"/>
                  </w:rPr>
                </w:pPr>
                <w:r>
                  <w:rPr>
                    <w:color w:val="FFFFFF"/>
                    <w:sz w:val="16"/>
                  </w:rPr>
                  <w:t>TRAINING</w:t>
                </w:r>
                <w:r>
                  <w:rPr>
                    <w:color w:val="FFFFFF"/>
                    <w:spacing w:val="-10"/>
                    <w:sz w:val="16"/>
                  </w:rPr>
                  <w:t xml:space="preserve"> </w:t>
                </w:r>
                <w:r>
                  <w:rPr>
                    <w:color w:val="FFFFFF"/>
                    <w:sz w:val="16"/>
                  </w:rPr>
                  <w:t>OF</w:t>
                </w:r>
                <w:r>
                  <w:rPr>
                    <w:color w:val="FFFFFF"/>
                    <w:spacing w:val="-9"/>
                    <w:sz w:val="16"/>
                  </w:rPr>
                  <w:t xml:space="preserve"> </w:t>
                </w:r>
                <w:r>
                  <w:rPr>
                    <w:color w:val="FFFFFF"/>
                    <w:sz w:val="16"/>
                  </w:rPr>
                  <w:t>NON-UNION</w:t>
                </w:r>
                <w:r>
                  <w:rPr>
                    <w:color w:val="FFFFFF"/>
                    <w:spacing w:val="-9"/>
                    <w:sz w:val="16"/>
                  </w:rPr>
                  <w:t xml:space="preserve"> </w:t>
                </w:r>
                <w:r>
                  <w:rPr>
                    <w:color w:val="FFFFFF"/>
                    <w:spacing w:val="-6"/>
                    <w:sz w:val="16"/>
                  </w:rPr>
                  <w:t>REPRESENTATIVES</w:t>
                </w:r>
              </w:p>
            </w:txbxContent>
          </v:textbox>
          <w10:wrap anchorx="page" anchory="page"/>
        </v:shape>
      </w:pict>
    </w:r>
    <w:r>
      <w:pict w14:anchorId="5E0CB072">
        <v:shape id="docshape82" o:spid="_x0000_s1046" type="#_x0000_t202" style="position:absolute;margin-left:391.95pt;margin-top:577.85pt;width:18.15pt;height:13.65pt;z-index:-16400896;mso-position-horizontal-relative:page;mso-position-vertical-relative:page" filled="f" stroked="f">
          <v:textbox inset="0,0,0,0">
            <w:txbxContent>
              <w:p w14:paraId="5E0CB0C6"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17</w:t>
                </w:r>
                <w:r>
                  <w:rPr>
                    <w:color w:val="FFFFFF"/>
                    <w:spacing w:val="-5"/>
                  </w:rPr>
                  <w:fldChar w:fldCharType="end"/>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C" w14:textId="77777777" w:rsidR="00414190" w:rsidRDefault="00000000">
    <w:pPr>
      <w:pStyle w:val="BodyText"/>
      <w:spacing w:line="14" w:lineRule="auto"/>
    </w:pPr>
    <w:r>
      <w:pict w14:anchorId="5E0CB073">
        <v:rect id="docshape96" o:spid="_x0000_s1039" style="position:absolute;margin-left:0;margin-top:569.75pt;width:420.95pt;height:25.5pt;z-index:-16397312;mso-position-horizontal-relative:page;mso-position-vertical-relative:page" fillcolor="#008179" stroked="f">
          <w10:wrap anchorx="page" anchory="page"/>
        </v:rect>
      </w:pict>
    </w:r>
    <w:r>
      <w:pict w14:anchorId="5E0CB074">
        <v:shapetype id="_x0000_t202" coordsize="21600,21600" o:spt="202" path="m,l,21600r21600,l21600,xe">
          <v:stroke joinstyle="miter"/>
          <v:path gradientshapeok="t" o:connecttype="rect"/>
        </v:shapetype>
        <v:shape id="docshape97" o:spid="_x0000_s1038" type="#_x0000_t202" style="position:absolute;margin-left:42.95pt;margin-top:576.75pt;width:201pt;height:11.35pt;z-index:-16396800;mso-position-horizontal-relative:page;mso-position-vertical-relative:page" filled="f" stroked="f">
          <v:textbox inset="0,0,0,0">
            <w:txbxContent>
              <w:p w14:paraId="5E0CB0CB"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75">
        <v:shape id="docshape98" o:spid="_x0000_s1037" type="#_x0000_t202" style="position:absolute;margin-left:11.9pt;margin-top:577.85pt;width:18.15pt;height:13.65pt;z-index:-16396288;mso-position-horizontal-relative:page;mso-position-vertical-relative:page" filled="f" stroked="f">
          <v:textbox inset="0,0,0,0">
            <w:txbxContent>
              <w:p w14:paraId="5E0CB0CC"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22</w:t>
                </w:r>
                <w:r>
                  <w:rPr>
                    <w:color w:val="FFFFFF"/>
                    <w:spacing w:val="-5"/>
                  </w:rP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D" w14:textId="77777777" w:rsidR="00414190" w:rsidRDefault="00000000">
    <w:pPr>
      <w:pStyle w:val="BodyText"/>
      <w:spacing w:line="14" w:lineRule="auto"/>
    </w:pPr>
    <w:r>
      <w:pict w14:anchorId="5E0CB076">
        <v:rect id="docshape93" o:spid="_x0000_s1042" style="position:absolute;margin-left:0;margin-top:569.75pt;width:420.95pt;height:25.5pt;z-index:-16398848;mso-position-horizontal-relative:page;mso-position-vertical-relative:page" fillcolor="#008179" stroked="f">
          <w10:wrap anchorx="page" anchory="page"/>
        </v:rect>
      </w:pict>
    </w:r>
    <w:r>
      <w:pict w14:anchorId="5E0CB077">
        <v:shapetype id="_x0000_t202" coordsize="21600,21600" o:spt="202" path="m,l,21600r21600,l21600,xe">
          <v:stroke joinstyle="miter"/>
          <v:path gradientshapeok="t" o:connecttype="rect"/>
        </v:shapetype>
        <v:shape id="docshape94" o:spid="_x0000_s1041" type="#_x0000_t202" style="position:absolute;margin-left:287.55pt;margin-top:576.75pt;width:90.45pt;height:11.35pt;z-index:-16398336;mso-position-horizontal-relative:page;mso-position-vertical-relative:page" filled="f" stroked="f">
          <v:textbox inset="0,0,0,0">
            <w:txbxContent>
              <w:p w14:paraId="5E0CB0C9" w14:textId="77777777" w:rsidR="00414190" w:rsidRDefault="00000000">
                <w:pPr>
                  <w:spacing w:before="22"/>
                  <w:ind w:left="20"/>
                  <w:rPr>
                    <w:sz w:val="16"/>
                  </w:rPr>
                </w:pPr>
                <w:r>
                  <w:rPr>
                    <w:color w:val="FFFFFF"/>
                    <w:sz w:val="16"/>
                  </w:rPr>
                  <w:t>ACCESS</w:t>
                </w:r>
                <w:r>
                  <w:rPr>
                    <w:color w:val="FFFFFF"/>
                    <w:spacing w:val="-11"/>
                    <w:sz w:val="16"/>
                  </w:rPr>
                  <w:t xml:space="preserve"> </w:t>
                </w:r>
                <w:r>
                  <w:rPr>
                    <w:color w:val="FFFFFF"/>
                    <w:sz w:val="16"/>
                  </w:rPr>
                  <w:t>TO</w:t>
                </w:r>
                <w:r>
                  <w:rPr>
                    <w:color w:val="FFFFFF"/>
                    <w:spacing w:val="-10"/>
                    <w:sz w:val="16"/>
                  </w:rPr>
                  <w:t xml:space="preserve"> </w:t>
                </w:r>
                <w:r>
                  <w:rPr>
                    <w:color w:val="FFFFFF"/>
                    <w:spacing w:val="-4"/>
                    <w:sz w:val="16"/>
                  </w:rPr>
                  <w:t>FACILITIES</w:t>
                </w:r>
              </w:p>
            </w:txbxContent>
          </v:textbox>
          <w10:wrap anchorx="page" anchory="page"/>
        </v:shape>
      </w:pict>
    </w:r>
    <w:r>
      <w:pict w14:anchorId="5E0CB078">
        <v:shape id="docshape95" o:spid="_x0000_s1040" type="#_x0000_t202" style="position:absolute;margin-left:391.95pt;margin-top:577.85pt;width:18.15pt;height:13.65pt;z-index:-16397824;mso-position-horizontal-relative:page;mso-position-vertical-relative:page" filled="f" stroked="f">
          <v:textbox inset="0,0,0,0">
            <w:txbxContent>
              <w:p w14:paraId="5E0CB0CA"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21</w:t>
                </w:r>
                <w:r>
                  <w:rPr>
                    <w:color w:val="FFFFFF"/>
                    <w:spacing w:val="-5"/>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E" w14:textId="77777777" w:rsidR="00414190" w:rsidRDefault="00414190">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F" w14:textId="77777777" w:rsidR="00414190" w:rsidRDefault="00000000">
    <w:pPr>
      <w:pStyle w:val="BodyText"/>
      <w:spacing w:line="14" w:lineRule="auto"/>
    </w:pPr>
    <w:r>
      <w:pict w14:anchorId="5E0CB079">
        <v:shape id="docshape106" o:spid="_x0000_s1036" style="position:absolute;margin-left:0;margin-top:569.75pt;width:420.95pt;height:25.55pt;z-index:-16395776;mso-position-horizontal-relative:page;mso-position-vertical-relative:page" coordorigin=",11395" coordsize="8419,511" path="m8419,11395l,11395r,511l8405,11906r14,l8419,11395xe" fillcolor="#008179" stroked="f">
          <v:path arrowok="t"/>
          <w10:wrap anchorx="page" anchory="page"/>
        </v:shape>
      </w:pict>
    </w:r>
    <w:r>
      <w:pict w14:anchorId="5E0CB07A">
        <v:shapetype id="_x0000_t202" coordsize="21600,21600" o:spt="202" path="m,l,21600r21600,l21600,xe">
          <v:stroke joinstyle="miter"/>
          <v:path gradientshapeok="t" o:connecttype="rect"/>
        </v:shapetype>
        <v:shape id="docshape107" o:spid="_x0000_s1035" type="#_x0000_t202" style="position:absolute;margin-left:41.5pt;margin-top:576.75pt;width:201pt;height:11.35pt;z-index:-16395264;mso-position-horizontal-relative:page;mso-position-vertical-relative:page" filled="f" stroked="f">
          <v:textbox inset="0,0,0,0">
            <w:txbxContent>
              <w:p w14:paraId="5E0CB0CD"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7B">
        <v:shape id="docshape108" o:spid="_x0000_s1034" type="#_x0000_t202" style="position:absolute;margin-left:12.6pt;margin-top:577.85pt;width:18.15pt;height:13.65pt;z-index:-16394752;mso-position-horizontal-relative:page;mso-position-vertical-relative:page" filled="f" stroked="f">
          <v:textbox inset="0,0,0,0">
            <w:txbxContent>
              <w:p w14:paraId="5E0CB0CE"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24</w:t>
                </w:r>
                <w:r>
                  <w:rPr>
                    <w:color w:val="FFFFFF"/>
                    <w:spacing w:val="-5"/>
                  </w:rPr>
                  <w:fldChar w:fldCharType="end"/>
                </w:r>
              </w:p>
            </w:txbxContent>
          </v:textbox>
          <w10:wrap anchorx="page" anchory="page"/>
        </v:shape>
      </w:pic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50" w14:textId="77777777" w:rsidR="00414190" w:rsidRDefault="00000000">
    <w:pPr>
      <w:pStyle w:val="BodyText"/>
      <w:spacing w:line="14" w:lineRule="auto"/>
    </w:pPr>
    <w:r>
      <w:pict w14:anchorId="5E0CB07C">
        <v:rect id="docshape109" o:spid="_x0000_s1033" style="position:absolute;margin-left:0;margin-top:569.75pt;width:420.95pt;height:25.5pt;z-index:-16394240;mso-position-horizontal-relative:page;mso-position-vertical-relative:page" fillcolor="#008179" stroked="f">
          <w10:wrap anchorx="page" anchory="page"/>
        </v:rect>
      </w:pict>
    </w:r>
    <w:r>
      <w:pict w14:anchorId="5E0CB07D">
        <v:shapetype id="_x0000_t202" coordsize="21600,21600" o:spt="202" path="m,l,21600r21600,l21600,xe">
          <v:stroke joinstyle="miter"/>
          <v:path gradientshapeok="t" o:connecttype="rect"/>
        </v:shapetype>
        <v:shape id="docshape110" o:spid="_x0000_s1032" type="#_x0000_t202" style="position:absolute;margin-left:60.15pt;margin-top:576.75pt;width:317.15pt;height:11.35pt;z-index:-16393728;mso-position-horizontal-relative:page;mso-position-vertical-relative:page" filled="f" stroked="f">
          <v:textbox inset="0,0,0,0">
            <w:txbxContent>
              <w:p w14:paraId="5E0CB0CF" w14:textId="77777777" w:rsidR="00414190" w:rsidRDefault="00000000">
                <w:pPr>
                  <w:spacing w:before="22"/>
                  <w:ind w:left="20"/>
                  <w:rPr>
                    <w:sz w:val="16"/>
                  </w:rPr>
                </w:pPr>
                <w:r>
                  <w:rPr>
                    <w:color w:val="FFFFFF"/>
                    <w:spacing w:val="-2"/>
                    <w:sz w:val="16"/>
                  </w:rPr>
                  <w:t>APPENDIX 1:</w:t>
                </w:r>
                <w:r>
                  <w:rPr>
                    <w:color w:val="FFFFFF"/>
                    <w:spacing w:val="-1"/>
                    <w:sz w:val="16"/>
                  </w:rPr>
                  <w:t xml:space="preserve"> </w:t>
                </w:r>
                <w:r>
                  <w:rPr>
                    <w:color w:val="FFFFFF"/>
                    <w:spacing w:val="-2"/>
                    <w:sz w:val="16"/>
                  </w:rPr>
                  <w:t>IMPORTANT</w:t>
                </w:r>
                <w:r>
                  <w:rPr>
                    <w:color w:val="FFFFFF"/>
                    <w:spacing w:val="-1"/>
                    <w:sz w:val="16"/>
                  </w:rPr>
                  <w:t xml:space="preserve"> </w:t>
                </w:r>
                <w:r>
                  <w:rPr>
                    <w:color w:val="FFFFFF"/>
                    <w:spacing w:val="-2"/>
                    <w:sz w:val="16"/>
                  </w:rPr>
                  <w:t>CHANGES</w:t>
                </w:r>
                <w:r>
                  <w:rPr>
                    <w:color w:val="FFFFFF"/>
                    <w:spacing w:val="-1"/>
                    <w:sz w:val="16"/>
                  </w:rPr>
                  <w:t xml:space="preserve"> </w:t>
                </w:r>
                <w:r>
                  <w:rPr>
                    <w:color w:val="FFFFFF"/>
                    <w:spacing w:val="-2"/>
                    <w:sz w:val="16"/>
                  </w:rPr>
                  <w:t>TO MAKING</w:t>
                </w:r>
                <w:r>
                  <w:rPr>
                    <w:color w:val="FFFFFF"/>
                    <w:spacing w:val="-1"/>
                    <w:sz w:val="16"/>
                  </w:rPr>
                  <w:t xml:space="preserve"> </w:t>
                </w:r>
                <w:r>
                  <w:rPr>
                    <w:color w:val="FFFFFF"/>
                    <w:spacing w:val="-2"/>
                    <w:sz w:val="16"/>
                  </w:rPr>
                  <w:t>EMPLOYMENT</w:t>
                </w:r>
                <w:r>
                  <w:rPr>
                    <w:color w:val="FFFFFF"/>
                    <w:spacing w:val="-1"/>
                    <w:sz w:val="16"/>
                  </w:rPr>
                  <w:t xml:space="preserve"> </w:t>
                </w:r>
                <w:r>
                  <w:rPr>
                    <w:color w:val="FFFFFF"/>
                    <w:spacing w:val="-2"/>
                    <w:sz w:val="16"/>
                  </w:rPr>
                  <w:t>TRIBUNAL</w:t>
                </w:r>
                <w:r>
                  <w:rPr>
                    <w:color w:val="FFFFFF"/>
                    <w:spacing w:val="-1"/>
                    <w:sz w:val="16"/>
                  </w:rPr>
                  <w:t xml:space="preserve"> </w:t>
                </w:r>
                <w:r>
                  <w:rPr>
                    <w:color w:val="FFFFFF"/>
                    <w:spacing w:val="-2"/>
                    <w:sz w:val="16"/>
                  </w:rPr>
                  <w:t>CLAIMS</w:t>
                </w:r>
              </w:p>
            </w:txbxContent>
          </v:textbox>
          <w10:wrap anchorx="page" anchory="page"/>
        </v:shape>
      </w:pict>
    </w:r>
    <w:r>
      <w:pict w14:anchorId="5E0CB07E">
        <v:shape id="docshape111" o:spid="_x0000_s1031" type="#_x0000_t202" style="position:absolute;margin-left:393.25pt;margin-top:577.85pt;width:13.15pt;height:13.65pt;z-index:-16393216;mso-position-horizontal-relative:page;mso-position-vertical-relative:page" filled="f" stroked="f">
          <v:textbox inset="0,0,0,0">
            <w:txbxContent>
              <w:p w14:paraId="5E0CB0D0" w14:textId="77777777" w:rsidR="00414190" w:rsidRDefault="00000000">
                <w:pPr>
                  <w:pStyle w:val="BodyText"/>
                  <w:spacing w:before="23"/>
                  <w:ind w:left="20"/>
                </w:pPr>
                <w:r>
                  <w:rPr>
                    <w:color w:val="FFFFFF"/>
                    <w:spacing w:val="-5"/>
                  </w:rPr>
                  <w:t>25</w:t>
                </w:r>
              </w:p>
            </w:txbxContent>
          </v:textbox>
          <w10:wrap anchorx="page" anchory="page"/>
        </v:shape>
      </w:pic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51" w14:textId="77777777" w:rsidR="00414190" w:rsidRDefault="00000000">
    <w:pPr>
      <w:pStyle w:val="BodyText"/>
      <w:spacing w:line="14" w:lineRule="auto"/>
    </w:pPr>
    <w:r>
      <w:pict w14:anchorId="5E0CB07F">
        <v:rect id="docshape118" o:spid="_x0000_s1027" style="position:absolute;margin-left:0;margin-top:569.75pt;width:420.95pt;height:25.5pt;z-index:-16391168;mso-position-horizontal-relative:page;mso-position-vertical-relative:page" fillcolor="#008179" stroked="f">
          <w10:wrap anchorx="page" anchory="page"/>
        </v:rect>
      </w:pict>
    </w:r>
    <w:r>
      <w:pict w14:anchorId="5E0CB080">
        <v:shapetype id="_x0000_t202" coordsize="21600,21600" o:spt="202" path="m,l,21600r21600,l21600,xe">
          <v:stroke joinstyle="miter"/>
          <v:path gradientshapeok="t" o:connecttype="rect"/>
        </v:shapetype>
        <v:shape id="docshape119" o:spid="_x0000_s1026" type="#_x0000_t202" style="position:absolute;margin-left:41.5pt;margin-top:576.75pt;width:201pt;height:11.35pt;z-index:-16390656;mso-position-horizontal-relative:page;mso-position-vertical-relative:page" filled="f" stroked="f">
          <v:textbox inset="0,0,0,0">
            <w:txbxContent>
              <w:p w14:paraId="5E0CB0D3"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81">
        <v:shape id="docshape120" o:spid="_x0000_s1025" type="#_x0000_t202" style="position:absolute;margin-left:12.6pt;margin-top:577.85pt;width:18.15pt;height:13.65pt;z-index:-16390144;mso-position-horizontal-relative:page;mso-position-vertical-relative:page" filled="f" stroked="f">
          <v:textbox inset="0,0,0,0">
            <w:txbxContent>
              <w:p w14:paraId="5E0CB0D4" w14:textId="77777777" w:rsidR="00414190" w:rsidRDefault="00000000">
                <w:pPr>
                  <w:pStyle w:val="BodyText"/>
                  <w:spacing w:before="23"/>
                  <w:ind w:left="60"/>
                </w:pPr>
                <w:r>
                  <w:rPr>
                    <w:color w:val="FFFFFF"/>
                    <w:spacing w:val="-5"/>
                  </w:rPr>
                  <w:t>28</w:t>
                </w:r>
              </w:p>
            </w:txbxContent>
          </v:textbox>
          <w10:wrap anchorx="page" anchory="page"/>
        </v:shape>
      </w:pic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52" w14:textId="77777777" w:rsidR="00414190" w:rsidRDefault="00000000">
    <w:pPr>
      <w:pStyle w:val="BodyText"/>
      <w:spacing w:line="14" w:lineRule="auto"/>
    </w:pPr>
    <w:r>
      <w:pict w14:anchorId="5E0CB082">
        <v:rect id="docshape115" o:spid="_x0000_s1030" style="position:absolute;margin-left:0;margin-top:569.75pt;width:420.95pt;height:25.5pt;z-index:-16392704;mso-position-horizontal-relative:page;mso-position-vertical-relative:page" fillcolor="#008179" stroked="f">
          <w10:wrap anchorx="page" anchory="page"/>
        </v:rect>
      </w:pict>
    </w:r>
    <w:r>
      <w:pict w14:anchorId="5E0CB083">
        <v:shapetype id="_x0000_t202" coordsize="21600,21600" o:spt="202" path="m,l,21600r21600,l21600,xe">
          <v:stroke joinstyle="miter"/>
          <v:path gradientshapeok="t" o:connecttype="rect"/>
        </v:shapetype>
        <v:shape id="docshape116" o:spid="_x0000_s1029" type="#_x0000_t202" style="position:absolute;margin-left:294.6pt;margin-top:576.75pt;width:83.4pt;height:11.35pt;z-index:-16392192;mso-position-horizontal-relative:page;mso-position-vertical-relative:page" filled="f" stroked="f">
          <v:textbox inset="0,0,0,0">
            <w:txbxContent>
              <w:p w14:paraId="5E0CB0D1" w14:textId="77777777" w:rsidR="00414190" w:rsidRDefault="00000000">
                <w:pPr>
                  <w:spacing w:before="22"/>
                  <w:ind w:left="20"/>
                  <w:rPr>
                    <w:sz w:val="16"/>
                  </w:rPr>
                </w:pPr>
                <w:r>
                  <w:rPr>
                    <w:color w:val="FFFFFF"/>
                    <w:sz w:val="16"/>
                  </w:rPr>
                  <w:t>ACAS</w:t>
                </w:r>
                <w:r>
                  <w:rPr>
                    <w:color w:val="FFFFFF"/>
                    <w:spacing w:val="-10"/>
                    <w:sz w:val="16"/>
                  </w:rPr>
                  <w:t xml:space="preserve"> </w:t>
                </w:r>
                <w:r>
                  <w:rPr>
                    <w:color w:val="FFFFFF"/>
                    <w:spacing w:val="-2"/>
                    <w:sz w:val="16"/>
                  </w:rPr>
                  <w:t>PUBLICATIONS</w:t>
                </w:r>
              </w:p>
            </w:txbxContent>
          </v:textbox>
          <w10:wrap anchorx="page" anchory="page"/>
        </v:shape>
      </w:pict>
    </w:r>
    <w:r>
      <w:pict w14:anchorId="5E0CB084">
        <v:shape id="docshape117" o:spid="_x0000_s1028" type="#_x0000_t202" style="position:absolute;margin-left:393.95pt;margin-top:577.85pt;width:13.15pt;height:13.65pt;z-index:-16391680;mso-position-horizontal-relative:page;mso-position-vertical-relative:page" filled="f" stroked="f">
          <v:textbox inset="0,0,0,0">
            <w:txbxContent>
              <w:p w14:paraId="5E0CB0D2" w14:textId="77777777" w:rsidR="00414190" w:rsidRDefault="00000000">
                <w:pPr>
                  <w:pStyle w:val="BodyText"/>
                  <w:spacing w:before="23"/>
                  <w:ind w:left="20"/>
                </w:pPr>
                <w:r>
                  <w:rPr>
                    <w:color w:val="FFFFFF"/>
                    <w:spacing w:val="-5"/>
                  </w:rPr>
                  <w:t>27</w:t>
                </w:r>
              </w:p>
            </w:txbxContent>
          </v:textbox>
          <w10:wrap anchorx="page" anchory="page"/>
        </v:shape>
      </w:pic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53" w14:textId="77777777" w:rsidR="00414190" w:rsidRDefault="00414190">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2" w14:textId="77777777" w:rsidR="00414190" w:rsidRDefault="00000000">
    <w:pPr>
      <w:pStyle w:val="BodyText"/>
      <w:spacing w:line="14" w:lineRule="auto"/>
    </w:pPr>
    <w:r>
      <w:pict w14:anchorId="5E0CB055">
        <v:rect id="docshape32" o:spid="_x0000_s1072" style="position:absolute;margin-left:0;margin-top:569.75pt;width:420.95pt;height:25.5pt;z-index:-16414208;mso-position-horizontal-relative:page;mso-position-vertical-relative:page" fillcolor="#008179" stroked="f">
          <w10:wrap anchorx="page" anchory="page"/>
        </v:rect>
      </w:pict>
    </w:r>
    <w:r>
      <w:pict w14:anchorId="5E0CB056">
        <v:shapetype id="_x0000_t202" coordsize="21600,21600" o:spt="202" path="m,l,21600r21600,l21600,xe">
          <v:stroke joinstyle="miter"/>
          <v:path gradientshapeok="t" o:connecttype="rect"/>
        </v:shapetype>
        <v:shape id="docshape33" o:spid="_x0000_s1071" type="#_x0000_t202" style="position:absolute;margin-left:42.95pt;margin-top:576.75pt;width:201pt;height:11.35pt;z-index:-16413696;mso-position-horizontal-relative:page;mso-position-vertical-relative:page" filled="f" stroked="f">
          <v:textbox inset="0,0,0,0">
            <w:txbxContent>
              <w:p w14:paraId="5E0CB0B5"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57">
        <v:shape id="docshape34" o:spid="_x0000_s1070" type="#_x0000_t202" style="position:absolute;margin-left:11.9pt;margin-top:577.85pt;width:18.15pt;height:13.65pt;z-index:-16413184;mso-position-horizontal-relative:page;mso-position-vertical-relative:page" filled="f" stroked="f">
          <v:textbox inset="0,0,0,0">
            <w:txbxContent>
              <w:p w14:paraId="5E0CB0B6"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10</w:t>
                </w:r>
                <w:r>
                  <w:rPr>
                    <w:color w:val="FFFFFF"/>
                    <w:spacing w:val="-5"/>
                  </w:rPr>
                  <w:fldChar w:fldCharType="end"/>
                </w:r>
              </w:p>
            </w:txbxContent>
          </v:textbox>
          <w10:wrap anchorx="page" anchory="page"/>
        </v:shape>
      </w:pic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54" w14:textId="77777777" w:rsidR="00414190" w:rsidRDefault="00414190">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3" w14:textId="77777777" w:rsidR="00414190" w:rsidRDefault="00000000">
    <w:pPr>
      <w:pStyle w:val="BodyText"/>
      <w:spacing w:line="14" w:lineRule="auto"/>
    </w:pPr>
    <w:r>
      <w:pict w14:anchorId="5E0CB058">
        <v:rect id="docshape35" o:spid="_x0000_s1069" style="position:absolute;margin-left:0;margin-top:569.75pt;width:420.95pt;height:25.5pt;z-index:-16412672;mso-position-horizontal-relative:page;mso-position-vertical-relative:page" fillcolor="#008179" stroked="f">
          <w10:wrap anchorx="page" anchory="page"/>
        </v:rect>
      </w:pict>
    </w:r>
    <w:r>
      <w:pict w14:anchorId="5E0CB059">
        <v:shapetype id="_x0000_t202" coordsize="21600,21600" o:spt="202" path="m,l,21600r21600,l21600,xe">
          <v:stroke joinstyle="miter"/>
          <v:path gradientshapeok="t" o:connecttype="rect"/>
        </v:shapetype>
        <v:shape id="docshape36" o:spid="_x0000_s1068" type="#_x0000_t202" style="position:absolute;margin-left:260.45pt;margin-top:576.75pt;width:117.6pt;height:11.35pt;z-index:-16412160;mso-position-horizontal-relative:page;mso-position-vertical-relative:page" filled="f" stroked="f">
          <v:textbox inset="0,0,0,0">
            <w:txbxContent>
              <w:p w14:paraId="5E0CB0B7" w14:textId="77777777" w:rsidR="00414190" w:rsidRDefault="00000000">
                <w:pPr>
                  <w:spacing w:before="22"/>
                  <w:ind w:left="20"/>
                  <w:rPr>
                    <w:sz w:val="16"/>
                  </w:rPr>
                </w:pPr>
                <w:r>
                  <w:rPr>
                    <w:color w:val="FFFFFF"/>
                    <w:spacing w:val="-2"/>
                    <w:sz w:val="16"/>
                  </w:rPr>
                  <w:t>THE</w:t>
                </w:r>
                <w:r>
                  <w:rPr>
                    <w:color w:val="FFFFFF"/>
                    <w:spacing w:val="-6"/>
                    <w:sz w:val="16"/>
                  </w:rPr>
                  <w:t xml:space="preserve"> </w:t>
                </w:r>
                <w:r>
                  <w:rPr>
                    <w:color w:val="FFFFFF"/>
                    <w:spacing w:val="-2"/>
                    <w:sz w:val="16"/>
                  </w:rPr>
                  <w:t>PURPOSE</w:t>
                </w:r>
                <w:r>
                  <w:rPr>
                    <w:color w:val="FFFFFF"/>
                    <w:spacing w:val="-6"/>
                    <w:sz w:val="16"/>
                  </w:rPr>
                  <w:t xml:space="preserve"> </w:t>
                </w:r>
                <w:r>
                  <w:rPr>
                    <w:color w:val="FFFFFF"/>
                    <w:spacing w:val="-2"/>
                    <w:sz w:val="16"/>
                  </w:rPr>
                  <w:t>OF</w:t>
                </w:r>
                <w:r>
                  <w:rPr>
                    <w:color w:val="FFFFFF"/>
                    <w:spacing w:val="-6"/>
                    <w:sz w:val="16"/>
                  </w:rPr>
                  <w:t xml:space="preserve"> </w:t>
                </w:r>
                <w:r>
                  <w:rPr>
                    <w:color w:val="FFFFFF"/>
                    <w:spacing w:val="-2"/>
                    <w:sz w:val="16"/>
                  </w:rPr>
                  <w:t>THIS</w:t>
                </w:r>
                <w:r>
                  <w:rPr>
                    <w:color w:val="FFFFFF"/>
                    <w:spacing w:val="-5"/>
                    <w:sz w:val="16"/>
                  </w:rPr>
                  <w:t xml:space="preserve"> </w:t>
                </w:r>
                <w:r>
                  <w:rPr>
                    <w:color w:val="FFFFFF"/>
                    <w:spacing w:val="-2"/>
                    <w:sz w:val="16"/>
                  </w:rPr>
                  <w:t>GUIDE</w:t>
                </w:r>
              </w:p>
            </w:txbxContent>
          </v:textbox>
          <w10:wrap anchorx="page" anchory="page"/>
        </v:shape>
      </w:pict>
    </w:r>
    <w:r>
      <w:pict w14:anchorId="5E0CB05A">
        <v:shape id="docshape37" o:spid="_x0000_s1067" type="#_x0000_t202" style="position:absolute;margin-left:399.5pt;margin-top:577.85pt;width:7.6pt;height:13.65pt;z-index:-16411648;mso-position-horizontal-relative:page;mso-position-vertical-relative:page" filled="f" stroked="f">
          <v:textbox inset="0,0,0,0">
            <w:txbxContent>
              <w:p w14:paraId="5E0CB0B8" w14:textId="77777777" w:rsidR="00414190" w:rsidRDefault="00000000">
                <w:pPr>
                  <w:pStyle w:val="BodyText"/>
                  <w:spacing w:before="23"/>
                  <w:ind w:left="20"/>
                </w:pPr>
                <w:r>
                  <w:rPr>
                    <w:color w:val="FFFFFF"/>
                    <w:w w:val="99"/>
                  </w:rPr>
                  <w:t>3</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4" w14:textId="77777777" w:rsidR="00414190" w:rsidRDefault="00000000">
    <w:pPr>
      <w:pStyle w:val="BodyText"/>
      <w:spacing w:line="14" w:lineRule="auto"/>
    </w:pPr>
    <w:r>
      <w:pict w14:anchorId="5E0CB05B">
        <v:rect id="docshape46" o:spid="_x0000_s1063" style="position:absolute;margin-left:0;margin-top:569.75pt;width:420.95pt;height:25.5pt;z-index:-16409600;mso-position-horizontal-relative:page;mso-position-vertical-relative:page" fillcolor="#008179" stroked="f">
          <w10:wrap anchorx="page" anchory="page"/>
        </v:rect>
      </w:pict>
    </w:r>
    <w:r>
      <w:pict w14:anchorId="5E0CB05C">
        <v:shapetype id="_x0000_t202" coordsize="21600,21600" o:spt="202" path="m,l,21600r21600,l21600,xe">
          <v:stroke joinstyle="miter"/>
          <v:path gradientshapeok="t" o:connecttype="rect"/>
        </v:shapetype>
        <v:shape id="docshape47" o:spid="_x0000_s1062" type="#_x0000_t202" style="position:absolute;margin-left:42.95pt;margin-top:576.75pt;width:201pt;height:11.35pt;z-index:-16409088;mso-position-horizontal-relative:page;mso-position-vertical-relative:page" filled="f" stroked="f">
          <v:textbox inset="0,0,0,0">
            <w:txbxContent>
              <w:p w14:paraId="5E0CB0BB"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5D">
        <v:shape id="docshape48" o:spid="_x0000_s1061" type="#_x0000_t202" style="position:absolute;margin-left:11.9pt;margin-top:577.85pt;width:12.6pt;height:13.65pt;z-index:-16408576;mso-position-horizontal-relative:page;mso-position-vertical-relative:page" filled="f" stroked="f">
          <v:textbox inset="0,0,0,0">
            <w:txbxContent>
              <w:p w14:paraId="5E0CB0BC" w14:textId="77777777" w:rsidR="00414190" w:rsidRDefault="00000000">
                <w:pPr>
                  <w:pStyle w:val="BodyText"/>
                  <w:spacing w:before="23"/>
                  <w:ind w:left="60"/>
                </w:pPr>
                <w:r>
                  <w:rPr>
                    <w:color w:val="FFFFFF"/>
                    <w:w w:val="99"/>
                  </w:rPr>
                  <w:t>6</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5" w14:textId="77777777" w:rsidR="00414190" w:rsidRDefault="00000000">
    <w:pPr>
      <w:pStyle w:val="BodyText"/>
      <w:spacing w:line="14" w:lineRule="auto"/>
    </w:pPr>
    <w:r>
      <w:pict w14:anchorId="5E0CB05E">
        <v:rect id="docshape43" o:spid="_x0000_s1066" style="position:absolute;margin-left:0;margin-top:569.75pt;width:420.95pt;height:25.5pt;z-index:-16411136;mso-position-horizontal-relative:page;mso-position-vertical-relative:page" fillcolor="#008179" stroked="f">
          <w10:wrap anchorx="page" anchory="page"/>
        </v:rect>
      </w:pict>
    </w:r>
    <w:r>
      <w:pict w14:anchorId="5E0CB05F">
        <v:shapetype id="_x0000_t202" coordsize="21600,21600" o:spt="202" path="m,l,21600r21600,l21600,xe">
          <v:stroke joinstyle="miter"/>
          <v:path gradientshapeok="t" o:connecttype="rect"/>
        </v:shapetype>
        <v:shape id="docshape44" o:spid="_x0000_s1065" type="#_x0000_t202" style="position:absolute;margin-left:119.95pt;margin-top:576.75pt;width:258.1pt;height:11.35pt;z-index:-16410624;mso-position-horizontal-relative:page;mso-position-vertical-relative:page" filled="f" stroked="f">
          <v:textbox inset="0,0,0,0">
            <w:txbxContent>
              <w:p w14:paraId="5E0CB0B9" w14:textId="77777777" w:rsidR="00414190" w:rsidRDefault="00000000">
                <w:pPr>
                  <w:spacing w:before="22"/>
                  <w:ind w:left="20"/>
                  <w:rPr>
                    <w:sz w:val="16"/>
                  </w:rPr>
                </w:pPr>
                <w:r>
                  <w:rPr>
                    <w:color w:val="FFFFFF"/>
                    <w:spacing w:val="-2"/>
                    <w:sz w:val="16"/>
                  </w:rPr>
                  <w:t>THE</w:t>
                </w:r>
                <w:r>
                  <w:rPr>
                    <w:color w:val="FFFFFF"/>
                    <w:spacing w:val="-9"/>
                    <w:sz w:val="16"/>
                  </w:rPr>
                  <w:t xml:space="preserve"> </w:t>
                </w:r>
                <w:r>
                  <w:rPr>
                    <w:color w:val="FFFFFF"/>
                    <w:spacing w:val="-2"/>
                    <w:sz w:val="16"/>
                  </w:rPr>
                  <w:t>TYPES</w:t>
                </w:r>
                <w:r>
                  <w:rPr>
                    <w:color w:val="FFFFFF"/>
                    <w:spacing w:val="-9"/>
                    <w:sz w:val="16"/>
                  </w:rPr>
                  <w:t xml:space="preserve"> </w:t>
                </w:r>
                <w:r>
                  <w:rPr>
                    <w:color w:val="FFFFFF"/>
                    <w:spacing w:val="-2"/>
                    <w:sz w:val="16"/>
                  </w:rPr>
                  <w:t>OF</w:t>
                </w:r>
                <w:r>
                  <w:rPr>
                    <w:color w:val="FFFFFF"/>
                    <w:spacing w:val="-9"/>
                    <w:sz w:val="16"/>
                  </w:rPr>
                  <w:t xml:space="preserve"> </w:t>
                </w:r>
                <w:r>
                  <w:rPr>
                    <w:color w:val="FFFFFF"/>
                    <w:spacing w:val="-2"/>
                    <w:sz w:val="16"/>
                  </w:rPr>
                  <w:t>NON-UNION</w:t>
                </w:r>
                <w:r>
                  <w:rPr>
                    <w:color w:val="FFFFFF"/>
                    <w:spacing w:val="-9"/>
                    <w:sz w:val="16"/>
                  </w:rPr>
                  <w:t xml:space="preserve"> </w:t>
                </w:r>
                <w:r>
                  <w:rPr>
                    <w:color w:val="FFFFFF"/>
                    <w:spacing w:val="-2"/>
                    <w:sz w:val="16"/>
                  </w:rPr>
                  <w:t>REPRESENTATIVES</w:t>
                </w:r>
                <w:r>
                  <w:rPr>
                    <w:color w:val="FFFFFF"/>
                    <w:spacing w:val="-9"/>
                    <w:sz w:val="16"/>
                  </w:rPr>
                  <w:t xml:space="preserve"> </w:t>
                </w:r>
                <w:r>
                  <w:rPr>
                    <w:color w:val="FFFFFF"/>
                    <w:spacing w:val="-2"/>
                    <w:sz w:val="16"/>
                  </w:rPr>
                  <w:t>AND</w:t>
                </w:r>
                <w:r>
                  <w:rPr>
                    <w:color w:val="FFFFFF"/>
                    <w:spacing w:val="-9"/>
                    <w:sz w:val="16"/>
                  </w:rPr>
                  <w:t xml:space="preserve"> </w:t>
                </w:r>
                <w:r>
                  <w:rPr>
                    <w:color w:val="FFFFFF"/>
                    <w:spacing w:val="-2"/>
                    <w:sz w:val="16"/>
                  </w:rPr>
                  <w:t>THEIR</w:t>
                </w:r>
                <w:r>
                  <w:rPr>
                    <w:color w:val="FFFFFF"/>
                    <w:spacing w:val="-9"/>
                    <w:sz w:val="16"/>
                  </w:rPr>
                  <w:t xml:space="preserve"> </w:t>
                </w:r>
                <w:r>
                  <w:rPr>
                    <w:color w:val="FFFFFF"/>
                    <w:spacing w:val="-2"/>
                    <w:sz w:val="16"/>
                  </w:rPr>
                  <w:t>RIGHTS</w:t>
                </w:r>
              </w:p>
            </w:txbxContent>
          </v:textbox>
          <w10:wrap anchorx="page" anchory="page"/>
        </v:shape>
      </w:pict>
    </w:r>
    <w:r>
      <w:pict w14:anchorId="5E0CB060">
        <v:shape id="docshape45" o:spid="_x0000_s1064" type="#_x0000_t202" style="position:absolute;margin-left:399.5pt;margin-top:577.85pt;width:7.6pt;height:13.65pt;z-index:-16410112;mso-position-horizontal-relative:page;mso-position-vertical-relative:page" filled="f" stroked="f">
          <v:textbox inset="0,0,0,0">
            <w:txbxContent>
              <w:p w14:paraId="5E0CB0BA" w14:textId="77777777" w:rsidR="00414190" w:rsidRDefault="00000000">
                <w:pPr>
                  <w:pStyle w:val="BodyText"/>
                  <w:spacing w:before="23"/>
                  <w:ind w:left="20"/>
                </w:pPr>
                <w:r>
                  <w:rPr>
                    <w:color w:val="FFFFFF"/>
                    <w:w w:val="99"/>
                  </w:rPr>
                  <w:t>5</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6" w14:textId="77777777" w:rsidR="00414190" w:rsidRDefault="00000000">
    <w:pPr>
      <w:pStyle w:val="BodyText"/>
      <w:spacing w:line="14" w:lineRule="auto"/>
    </w:pPr>
    <w:r>
      <w:pict w14:anchorId="5E0CB061">
        <v:rect id="docshape55" o:spid="_x0000_s1057" style="position:absolute;margin-left:0;margin-top:569.75pt;width:420.95pt;height:25.5pt;z-index:-16406528;mso-position-horizontal-relative:page;mso-position-vertical-relative:page" fillcolor="#008179" stroked="f">
          <w10:wrap anchorx="page" anchory="page"/>
        </v:rect>
      </w:pict>
    </w:r>
    <w:r>
      <w:pict w14:anchorId="5E0CB062">
        <v:shapetype id="_x0000_t202" coordsize="21600,21600" o:spt="202" path="m,l,21600r21600,l21600,xe">
          <v:stroke joinstyle="miter"/>
          <v:path gradientshapeok="t" o:connecttype="rect"/>
        </v:shapetype>
        <v:shape id="docshape56" o:spid="_x0000_s1056" type="#_x0000_t202" style="position:absolute;margin-left:42.95pt;margin-top:576.75pt;width:201pt;height:11.35pt;z-index:-16406016;mso-position-horizontal-relative:page;mso-position-vertical-relative:page" filled="f" stroked="f">
          <v:textbox inset="0,0,0,0">
            <w:txbxContent>
              <w:p w14:paraId="5E0CB0BF"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63">
        <v:shape id="docshape57" o:spid="_x0000_s1055" type="#_x0000_t202" style="position:absolute;margin-left:11.9pt;margin-top:577.85pt;width:12.6pt;height:13.65pt;z-index:-16405504;mso-position-horizontal-relative:page;mso-position-vertical-relative:page" filled="f" stroked="f">
          <v:textbox inset="0,0,0,0">
            <w:txbxContent>
              <w:p w14:paraId="5E0CB0C0" w14:textId="77777777" w:rsidR="00414190" w:rsidRDefault="00000000">
                <w:pPr>
                  <w:pStyle w:val="BodyText"/>
                  <w:spacing w:before="23"/>
                  <w:ind w:left="60"/>
                </w:pPr>
                <w:r>
                  <w:rPr>
                    <w:color w:val="FFFFFF"/>
                    <w:w w:val="99"/>
                  </w:rPr>
                  <w:fldChar w:fldCharType="begin"/>
                </w:r>
                <w:r>
                  <w:rPr>
                    <w:color w:val="FFFFFF"/>
                    <w:w w:val="99"/>
                  </w:rPr>
                  <w:instrText xml:space="preserve"> PAGE </w:instrText>
                </w:r>
                <w:r>
                  <w:rPr>
                    <w:color w:val="FFFFFF"/>
                    <w:w w:val="99"/>
                  </w:rPr>
                  <w:fldChar w:fldCharType="separate"/>
                </w:r>
                <w:r>
                  <w:rPr>
                    <w:color w:val="FFFFFF"/>
                    <w:w w:val="99"/>
                  </w:rPr>
                  <w:t>8</w:t>
                </w:r>
                <w:r>
                  <w:rPr>
                    <w:color w:val="FFFFFF"/>
                    <w:w w:val="99"/>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7" w14:textId="77777777" w:rsidR="00414190" w:rsidRDefault="00000000">
    <w:pPr>
      <w:pStyle w:val="BodyText"/>
      <w:spacing w:line="14" w:lineRule="auto"/>
    </w:pPr>
    <w:r>
      <w:pict w14:anchorId="5E0CB064">
        <v:rect id="docshape52" o:spid="_x0000_s1060" style="position:absolute;margin-left:0;margin-top:569.75pt;width:420.95pt;height:25.5pt;z-index:-16408064;mso-position-horizontal-relative:page;mso-position-vertical-relative:page" fillcolor="#008179" stroked="f">
          <w10:wrap anchorx="page" anchory="page"/>
        </v:rect>
      </w:pict>
    </w:r>
    <w:r>
      <w:pict w14:anchorId="5E0CB065">
        <v:shapetype id="_x0000_t202" coordsize="21600,21600" o:spt="202" path="m,l,21600r21600,l21600,xe">
          <v:stroke joinstyle="miter"/>
          <v:path gradientshapeok="t" o:connecttype="rect"/>
        </v:shapetype>
        <v:shape id="docshape53" o:spid="_x0000_s1059" type="#_x0000_t202" style="position:absolute;margin-left:157.7pt;margin-top:576.75pt;width:220.3pt;height:11.35pt;z-index:-16407552;mso-position-horizontal-relative:page;mso-position-vertical-relative:page" filled="f" stroked="f">
          <v:textbox inset="0,0,0,0">
            <w:txbxContent>
              <w:p w14:paraId="5E0CB0BD" w14:textId="77777777" w:rsidR="00414190" w:rsidRDefault="00000000">
                <w:pPr>
                  <w:spacing w:before="22"/>
                  <w:ind w:left="20"/>
                  <w:rPr>
                    <w:sz w:val="16"/>
                  </w:rPr>
                </w:pPr>
                <w:r>
                  <w:rPr>
                    <w:color w:val="FFFFFF"/>
                    <w:sz w:val="16"/>
                  </w:rPr>
                  <w:t>THE</w:t>
                </w:r>
                <w:r>
                  <w:rPr>
                    <w:color w:val="FFFFFF"/>
                    <w:spacing w:val="-12"/>
                    <w:sz w:val="16"/>
                  </w:rPr>
                  <w:t xml:space="preserve"> </w:t>
                </w:r>
                <w:r>
                  <w:rPr>
                    <w:color w:val="FFFFFF"/>
                    <w:sz w:val="16"/>
                  </w:rPr>
                  <w:t>VARYING</w:t>
                </w:r>
                <w:r>
                  <w:rPr>
                    <w:color w:val="FFFFFF"/>
                    <w:spacing w:val="-11"/>
                    <w:sz w:val="16"/>
                  </w:rPr>
                  <w:t xml:space="preserve"> </w:t>
                </w:r>
                <w:r>
                  <w:rPr>
                    <w:color w:val="FFFFFF"/>
                    <w:sz w:val="16"/>
                  </w:rPr>
                  <w:t>ROLES</w:t>
                </w:r>
                <w:r>
                  <w:rPr>
                    <w:color w:val="FFFFFF"/>
                    <w:spacing w:val="-11"/>
                    <w:sz w:val="16"/>
                  </w:rPr>
                  <w:t xml:space="preserve"> </w:t>
                </w:r>
                <w:r>
                  <w:rPr>
                    <w:color w:val="FFFFFF"/>
                    <w:sz w:val="16"/>
                  </w:rPr>
                  <w:t>OF</w:t>
                </w:r>
                <w:r>
                  <w:rPr>
                    <w:color w:val="FFFFFF"/>
                    <w:spacing w:val="-11"/>
                    <w:sz w:val="16"/>
                  </w:rPr>
                  <w:t xml:space="preserve"> </w:t>
                </w:r>
                <w:r>
                  <w:rPr>
                    <w:color w:val="FFFFFF"/>
                    <w:sz w:val="16"/>
                  </w:rPr>
                  <w:t>NON-UNION</w:t>
                </w:r>
                <w:r>
                  <w:rPr>
                    <w:color w:val="FFFFFF"/>
                    <w:spacing w:val="-11"/>
                    <w:sz w:val="16"/>
                  </w:rPr>
                  <w:t xml:space="preserve"> </w:t>
                </w:r>
                <w:r>
                  <w:rPr>
                    <w:color w:val="FFFFFF"/>
                    <w:spacing w:val="-6"/>
                    <w:sz w:val="16"/>
                  </w:rPr>
                  <w:t>REPRESENTATIVES</w:t>
                </w:r>
              </w:p>
            </w:txbxContent>
          </v:textbox>
          <w10:wrap anchorx="page" anchory="page"/>
        </v:shape>
      </w:pict>
    </w:r>
    <w:r>
      <w:pict w14:anchorId="5E0CB066">
        <v:shape id="docshape54" o:spid="_x0000_s1058" type="#_x0000_t202" style="position:absolute;margin-left:391.95pt;margin-top:577.85pt;width:18.15pt;height:13.65pt;z-index:-16407040;mso-position-horizontal-relative:page;mso-position-vertical-relative:page" filled="f" stroked="f">
          <v:textbox inset="0,0,0,0">
            <w:txbxContent>
              <w:p w14:paraId="5E0CB0BE"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11</w:t>
                </w:r>
                <w:r>
                  <w:rPr>
                    <w:color w:val="FFFFFF"/>
                    <w:spacing w:val="-5"/>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8" w14:textId="77777777" w:rsidR="00414190" w:rsidRDefault="00000000">
    <w:pPr>
      <w:pStyle w:val="BodyText"/>
      <w:spacing w:line="14" w:lineRule="auto"/>
    </w:pPr>
    <w:r>
      <w:pict w14:anchorId="5E0CB067">
        <v:rect id="docshape71" o:spid="_x0000_s1051" style="position:absolute;margin-left:0;margin-top:569.75pt;width:420.95pt;height:25.5pt;z-index:-16403456;mso-position-horizontal-relative:page;mso-position-vertical-relative:page" fillcolor="#008179" stroked="f">
          <w10:wrap anchorx="page" anchory="page"/>
        </v:rect>
      </w:pict>
    </w:r>
    <w:r>
      <w:pict w14:anchorId="5E0CB068">
        <v:shapetype id="_x0000_t202" coordsize="21600,21600" o:spt="202" path="m,l,21600r21600,l21600,xe">
          <v:stroke joinstyle="miter"/>
          <v:path gradientshapeok="t" o:connecttype="rect"/>
        </v:shapetype>
        <v:shape id="docshape72" o:spid="_x0000_s1050" type="#_x0000_t202" style="position:absolute;margin-left:42.95pt;margin-top:576.75pt;width:201pt;height:11.35pt;z-index:-16402944;mso-position-horizontal-relative:page;mso-position-vertical-relative:page" filled="f" stroked="f">
          <v:textbox inset="0,0,0,0">
            <w:txbxContent>
              <w:p w14:paraId="5E0CB0C3" w14:textId="77777777" w:rsidR="00414190" w:rsidRDefault="00000000">
                <w:pPr>
                  <w:spacing w:before="22"/>
                  <w:ind w:left="20"/>
                  <w:rPr>
                    <w:sz w:val="16"/>
                  </w:rPr>
                </w:pPr>
                <w:r>
                  <w:rPr>
                    <w:color w:val="FFFFFF"/>
                    <w:spacing w:val="-2"/>
                    <w:sz w:val="16"/>
                  </w:rPr>
                  <w:t>NON-UNION</w:t>
                </w:r>
                <w:r>
                  <w:rPr>
                    <w:color w:val="FFFFFF"/>
                    <w:spacing w:val="-6"/>
                    <w:sz w:val="16"/>
                  </w:rPr>
                  <w:t xml:space="preserve"> </w:t>
                </w:r>
                <w:r>
                  <w:rPr>
                    <w:color w:val="FFFFFF"/>
                    <w:spacing w:val="-2"/>
                    <w:sz w:val="16"/>
                  </w:rPr>
                  <w:t>REPRESENTATION</w:t>
                </w:r>
                <w:r>
                  <w:rPr>
                    <w:color w:val="FFFFFF"/>
                    <w:spacing w:val="-5"/>
                    <w:sz w:val="16"/>
                  </w:rPr>
                  <w:t xml:space="preserve"> </w:t>
                </w:r>
                <w:r>
                  <w:rPr>
                    <w:color w:val="FFFFFF"/>
                    <w:spacing w:val="-2"/>
                    <w:sz w:val="16"/>
                  </w:rPr>
                  <w:t>IN</w:t>
                </w:r>
                <w:r>
                  <w:rPr>
                    <w:color w:val="FFFFFF"/>
                    <w:spacing w:val="-5"/>
                    <w:sz w:val="16"/>
                  </w:rPr>
                  <w:t xml:space="preserve"> </w:t>
                </w:r>
                <w:r>
                  <w:rPr>
                    <w:color w:val="FFFFFF"/>
                    <w:spacing w:val="-2"/>
                    <w:sz w:val="16"/>
                  </w:rPr>
                  <w:t>THE</w:t>
                </w:r>
                <w:r>
                  <w:rPr>
                    <w:color w:val="FFFFFF"/>
                    <w:spacing w:val="-5"/>
                    <w:sz w:val="16"/>
                  </w:rPr>
                  <w:t xml:space="preserve"> </w:t>
                </w:r>
                <w:r>
                  <w:rPr>
                    <w:color w:val="FFFFFF"/>
                    <w:spacing w:val="-2"/>
                    <w:sz w:val="16"/>
                  </w:rPr>
                  <w:t>WORKPLACE</w:t>
                </w:r>
              </w:p>
            </w:txbxContent>
          </v:textbox>
          <w10:wrap anchorx="page" anchory="page"/>
        </v:shape>
      </w:pict>
    </w:r>
    <w:r>
      <w:pict w14:anchorId="5E0CB069">
        <v:shape id="docshape73" o:spid="_x0000_s1049" type="#_x0000_t202" style="position:absolute;margin-left:11.9pt;margin-top:577.85pt;width:18.15pt;height:13.65pt;z-index:-16402432;mso-position-horizontal-relative:page;mso-position-vertical-relative:page" filled="f" stroked="f">
          <v:textbox inset="0,0,0,0">
            <w:txbxContent>
              <w:p w14:paraId="5E0CB0C4"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14</w:t>
                </w:r>
                <w:r>
                  <w:rPr>
                    <w:color w:val="FFFFFF"/>
                    <w:spacing w:val="-5"/>
                  </w:rP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B049" w14:textId="77777777" w:rsidR="00414190" w:rsidRDefault="00000000">
    <w:pPr>
      <w:pStyle w:val="BodyText"/>
      <w:spacing w:line="14" w:lineRule="auto"/>
    </w:pPr>
    <w:r>
      <w:pict w14:anchorId="5E0CB06A">
        <v:rect id="docshape68" o:spid="_x0000_s1054" style="position:absolute;margin-left:0;margin-top:569.75pt;width:420.95pt;height:25.5pt;z-index:-16404992;mso-position-horizontal-relative:page;mso-position-vertical-relative:page" fillcolor="#008179" stroked="f">
          <w10:wrap anchorx="page" anchory="page"/>
        </v:rect>
      </w:pict>
    </w:r>
    <w:r>
      <w:pict w14:anchorId="5E0CB06B">
        <v:shapetype id="_x0000_t202" coordsize="21600,21600" o:spt="202" path="m,l,21600r21600,l21600,xe">
          <v:stroke joinstyle="miter"/>
          <v:path gradientshapeok="t" o:connecttype="rect"/>
        </v:shapetype>
        <v:shape id="docshape69" o:spid="_x0000_s1053" type="#_x0000_t202" style="position:absolute;margin-left:103.35pt;margin-top:576.75pt;width:274.7pt;height:11.35pt;z-index:-16404480;mso-position-horizontal-relative:page;mso-position-vertical-relative:page" filled="f" stroked="f">
          <v:textbox inset="0,0,0,0">
            <w:txbxContent>
              <w:p w14:paraId="5E0CB0C1" w14:textId="77777777" w:rsidR="00414190" w:rsidRDefault="00000000">
                <w:pPr>
                  <w:spacing w:before="22"/>
                  <w:ind w:left="20"/>
                  <w:rPr>
                    <w:sz w:val="16"/>
                  </w:rPr>
                </w:pPr>
                <w:r>
                  <w:rPr>
                    <w:color w:val="FFFFFF"/>
                    <w:spacing w:val="-2"/>
                    <w:sz w:val="16"/>
                  </w:rPr>
                  <w:t>DRAWING</w:t>
                </w:r>
                <w:r>
                  <w:rPr>
                    <w:color w:val="FFFFFF"/>
                    <w:spacing w:val="-4"/>
                    <w:sz w:val="16"/>
                  </w:rPr>
                  <w:t xml:space="preserve"> </w:t>
                </w:r>
                <w:r>
                  <w:rPr>
                    <w:color w:val="FFFFFF"/>
                    <w:spacing w:val="-2"/>
                    <w:sz w:val="16"/>
                  </w:rPr>
                  <w:t>UP</w:t>
                </w:r>
                <w:r>
                  <w:rPr>
                    <w:color w:val="FFFFFF"/>
                    <w:spacing w:val="-3"/>
                    <w:sz w:val="16"/>
                  </w:rPr>
                  <w:t xml:space="preserve"> </w:t>
                </w:r>
                <w:r>
                  <w:rPr>
                    <w:color w:val="FFFFFF"/>
                    <w:spacing w:val="-2"/>
                    <w:sz w:val="16"/>
                  </w:rPr>
                  <w:t>AN</w:t>
                </w:r>
                <w:r>
                  <w:rPr>
                    <w:color w:val="FFFFFF"/>
                    <w:spacing w:val="-4"/>
                    <w:sz w:val="16"/>
                  </w:rPr>
                  <w:t xml:space="preserve"> </w:t>
                </w:r>
                <w:r>
                  <w:rPr>
                    <w:color w:val="FFFFFF"/>
                    <w:spacing w:val="-2"/>
                    <w:sz w:val="16"/>
                  </w:rPr>
                  <w:t>AGREEMENT</w:t>
                </w:r>
                <w:r>
                  <w:rPr>
                    <w:color w:val="FFFFFF"/>
                    <w:spacing w:val="-3"/>
                    <w:sz w:val="16"/>
                  </w:rPr>
                  <w:t xml:space="preserve"> </w:t>
                </w:r>
                <w:r>
                  <w:rPr>
                    <w:color w:val="FFFFFF"/>
                    <w:spacing w:val="-2"/>
                    <w:sz w:val="16"/>
                  </w:rPr>
                  <w:t>ON</w:t>
                </w:r>
                <w:r>
                  <w:rPr>
                    <w:color w:val="FFFFFF"/>
                    <w:spacing w:val="-3"/>
                    <w:sz w:val="16"/>
                  </w:rPr>
                  <w:t xml:space="preserve"> </w:t>
                </w:r>
                <w:r>
                  <w:rPr>
                    <w:color w:val="FFFFFF"/>
                    <w:spacing w:val="-2"/>
                    <w:sz w:val="16"/>
                  </w:rPr>
                  <w:t>TIME</w:t>
                </w:r>
                <w:r>
                  <w:rPr>
                    <w:color w:val="FFFFFF"/>
                    <w:spacing w:val="-4"/>
                    <w:sz w:val="16"/>
                  </w:rPr>
                  <w:t xml:space="preserve"> </w:t>
                </w:r>
                <w:r>
                  <w:rPr>
                    <w:color w:val="FFFFFF"/>
                    <w:spacing w:val="-2"/>
                    <w:sz w:val="16"/>
                  </w:rPr>
                  <w:t>OFF,</w:t>
                </w:r>
                <w:r>
                  <w:rPr>
                    <w:color w:val="FFFFFF"/>
                    <w:spacing w:val="-3"/>
                    <w:sz w:val="16"/>
                  </w:rPr>
                  <w:t xml:space="preserve"> </w:t>
                </w:r>
                <w:r>
                  <w:rPr>
                    <w:color w:val="FFFFFF"/>
                    <w:spacing w:val="-2"/>
                    <w:sz w:val="16"/>
                  </w:rPr>
                  <w:t>TRAINING</w:t>
                </w:r>
                <w:r>
                  <w:rPr>
                    <w:color w:val="FFFFFF"/>
                    <w:spacing w:val="-3"/>
                    <w:sz w:val="16"/>
                  </w:rPr>
                  <w:t xml:space="preserve"> </w:t>
                </w:r>
                <w:r>
                  <w:rPr>
                    <w:color w:val="FFFFFF"/>
                    <w:spacing w:val="-2"/>
                    <w:sz w:val="16"/>
                  </w:rPr>
                  <w:t>AND</w:t>
                </w:r>
                <w:r>
                  <w:rPr>
                    <w:color w:val="FFFFFF"/>
                    <w:spacing w:val="-4"/>
                    <w:sz w:val="16"/>
                  </w:rPr>
                  <w:t xml:space="preserve"> </w:t>
                </w:r>
                <w:r>
                  <w:rPr>
                    <w:color w:val="FFFFFF"/>
                    <w:spacing w:val="-2"/>
                    <w:sz w:val="16"/>
                  </w:rPr>
                  <w:t>FACILITIES</w:t>
                </w:r>
              </w:p>
            </w:txbxContent>
          </v:textbox>
          <w10:wrap anchorx="page" anchory="page"/>
        </v:shape>
      </w:pict>
    </w:r>
    <w:r>
      <w:pict w14:anchorId="5E0CB06C">
        <v:shape id="docshape70" o:spid="_x0000_s1052" type="#_x0000_t202" style="position:absolute;margin-left:391.95pt;margin-top:577.85pt;width:18.15pt;height:13.65pt;z-index:-16403968;mso-position-horizontal-relative:page;mso-position-vertical-relative:page" filled="f" stroked="f">
          <v:textbox inset="0,0,0,0">
            <w:txbxContent>
              <w:p w14:paraId="5E0CB0C2" w14:textId="77777777" w:rsidR="00414190" w:rsidRDefault="00000000">
                <w:pPr>
                  <w:pStyle w:val="BodyText"/>
                  <w:spacing w:before="23"/>
                  <w:ind w:left="60"/>
                </w:pP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13</w:t>
                </w:r>
                <w:r>
                  <w:rPr>
                    <w:color w:val="FFFFFF"/>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F70FC" w14:textId="77777777" w:rsidR="00316424" w:rsidRDefault="00316424">
      <w:r>
        <w:separator/>
      </w:r>
    </w:p>
  </w:footnote>
  <w:footnote w:type="continuationSeparator" w:id="0">
    <w:p w14:paraId="0BC81AC8" w14:textId="77777777" w:rsidR="00316424" w:rsidRDefault="003164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5313"/>
    <w:multiLevelType w:val="hybridMultilevel"/>
    <w:tmpl w:val="AE127954"/>
    <w:lvl w:ilvl="0" w:tplc="27ECF520">
      <w:numFmt w:val="bullet"/>
      <w:lvlText w:val="•"/>
      <w:lvlJc w:val="left"/>
      <w:pPr>
        <w:ind w:left="204" w:hanging="91"/>
      </w:pPr>
      <w:rPr>
        <w:rFonts w:ascii="Arial" w:eastAsia="Arial" w:hAnsi="Arial" w:cs="Arial" w:hint="default"/>
        <w:b w:val="0"/>
        <w:bCs w:val="0"/>
        <w:i w:val="0"/>
        <w:iCs w:val="0"/>
        <w:color w:val="6EB1B0"/>
        <w:w w:val="142"/>
        <w:sz w:val="16"/>
        <w:szCs w:val="16"/>
        <w:lang w:val="en-US" w:eastAsia="en-US" w:bidi="ar-SA"/>
      </w:rPr>
    </w:lvl>
    <w:lvl w:ilvl="1" w:tplc="9140C464">
      <w:numFmt w:val="bullet"/>
      <w:lvlText w:val="•"/>
      <w:lvlJc w:val="left"/>
      <w:pPr>
        <w:ind w:left="209" w:hanging="91"/>
      </w:pPr>
      <w:rPr>
        <w:rFonts w:hint="default"/>
        <w:lang w:val="en-US" w:eastAsia="en-US" w:bidi="ar-SA"/>
      </w:rPr>
    </w:lvl>
    <w:lvl w:ilvl="2" w:tplc="EBEEA748">
      <w:numFmt w:val="bullet"/>
      <w:lvlText w:val="•"/>
      <w:lvlJc w:val="left"/>
      <w:pPr>
        <w:ind w:left="219" w:hanging="91"/>
      </w:pPr>
      <w:rPr>
        <w:rFonts w:hint="default"/>
        <w:lang w:val="en-US" w:eastAsia="en-US" w:bidi="ar-SA"/>
      </w:rPr>
    </w:lvl>
    <w:lvl w:ilvl="3" w:tplc="FF62E172">
      <w:numFmt w:val="bullet"/>
      <w:lvlText w:val="•"/>
      <w:lvlJc w:val="left"/>
      <w:pPr>
        <w:ind w:left="228" w:hanging="91"/>
      </w:pPr>
      <w:rPr>
        <w:rFonts w:hint="default"/>
        <w:lang w:val="en-US" w:eastAsia="en-US" w:bidi="ar-SA"/>
      </w:rPr>
    </w:lvl>
    <w:lvl w:ilvl="4" w:tplc="70001288">
      <w:numFmt w:val="bullet"/>
      <w:lvlText w:val="•"/>
      <w:lvlJc w:val="left"/>
      <w:pPr>
        <w:ind w:left="238" w:hanging="91"/>
      </w:pPr>
      <w:rPr>
        <w:rFonts w:hint="default"/>
        <w:lang w:val="en-US" w:eastAsia="en-US" w:bidi="ar-SA"/>
      </w:rPr>
    </w:lvl>
    <w:lvl w:ilvl="5" w:tplc="27A06DA0">
      <w:numFmt w:val="bullet"/>
      <w:lvlText w:val="•"/>
      <w:lvlJc w:val="left"/>
      <w:pPr>
        <w:ind w:left="247" w:hanging="91"/>
      </w:pPr>
      <w:rPr>
        <w:rFonts w:hint="default"/>
        <w:lang w:val="en-US" w:eastAsia="en-US" w:bidi="ar-SA"/>
      </w:rPr>
    </w:lvl>
    <w:lvl w:ilvl="6" w:tplc="0BF05DA0">
      <w:numFmt w:val="bullet"/>
      <w:lvlText w:val="•"/>
      <w:lvlJc w:val="left"/>
      <w:pPr>
        <w:ind w:left="257" w:hanging="91"/>
      </w:pPr>
      <w:rPr>
        <w:rFonts w:hint="default"/>
        <w:lang w:val="en-US" w:eastAsia="en-US" w:bidi="ar-SA"/>
      </w:rPr>
    </w:lvl>
    <w:lvl w:ilvl="7" w:tplc="4DEA9074">
      <w:numFmt w:val="bullet"/>
      <w:lvlText w:val="•"/>
      <w:lvlJc w:val="left"/>
      <w:pPr>
        <w:ind w:left="266" w:hanging="91"/>
      </w:pPr>
      <w:rPr>
        <w:rFonts w:hint="default"/>
        <w:lang w:val="en-US" w:eastAsia="en-US" w:bidi="ar-SA"/>
      </w:rPr>
    </w:lvl>
    <w:lvl w:ilvl="8" w:tplc="19701D06">
      <w:numFmt w:val="bullet"/>
      <w:lvlText w:val="•"/>
      <w:lvlJc w:val="left"/>
      <w:pPr>
        <w:ind w:left="276" w:hanging="91"/>
      </w:pPr>
      <w:rPr>
        <w:rFonts w:hint="default"/>
        <w:lang w:val="en-US" w:eastAsia="en-US" w:bidi="ar-SA"/>
      </w:rPr>
    </w:lvl>
  </w:abstractNum>
  <w:abstractNum w:abstractNumId="1" w15:restartNumberingAfterBreak="0">
    <w:nsid w:val="0D9825CF"/>
    <w:multiLevelType w:val="hybridMultilevel"/>
    <w:tmpl w:val="4CB07942"/>
    <w:lvl w:ilvl="0" w:tplc="6FD00268">
      <w:numFmt w:val="bullet"/>
      <w:lvlText w:val="•"/>
      <w:lvlJc w:val="left"/>
      <w:pPr>
        <w:ind w:left="204" w:hanging="91"/>
      </w:pPr>
      <w:rPr>
        <w:rFonts w:ascii="Arial" w:eastAsia="Arial" w:hAnsi="Arial" w:cs="Arial" w:hint="default"/>
        <w:b w:val="0"/>
        <w:bCs w:val="0"/>
        <w:i w:val="0"/>
        <w:iCs w:val="0"/>
        <w:color w:val="6EB1B0"/>
        <w:w w:val="142"/>
        <w:sz w:val="16"/>
        <w:szCs w:val="16"/>
        <w:lang w:val="en-US" w:eastAsia="en-US" w:bidi="ar-SA"/>
      </w:rPr>
    </w:lvl>
    <w:lvl w:ilvl="1" w:tplc="CFE87F54">
      <w:numFmt w:val="bullet"/>
      <w:lvlText w:val="•"/>
      <w:lvlJc w:val="left"/>
      <w:pPr>
        <w:ind w:left="209" w:hanging="91"/>
      </w:pPr>
      <w:rPr>
        <w:rFonts w:hint="default"/>
        <w:lang w:val="en-US" w:eastAsia="en-US" w:bidi="ar-SA"/>
      </w:rPr>
    </w:lvl>
    <w:lvl w:ilvl="2" w:tplc="432443CA">
      <w:numFmt w:val="bullet"/>
      <w:lvlText w:val="•"/>
      <w:lvlJc w:val="left"/>
      <w:pPr>
        <w:ind w:left="219" w:hanging="91"/>
      </w:pPr>
      <w:rPr>
        <w:rFonts w:hint="default"/>
        <w:lang w:val="en-US" w:eastAsia="en-US" w:bidi="ar-SA"/>
      </w:rPr>
    </w:lvl>
    <w:lvl w:ilvl="3" w:tplc="18608442">
      <w:numFmt w:val="bullet"/>
      <w:lvlText w:val="•"/>
      <w:lvlJc w:val="left"/>
      <w:pPr>
        <w:ind w:left="228" w:hanging="91"/>
      </w:pPr>
      <w:rPr>
        <w:rFonts w:hint="default"/>
        <w:lang w:val="en-US" w:eastAsia="en-US" w:bidi="ar-SA"/>
      </w:rPr>
    </w:lvl>
    <w:lvl w:ilvl="4" w:tplc="6A862AC0">
      <w:numFmt w:val="bullet"/>
      <w:lvlText w:val="•"/>
      <w:lvlJc w:val="left"/>
      <w:pPr>
        <w:ind w:left="238" w:hanging="91"/>
      </w:pPr>
      <w:rPr>
        <w:rFonts w:hint="default"/>
        <w:lang w:val="en-US" w:eastAsia="en-US" w:bidi="ar-SA"/>
      </w:rPr>
    </w:lvl>
    <w:lvl w:ilvl="5" w:tplc="8E1EB734">
      <w:numFmt w:val="bullet"/>
      <w:lvlText w:val="•"/>
      <w:lvlJc w:val="left"/>
      <w:pPr>
        <w:ind w:left="247" w:hanging="91"/>
      </w:pPr>
      <w:rPr>
        <w:rFonts w:hint="default"/>
        <w:lang w:val="en-US" w:eastAsia="en-US" w:bidi="ar-SA"/>
      </w:rPr>
    </w:lvl>
    <w:lvl w:ilvl="6" w:tplc="DFF07980">
      <w:numFmt w:val="bullet"/>
      <w:lvlText w:val="•"/>
      <w:lvlJc w:val="left"/>
      <w:pPr>
        <w:ind w:left="257" w:hanging="91"/>
      </w:pPr>
      <w:rPr>
        <w:rFonts w:hint="default"/>
        <w:lang w:val="en-US" w:eastAsia="en-US" w:bidi="ar-SA"/>
      </w:rPr>
    </w:lvl>
    <w:lvl w:ilvl="7" w:tplc="AAC0FFD6">
      <w:numFmt w:val="bullet"/>
      <w:lvlText w:val="•"/>
      <w:lvlJc w:val="left"/>
      <w:pPr>
        <w:ind w:left="266" w:hanging="91"/>
      </w:pPr>
      <w:rPr>
        <w:rFonts w:hint="default"/>
        <w:lang w:val="en-US" w:eastAsia="en-US" w:bidi="ar-SA"/>
      </w:rPr>
    </w:lvl>
    <w:lvl w:ilvl="8" w:tplc="6E6A5CFC">
      <w:numFmt w:val="bullet"/>
      <w:lvlText w:val="•"/>
      <w:lvlJc w:val="left"/>
      <w:pPr>
        <w:ind w:left="276" w:hanging="91"/>
      </w:pPr>
      <w:rPr>
        <w:rFonts w:hint="default"/>
        <w:lang w:val="en-US" w:eastAsia="en-US" w:bidi="ar-SA"/>
      </w:rPr>
    </w:lvl>
  </w:abstractNum>
  <w:abstractNum w:abstractNumId="2" w15:restartNumberingAfterBreak="0">
    <w:nsid w:val="1D254559"/>
    <w:multiLevelType w:val="hybridMultilevel"/>
    <w:tmpl w:val="699CE414"/>
    <w:lvl w:ilvl="0" w:tplc="941C75AE">
      <w:numFmt w:val="bullet"/>
      <w:lvlText w:val="●"/>
      <w:lvlJc w:val="left"/>
      <w:pPr>
        <w:ind w:left="1077" w:hanging="227"/>
      </w:pPr>
      <w:rPr>
        <w:rFonts w:ascii="Arial" w:eastAsia="Arial" w:hAnsi="Arial" w:cs="Arial" w:hint="default"/>
        <w:b w:val="0"/>
        <w:bCs w:val="0"/>
        <w:i w:val="0"/>
        <w:iCs w:val="0"/>
        <w:color w:val="6EB1B0"/>
        <w:w w:val="130"/>
        <w:sz w:val="16"/>
        <w:szCs w:val="16"/>
        <w:lang w:val="en-US" w:eastAsia="en-US" w:bidi="ar-SA"/>
      </w:rPr>
    </w:lvl>
    <w:lvl w:ilvl="1" w:tplc="17DE1C0A">
      <w:numFmt w:val="bullet"/>
      <w:lvlText w:val="•"/>
      <w:lvlJc w:val="left"/>
      <w:pPr>
        <w:ind w:left="1813" w:hanging="227"/>
      </w:pPr>
      <w:rPr>
        <w:rFonts w:hint="default"/>
        <w:lang w:val="en-US" w:eastAsia="en-US" w:bidi="ar-SA"/>
      </w:rPr>
    </w:lvl>
    <w:lvl w:ilvl="2" w:tplc="F12846D0">
      <w:numFmt w:val="bullet"/>
      <w:lvlText w:val="•"/>
      <w:lvlJc w:val="left"/>
      <w:pPr>
        <w:ind w:left="2547" w:hanging="227"/>
      </w:pPr>
      <w:rPr>
        <w:rFonts w:hint="default"/>
        <w:lang w:val="en-US" w:eastAsia="en-US" w:bidi="ar-SA"/>
      </w:rPr>
    </w:lvl>
    <w:lvl w:ilvl="3" w:tplc="EC96FFE8">
      <w:numFmt w:val="bullet"/>
      <w:lvlText w:val="•"/>
      <w:lvlJc w:val="left"/>
      <w:pPr>
        <w:ind w:left="3281" w:hanging="227"/>
      </w:pPr>
      <w:rPr>
        <w:rFonts w:hint="default"/>
        <w:lang w:val="en-US" w:eastAsia="en-US" w:bidi="ar-SA"/>
      </w:rPr>
    </w:lvl>
    <w:lvl w:ilvl="4" w:tplc="F6B2A938">
      <w:numFmt w:val="bullet"/>
      <w:lvlText w:val="•"/>
      <w:lvlJc w:val="left"/>
      <w:pPr>
        <w:ind w:left="4015" w:hanging="227"/>
      </w:pPr>
      <w:rPr>
        <w:rFonts w:hint="default"/>
        <w:lang w:val="en-US" w:eastAsia="en-US" w:bidi="ar-SA"/>
      </w:rPr>
    </w:lvl>
    <w:lvl w:ilvl="5" w:tplc="33FEEA0A">
      <w:numFmt w:val="bullet"/>
      <w:lvlText w:val="•"/>
      <w:lvlJc w:val="left"/>
      <w:pPr>
        <w:ind w:left="4749" w:hanging="227"/>
      </w:pPr>
      <w:rPr>
        <w:rFonts w:hint="default"/>
        <w:lang w:val="en-US" w:eastAsia="en-US" w:bidi="ar-SA"/>
      </w:rPr>
    </w:lvl>
    <w:lvl w:ilvl="6" w:tplc="FE92F412">
      <w:numFmt w:val="bullet"/>
      <w:lvlText w:val="•"/>
      <w:lvlJc w:val="left"/>
      <w:pPr>
        <w:ind w:left="5483" w:hanging="227"/>
      </w:pPr>
      <w:rPr>
        <w:rFonts w:hint="default"/>
        <w:lang w:val="en-US" w:eastAsia="en-US" w:bidi="ar-SA"/>
      </w:rPr>
    </w:lvl>
    <w:lvl w:ilvl="7" w:tplc="F59CE45A">
      <w:numFmt w:val="bullet"/>
      <w:lvlText w:val="•"/>
      <w:lvlJc w:val="left"/>
      <w:pPr>
        <w:ind w:left="6217" w:hanging="227"/>
      </w:pPr>
      <w:rPr>
        <w:rFonts w:hint="default"/>
        <w:lang w:val="en-US" w:eastAsia="en-US" w:bidi="ar-SA"/>
      </w:rPr>
    </w:lvl>
    <w:lvl w:ilvl="8" w:tplc="E0584414">
      <w:numFmt w:val="bullet"/>
      <w:lvlText w:val="•"/>
      <w:lvlJc w:val="left"/>
      <w:pPr>
        <w:ind w:left="6951" w:hanging="227"/>
      </w:pPr>
      <w:rPr>
        <w:rFonts w:hint="default"/>
        <w:lang w:val="en-US" w:eastAsia="en-US" w:bidi="ar-SA"/>
      </w:rPr>
    </w:lvl>
  </w:abstractNum>
  <w:abstractNum w:abstractNumId="3" w15:restartNumberingAfterBreak="0">
    <w:nsid w:val="21737153"/>
    <w:multiLevelType w:val="hybridMultilevel"/>
    <w:tmpl w:val="96A82032"/>
    <w:lvl w:ilvl="0" w:tplc="7A18494C">
      <w:numFmt w:val="bullet"/>
      <w:lvlText w:val="•"/>
      <w:lvlJc w:val="left"/>
      <w:pPr>
        <w:ind w:left="396" w:hanging="284"/>
      </w:pPr>
      <w:rPr>
        <w:rFonts w:ascii="Arial" w:eastAsia="Arial" w:hAnsi="Arial" w:cs="Arial" w:hint="default"/>
        <w:b w:val="0"/>
        <w:bCs w:val="0"/>
        <w:i w:val="0"/>
        <w:iCs w:val="0"/>
        <w:color w:val="6EB1B0"/>
        <w:w w:val="142"/>
        <w:sz w:val="18"/>
        <w:szCs w:val="18"/>
        <w:lang w:val="en-US" w:eastAsia="en-US" w:bidi="ar-SA"/>
      </w:rPr>
    </w:lvl>
    <w:lvl w:ilvl="1" w:tplc="6FDE2664">
      <w:numFmt w:val="bullet"/>
      <w:lvlText w:val="•"/>
      <w:lvlJc w:val="left"/>
      <w:pPr>
        <w:ind w:left="693" w:hanging="284"/>
      </w:pPr>
      <w:rPr>
        <w:rFonts w:hint="default"/>
        <w:lang w:val="en-US" w:eastAsia="en-US" w:bidi="ar-SA"/>
      </w:rPr>
    </w:lvl>
    <w:lvl w:ilvl="2" w:tplc="1BA01AB4">
      <w:numFmt w:val="bullet"/>
      <w:lvlText w:val="•"/>
      <w:lvlJc w:val="left"/>
      <w:pPr>
        <w:ind w:left="986" w:hanging="284"/>
      </w:pPr>
      <w:rPr>
        <w:rFonts w:hint="default"/>
        <w:lang w:val="en-US" w:eastAsia="en-US" w:bidi="ar-SA"/>
      </w:rPr>
    </w:lvl>
    <w:lvl w:ilvl="3" w:tplc="E8D6D75E">
      <w:numFmt w:val="bullet"/>
      <w:lvlText w:val="•"/>
      <w:lvlJc w:val="left"/>
      <w:pPr>
        <w:ind w:left="1279" w:hanging="284"/>
      </w:pPr>
      <w:rPr>
        <w:rFonts w:hint="default"/>
        <w:lang w:val="en-US" w:eastAsia="en-US" w:bidi="ar-SA"/>
      </w:rPr>
    </w:lvl>
    <w:lvl w:ilvl="4" w:tplc="BAD63968">
      <w:numFmt w:val="bullet"/>
      <w:lvlText w:val="•"/>
      <w:lvlJc w:val="left"/>
      <w:pPr>
        <w:ind w:left="1572" w:hanging="284"/>
      </w:pPr>
      <w:rPr>
        <w:rFonts w:hint="default"/>
        <w:lang w:val="en-US" w:eastAsia="en-US" w:bidi="ar-SA"/>
      </w:rPr>
    </w:lvl>
    <w:lvl w:ilvl="5" w:tplc="AA448D14">
      <w:numFmt w:val="bullet"/>
      <w:lvlText w:val="•"/>
      <w:lvlJc w:val="left"/>
      <w:pPr>
        <w:ind w:left="1865" w:hanging="284"/>
      </w:pPr>
      <w:rPr>
        <w:rFonts w:hint="default"/>
        <w:lang w:val="en-US" w:eastAsia="en-US" w:bidi="ar-SA"/>
      </w:rPr>
    </w:lvl>
    <w:lvl w:ilvl="6" w:tplc="D89A4DE8">
      <w:numFmt w:val="bullet"/>
      <w:lvlText w:val="•"/>
      <w:lvlJc w:val="left"/>
      <w:pPr>
        <w:ind w:left="2158" w:hanging="284"/>
      </w:pPr>
      <w:rPr>
        <w:rFonts w:hint="default"/>
        <w:lang w:val="en-US" w:eastAsia="en-US" w:bidi="ar-SA"/>
      </w:rPr>
    </w:lvl>
    <w:lvl w:ilvl="7" w:tplc="2D7A2710">
      <w:numFmt w:val="bullet"/>
      <w:lvlText w:val="•"/>
      <w:lvlJc w:val="left"/>
      <w:pPr>
        <w:ind w:left="2451" w:hanging="284"/>
      </w:pPr>
      <w:rPr>
        <w:rFonts w:hint="default"/>
        <w:lang w:val="en-US" w:eastAsia="en-US" w:bidi="ar-SA"/>
      </w:rPr>
    </w:lvl>
    <w:lvl w:ilvl="8" w:tplc="DF7878E8">
      <w:numFmt w:val="bullet"/>
      <w:lvlText w:val="•"/>
      <w:lvlJc w:val="left"/>
      <w:pPr>
        <w:ind w:left="2744" w:hanging="284"/>
      </w:pPr>
      <w:rPr>
        <w:rFonts w:hint="default"/>
        <w:lang w:val="en-US" w:eastAsia="en-US" w:bidi="ar-SA"/>
      </w:rPr>
    </w:lvl>
  </w:abstractNum>
  <w:abstractNum w:abstractNumId="4" w15:restartNumberingAfterBreak="0">
    <w:nsid w:val="24086CD0"/>
    <w:multiLevelType w:val="hybridMultilevel"/>
    <w:tmpl w:val="477A7608"/>
    <w:lvl w:ilvl="0" w:tplc="83F60ED8">
      <w:numFmt w:val="bullet"/>
      <w:lvlText w:val="•"/>
      <w:lvlJc w:val="left"/>
      <w:pPr>
        <w:ind w:left="1062" w:hanging="199"/>
      </w:pPr>
      <w:rPr>
        <w:rFonts w:ascii="Arial" w:eastAsia="Arial" w:hAnsi="Arial" w:cs="Arial" w:hint="default"/>
        <w:b w:val="0"/>
        <w:bCs w:val="0"/>
        <w:i w:val="0"/>
        <w:iCs w:val="0"/>
        <w:color w:val="6EB1B0"/>
        <w:w w:val="142"/>
        <w:position w:val="-3"/>
        <w:sz w:val="30"/>
        <w:szCs w:val="30"/>
        <w:lang w:val="en-US" w:eastAsia="en-US" w:bidi="ar-SA"/>
      </w:rPr>
    </w:lvl>
    <w:lvl w:ilvl="1" w:tplc="BEDA261C">
      <w:numFmt w:val="bullet"/>
      <w:lvlText w:val="•"/>
      <w:lvlJc w:val="left"/>
      <w:pPr>
        <w:ind w:left="1361" w:hanging="199"/>
      </w:pPr>
      <w:rPr>
        <w:rFonts w:hint="default"/>
        <w:lang w:val="en-US" w:eastAsia="en-US" w:bidi="ar-SA"/>
      </w:rPr>
    </w:lvl>
    <w:lvl w:ilvl="2" w:tplc="54443298">
      <w:numFmt w:val="bullet"/>
      <w:lvlText w:val="•"/>
      <w:lvlJc w:val="left"/>
      <w:pPr>
        <w:ind w:left="1662" w:hanging="199"/>
      </w:pPr>
      <w:rPr>
        <w:rFonts w:hint="default"/>
        <w:lang w:val="en-US" w:eastAsia="en-US" w:bidi="ar-SA"/>
      </w:rPr>
    </w:lvl>
    <w:lvl w:ilvl="3" w:tplc="4FBC77CC">
      <w:numFmt w:val="bullet"/>
      <w:lvlText w:val="•"/>
      <w:lvlJc w:val="left"/>
      <w:pPr>
        <w:ind w:left="1964" w:hanging="199"/>
      </w:pPr>
      <w:rPr>
        <w:rFonts w:hint="default"/>
        <w:lang w:val="en-US" w:eastAsia="en-US" w:bidi="ar-SA"/>
      </w:rPr>
    </w:lvl>
    <w:lvl w:ilvl="4" w:tplc="5F4EC022">
      <w:numFmt w:val="bullet"/>
      <w:lvlText w:val="•"/>
      <w:lvlJc w:val="left"/>
      <w:pPr>
        <w:ind w:left="2265" w:hanging="199"/>
      </w:pPr>
      <w:rPr>
        <w:rFonts w:hint="default"/>
        <w:lang w:val="en-US" w:eastAsia="en-US" w:bidi="ar-SA"/>
      </w:rPr>
    </w:lvl>
    <w:lvl w:ilvl="5" w:tplc="485A361C">
      <w:numFmt w:val="bullet"/>
      <w:lvlText w:val="•"/>
      <w:lvlJc w:val="left"/>
      <w:pPr>
        <w:ind w:left="2567" w:hanging="199"/>
      </w:pPr>
      <w:rPr>
        <w:rFonts w:hint="default"/>
        <w:lang w:val="en-US" w:eastAsia="en-US" w:bidi="ar-SA"/>
      </w:rPr>
    </w:lvl>
    <w:lvl w:ilvl="6" w:tplc="594EA010">
      <w:numFmt w:val="bullet"/>
      <w:lvlText w:val="•"/>
      <w:lvlJc w:val="left"/>
      <w:pPr>
        <w:ind w:left="2868" w:hanging="199"/>
      </w:pPr>
      <w:rPr>
        <w:rFonts w:hint="default"/>
        <w:lang w:val="en-US" w:eastAsia="en-US" w:bidi="ar-SA"/>
      </w:rPr>
    </w:lvl>
    <w:lvl w:ilvl="7" w:tplc="0FFEEB5E">
      <w:numFmt w:val="bullet"/>
      <w:lvlText w:val="•"/>
      <w:lvlJc w:val="left"/>
      <w:pPr>
        <w:ind w:left="3170" w:hanging="199"/>
      </w:pPr>
      <w:rPr>
        <w:rFonts w:hint="default"/>
        <w:lang w:val="en-US" w:eastAsia="en-US" w:bidi="ar-SA"/>
      </w:rPr>
    </w:lvl>
    <w:lvl w:ilvl="8" w:tplc="2DCAFD50">
      <w:numFmt w:val="bullet"/>
      <w:lvlText w:val="•"/>
      <w:lvlJc w:val="left"/>
      <w:pPr>
        <w:ind w:left="3471" w:hanging="199"/>
      </w:pPr>
      <w:rPr>
        <w:rFonts w:hint="default"/>
        <w:lang w:val="en-US" w:eastAsia="en-US" w:bidi="ar-SA"/>
      </w:rPr>
    </w:lvl>
  </w:abstractNum>
  <w:abstractNum w:abstractNumId="5" w15:restartNumberingAfterBreak="0">
    <w:nsid w:val="2421501B"/>
    <w:multiLevelType w:val="hybridMultilevel"/>
    <w:tmpl w:val="A55094E8"/>
    <w:lvl w:ilvl="0" w:tplc="EFC85166">
      <w:numFmt w:val="bullet"/>
      <w:lvlText w:val="•"/>
      <w:lvlJc w:val="left"/>
      <w:pPr>
        <w:ind w:left="396" w:hanging="284"/>
      </w:pPr>
      <w:rPr>
        <w:rFonts w:ascii="Arial" w:eastAsia="Arial" w:hAnsi="Arial" w:cs="Arial" w:hint="default"/>
        <w:b w:val="0"/>
        <w:bCs w:val="0"/>
        <w:i w:val="0"/>
        <w:iCs w:val="0"/>
        <w:color w:val="6EB1B0"/>
        <w:w w:val="142"/>
        <w:sz w:val="18"/>
        <w:szCs w:val="18"/>
        <w:lang w:val="en-US" w:eastAsia="en-US" w:bidi="ar-SA"/>
      </w:rPr>
    </w:lvl>
    <w:lvl w:ilvl="1" w:tplc="2D962DAC">
      <w:numFmt w:val="bullet"/>
      <w:lvlText w:val="•"/>
      <w:lvlJc w:val="left"/>
      <w:pPr>
        <w:ind w:left="693" w:hanging="284"/>
      </w:pPr>
      <w:rPr>
        <w:rFonts w:hint="default"/>
        <w:lang w:val="en-US" w:eastAsia="en-US" w:bidi="ar-SA"/>
      </w:rPr>
    </w:lvl>
    <w:lvl w:ilvl="2" w:tplc="82E27A1E">
      <w:numFmt w:val="bullet"/>
      <w:lvlText w:val="•"/>
      <w:lvlJc w:val="left"/>
      <w:pPr>
        <w:ind w:left="986" w:hanging="284"/>
      </w:pPr>
      <w:rPr>
        <w:rFonts w:hint="default"/>
        <w:lang w:val="en-US" w:eastAsia="en-US" w:bidi="ar-SA"/>
      </w:rPr>
    </w:lvl>
    <w:lvl w:ilvl="3" w:tplc="57DE3086">
      <w:numFmt w:val="bullet"/>
      <w:lvlText w:val="•"/>
      <w:lvlJc w:val="left"/>
      <w:pPr>
        <w:ind w:left="1279" w:hanging="284"/>
      </w:pPr>
      <w:rPr>
        <w:rFonts w:hint="default"/>
        <w:lang w:val="en-US" w:eastAsia="en-US" w:bidi="ar-SA"/>
      </w:rPr>
    </w:lvl>
    <w:lvl w:ilvl="4" w:tplc="F3023BE8">
      <w:numFmt w:val="bullet"/>
      <w:lvlText w:val="•"/>
      <w:lvlJc w:val="left"/>
      <w:pPr>
        <w:ind w:left="1572" w:hanging="284"/>
      </w:pPr>
      <w:rPr>
        <w:rFonts w:hint="default"/>
        <w:lang w:val="en-US" w:eastAsia="en-US" w:bidi="ar-SA"/>
      </w:rPr>
    </w:lvl>
    <w:lvl w:ilvl="5" w:tplc="81089096">
      <w:numFmt w:val="bullet"/>
      <w:lvlText w:val="•"/>
      <w:lvlJc w:val="left"/>
      <w:pPr>
        <w:ind w:left="1865" w:hanging="284"/>
      </w:pPr>
      <w:rPr>
        <w:rFonts w:hint="default"/>
        <w:lang w:val="en-US" w:eastAsia="en-US" w:bidi="ar-SA"/>
      </w:rPr>
    </w:lvl>
    <w:lvl w:ilvl="6" w:tplc="67F45CD0">
      <w:numFmt w:val="bullet"/>
      <w:lvlText w:val="•"/>
      <w:lvlJc w:val="left"/>
      <w:pPr>
        <w:ind w:left="2158" w:hanging="284"/>
      </w:pPr>
      <w:rPr>
        <w:rFonts w:hint="default"/>
        <w:lang w:val="en-US" w:eastAsia="en-US" w:bidi="ar-SA"/>
      </w:rPr>
    </w:lvl>
    <w:lvl w:ilvl="7" w:tplc="F22AF1F4">
      <w:numFmt w:val="bullet"/>
      <w:lvlText w:val="•"/>
      <w:lvlJc w:val="left"/>
      <w:pPr>
        <w:ind w:left="2451" w:hanging="284"/>
      </w:pPr>
      <w:rPr>
        <w:rFonts w:hint="default"/>
        <w:lang w:val="en-US" w:eastAsia="en-US" w:bidi="ar-SA"/>
      </w:rPr>
    </w:lvl>
    <w:lvl w:ilvl="8" w:tplc="B27A8168">
      <w:numFmt w:val="bullet"/>
      <w:lvlText w:val="•"/>
      <w:lvlJc w:val="left"/>
      <w:pPr>
        <w:ind w:left="2744" w:hanging="284"/>
      </w:pPr>
      <w:rPr>
        <w:rFonts w:hint="default"/>
        <w:lang w:val="en-US" w:eastAsia="en-US" w:bidi="ar-SA"/>
      </w:rPr>
    </w:lvl>
  </w:abstractNum>
  <w:abstractNum w:abstractNumId="6" w15:restartNumberingAfterBreak="0">
    <w:nsid w:val="250020FE"/>
    <w:multiLevelType w:val="hybridMultilevel"/>
    <w:tmpl w:val="F37A48E2"/>
    <w:lvl w:ilvl="0" w:tplc="9C6A1AF6">
      <w:numFmt w:val="bullet"/>
      <w:lvlText w:val="•"/>
      <w:lvlJc w:val="left"/>
      <w:pPr>
        <w:ind w:left="385" w:hanging="199"/>
      </w:pPr>
      <w:rPr>
        <w:rFonts w:ascii="Arial" w:eastAsia="Arial" w:hAnsi="Arial" w:cs="Arial" w:hint="default"/>
        <w:b w:val="0"/>
        <w:bCs w:val="0"/>
        <w:i w:val="0"/>
        <w:iCs w:val="0"/>
        <w:color w:val="6EB1B0"/>
        <w:w w:val="142"/>
        <w:position w:val="-3"/>
        <w:sz w:val="30"/>
        <w:szCs w:val="30"/>
        <w:lang w:val="en-US" w:eastAsia="en-US" w:bidi="ar-SA"/>
      </w:rPr>
    </w:lvl>
    <w:lvl w:ilvl="1" w:tplc="AEBC0284">
      <w:numFmt w:val="bullet"/>
      <w:lvlText w:val="•"/>
      <w:lvlJc w:val="left"/>
      <w:pPr>
        <w:ind w:left="1062" w:hanging="199"/>
      </w:pPr>
      <w:rPr>
        <w:rFonts w:ascii="Arial" w:eastAsia="Arial" w:hAnsi="Arial" w:cs="Arial" w:hint="default"/>
        <w:b w:val="0"/>
        <w:bCs w:val="0"/>
        <w:i w:val="0"/>
        <w:iCs w:val="0"/>
        <w:color w:val="6EB1B0"/>
        <w:w w:val="142"/>
        <w:position w:val="-3"/>
        <w:sz w:val="30"/>
        <w:szCs w:val="30"/>
        <w:lang w:val="en-US" w:eastAsia="en-US" w:bidi="ar-SA"/>
      </w:rPr>
    </w:lvl>
    <w:lvl w:ilvl="2" w:tplc="F300C750">
      <w:numFmt w:val="bullet"/>
      <w:lvlText w:val="•"/>
      <w:lvlJc w:val="left"/>
      <w:pPr>
        <w:ind w:left="936" w:hanging="199"/>
      </w:pPr>
      <w:rPr>
        <w:rFonts w:hint="default"/>
        <w:lang w:val="en-US" w:eastAsia="en-US" w:bidi="ar-SA"/>
      </w:rPr>
    </w:lvl>
    <w:lvl w:ilvl="3" w:tplc="E28E2164">
      <w:numFmt w:val="bullet"/>
      <w:lvlText w:val="•"/>
      <w:lvlJc w:val="left"/>
      <w:pPr>
        <w:ind w:left="813" w:hanging="199"/>
      </w:pPr>
      <w:rPr>
        <w:rFonts w:hint="default"/>
        <w:lang w:val="en-US" w:eastAsia="en-US" w:bidi="ar-SA"/>
      </w:rPr>
    </w:lvl>
    <w:lvl w:ilvl="4" w:tplc="7A405220">
      <w:numFmt w:val="bullet"/>
      <w:lvlText w:val="•"/>
      <w:lvlJc w:val="left"/>
      <w:pPr>
        <w:ind w:left="690" w:hanging="199"/>
      </w:pPr>
      <w:rPr>
        <w:rFonts w:hint="default"/>
        <w:lang w:val="en-US" w:eastAsia="en-US" w:bidi="ar-SA"/>
      </w:rPr>
    </w:lvl>
    <w:lvl w:ilvl="5" w:tplc="FAC89540">
      <w:numFmt w:val="bullet"/>
      <w:lvlText w:val="•"/>
      <w:lvlJc w:val="left"/>
      <w:pPr>
        <w:ind w:left="567" w:hanging="199"/>
      </w:pPr>
      <w:rPr>
        <w:rFonts w:hint="default"/>
        <w:lang w:val="en-US" w:eastAsia="en-US" w:bidi="ar-SA"/>
      </w:rPr>
    </w:lvl>
    <w:lvl w:ilvl="6" w:tplc="561E25AE">
      <w:numFmt w:val="bullet"/>
      <w:lvlText w:val="•"/>
      <w:lvlJc w:val="left"/>
      <w:pPr>
        <w:ind w:left="444" w:hanging="199"/>
      </w:pPr>
      <w:rPr>
        <w:rFonts w:hint="default"/>
        <w:lang w:val="en-US" w:eastAsia="en-US" w:bidi="ar-SA"/>
      </w:rPr>
    </w:lvl>
    <w:lvl w:ilvl="7" w:tplc="D18C9F1C">
      <w:numFmt w:val="bullet"/>
      <w:lvlText w:val="•"/>
      <w:lvlJc w:val="left"/>
      <w:pPr>
        <w:ind w:left="321" w:hanging="199"/>
      </w:pPr>
      <w:rPr>
        <w:rFonts w:hint="default"/>
        <w:lang w:val="en-US" w:eastAsia="en-US" w:bidi="ar-SA"/>
      </w:rPr>
    </w:lvl>
    <w:lvl w:ilvl="8" w:tplc="6C4AB6C2">
      <w:numFmt w:val="bullet"/>
      <w:lvlText w:val="•"/>
      <w:lvlJc w:val="left"/>
      <w:pPr>
        <w:ind w:left="197" w:hanging="199"/>
      </w:pPr>
      <w:rPr>
        <w:rFonts w:hint="default"/>
        <w:lang w:val="en-US" w:eastAsia="en-US" w:bidi="ar-SA"/>
      </w:rPr>
    </w:lvl>
  </w:abstractNum>
  <w:abstractNum w:abstractNumId="7" w15:restartNumberingAfterBreak="0">
    <w:nsid w:val="2769176C"/>
    <w:multiLevelType w:val="hybridMultilevel"/>
    <w:tmpl w:val="9224F734"/>
    <w:lvl w:ilvl="0" w:tplc="161A2BA6">
      <w:numFmt w:val="bullet"/>
      <w:lvlText w:val="•"/>
      <w:lvlJc w:val="left"/>
      <w:pPr>
        <w:ind w:left="1130" w:hanging="280"/>
      </w:pPr>
      <w:rPr>
        <w:rFonts w:ascii="Arial" w:eastAsia="Arial" w:hAnsi="Arial" w:cs="Arial" w:hint="default"/>
        <w:b/>
        <w:bCs/>
        <w:i w:val="0"/>
        <w:iCs w:val="0"/>
        <w:color w:val="FFFFFF"/>
        <w:w w:val="143"/>
        <w:sz w:val="22"/>
        <w:szCs w:val="22"/>
        <w:lang w:val="en-US" w:eastAsia="en-US" w:bidi="ar-SA"/>
      </w:rPr>
    </w:lvl>
    <w:lvl w:ilvl="1" w:tplc="E196B95E">
      <w:numFmt w:val="bullet"/>
      <w:lvlText w:val="•"/>
      <w:lvlJc w:val="left"/>
      <w:pPr>
        <w:ind w:left="1343" w:hanging="280"/>
      </w:pPr>
      <w:rPr>
        <w:rFonts w:hint="default"/>
        <w:lang w:val="en-US" w:eastAsia="en-US" w:bidi="ar-SA"/>
      </w:rPr>
    </w:lvl>
    <w:lvl w:ilvl="2" w:tplc="F698E500">
      <w:numFmt w:val="bullet"/>
      <w:lvlText w:val="•"/>
      <w:lvlJc w:val="left"/>
      <w:pPr>
        <w:ind w:left="1546" w:hanging="280"/>
      </w:pPr>
      <w:rPr>
        <w:rFonts w:hint="default"/>
        <w:lang w:val="en-US" w:eastAsia="en-US" w:bidi="ar-SA"/>
      </w:rPr>
    </w:lvl>
    <w:lvl w:ilvl="3" w:tplc="F2683396">
      <w:numFmt w:val="bullet"/>
      <w:lvlText w:val="•"/>
      <w:lvlJc w:val="left"/>
      <w:pPr>
        <w:ind w:left="1749" w:hanging="280"/>
      </w:pPr>
      <w:rPr>
        <w:rFonts w:hint="default"/>
        <w:lang w:val="en-US" w:eastAsia="en-US" w:bidi="ar-SA"/>
      </w:rPr>
    </w:lvl>
    <w:lvl w:ilvl="4" w:tplc="89203AE6">
      <w:numFmt w:val="bullet"/>
      <w:lvlText w:val="•"/>
      <w:lvlJc w:val="left"/>
      <w:pPr>
        <w:ind w:left="1953" w:hanging="280"/>
      </w:pPr>
      <w:rPr>
        <w:rFonts w:hint="default"/>
        <w:lang w:val="en-US" w:eastAsia="en-US" w:bidi="ar-SA"/>
      </w:rPr>
    </w:lvl>
    <w:lvl w:ilvl="5" w:tplc="0D525AAC">
      <w:numFmt w:val="bullet"/>
      <w:lvlText w:val="•"/>
      <w:lvlJc w:val="left"/>
      <w:pPr>
        <w:ind w:left="2156" w:hanging="280"/>
      </w:pPr>
      <w:rPr>
        <w:rFonts w:hint="default"/>
        <w:lang w:val="en-US" w:eastAsia="en-US" w:bidi="ar-SA"/>
      </w:rPr>
    </w:lvl>
    <w:lvl w:ilvl="6" w:tplc="FA066808">
      <w:numFmt w:val="bullet"/>
      <w:lvlText w:val="•"/>
      <w:lvlJc w:val="left"/>
      <w:pPr>
        <w:ind w:left="2359" w:hanging="280"/>
      </w:pPr>
      <w:rPr>
        <w:rFonts w:hint="default"/>
        <w:lang w:val="en-US" w:eastAsia="en-US" w:bidi="ar-SA"/>
      </w:rPr>
    </w:lvl>
    <w:lvl w:ilvl="7" w:tplc="63E265F2">
      <w:numFmt w:val="bullet"/>
      <w:lvlText w:val="•"/>
      <w:lvlJc w:val="left"/>
      <w:pPr>
        <w:ind w:left="2563" w:hanging="280"/>
      </w:pPr>
      <w:rPr>
        <w:rFonts w:hint="default"/>
        <w:lang w:val="en-US" w:eastAsia="en-US" w:bidi="ar-SA"/>
      </w:rPr>
    </w:lvl>
    <w:lvl w:ilvl="8" w:tplc="95A67CB6">
      <w:numFmt w:val="bullet"/>
      <w:lvlText w:val="•"/>
      <w:lvlJc w:val="left"/>
      <w:pPr>
        <w:ind w:left="2766" w:hanging="280"/>
      </w:pPr>
      <w:rPr>
        <w:rFonts w:hint="default"/>
        <w:lang w:val="en-US" w:eastAsia="en-US" w:bidi="ar-SA"/>
      </w:rPr>
    </w:lvl>
  </w:abstractNum>
  <w:abstractNum w:abstractNumId="8" w15:restartNumberingAfterBreak="0">
    <w:nsid w:val="2E053249"/>
    <w:multiLevelType w:val="hybridMultilevel"/>
    <w:tmpl w:val="A75AD05C"/>
    <w:lvl w:ilvl="0" w:tplc="DF48858A">
      <w:numFmt w:val="bullet"/>
      <w:lvlText w:val="•"/>
      <w:lvlJc w:val="left"/>
      <w:pPr>
        <w:ind w:left="1062" w:hanging="199"/>
      </w:pPr>
      <w:rPr>
        <w:rFonts w:ascii="Arial" w:eastAsia="Arial" w:hAnsi="Arial" w:cs="Arial" w:hint="default"/>
        <w:b w:val="0"/>
        <w:bCs w:val="0"/>
        <w:i w:val="0"/>
        <w:iCs w:val="0"/>
        <w:color w:val="6EB1B0"/>
        <w:w w:val="142"/>
        <w:position w:val="-3"/>
        <w:sz w:val="30"/>
        <w:szCs w:val="30"/>
        <w:lang w:val="en-US" w:eastAsia="en-US" w:bidi="ar-SA"/>
      </w:rPr>
    </w:lvl>
    <w:lvl w:ilvl="1" w:tplc="81A29900">
      <w:numFmt w:val="bullet"/>
      <w:lvlText w:val="•"/>
      <w:lvlJc w:val="left"/>
      <w:pPr>
        <w:ind w:left="1363" w:hanging="199"/>
      </w:pPr>
      <w:rPr>
        <w:rFonts w:hint="default"/>
        <w:lang w:val="en-US" w:eastAsia="en-US" w:bidi="ar-SA"/>
      </w:rPr>
    </w:lvl>
    <w:lvl w:ilvl="2" w:tplc="261C7BF4">
      <w:numFmt w:val="bullet"/>
      <w:lvlText w:val="•"/>
      <w:lvlJc w:val="left"/>
      <w:pPr>
        <w:ind w:left="1667" w:hanging="199"/>
      </w:pPr>
      <w:rPr>
        <w:rFonts w:hint="default"/>
        <w:lang w:val="en-US" w:eastAsia="en-US" w:bidi="ar-SA"/>
      </w:rPr>
    </w:lvl>
    <w:lvl w:ilvl="3" w:tplc="CFF2113C">
      <w:numFmt w:val="bullet"/>
      <w:lvlText w:val="•"/>
      <w:lvlJc w:val="left"/>
      <w:pPr>
        <w:ind w:left="1970" w:hanging="199"/>
      </w:pPr>
      <w:rPr>
        <w:rFonts w:hint="default"/>
        <w:lang w:val="en-US" w:eastAsia="en-US" w:bidi="ar-SA"/>
      </w:rPr>
    </w:lvl>
    <w:lvl w:ilvl="4" w:tplc="AEDE1D60">
      <w:numFmt w:val="bullet"/>
      <w:lvlText w:val="•"/>
      <w:lvlJc w:val="left"/>
      <w:pPr>
        <w:ind w:left="2273" w:hanging="199"/>
      </w:pPr>
      <w:rPr>
        <w:rFonts w:hint="default"/>
        <w:lang w:val="en-US" w:eastAsia="en-US" w:bidi="ar-SA"/>
      </w:rPr>
    </w:lvl>
    <w:lvl w:ilvl="5" w:tplc="47422AE8">
      <w:numFmt w:val="bullet"/>
      <w:lvlText w:val="•"/>
      <w:lvlJc w:val="left"/>
      <w:pPr>
        <w:ind w:left="2577" w:hanging="199"/>
      </w:pPr>
      <w:rPr>
        <w:rFonts w:hint="default"/>
        <w:lang w:val="en-US" w:eastAsia="en-US" w:bidi="ar-SA"/>
      </w:rPr>
    </w:lvl>
    <w:lvl w:ilvl="6" w:tplc="902EB05C">
      <w:numFmt w:val="bullet"/>
      <w:lvlText w:val="•"/>
      <w:lvlJc w:val="left"/>
      <w:pPr>
        <w:ind w:left="2880" w:hanging="199"/>
      </w:pPr>
      <w:rPr>
        <w:rFonts w:hint="default"/>
        <w:lang w:val="en-US" w:eastAsia="en-US" w:bidi="ar-SA"/>
      </w:rPr>
    </w:lvl>
    <w:lvl w:ilvl="7" w:tplc="512679D6">
      <w:numFmt w:val="bullet"/>
      <w:lvlText w:val="•"/>
      <w:lvlJc w:val="left"/>
      <w:pPr>
        <w:ind w:left="3184" w:hanging="199"/>
      </w:pPr>
      <w:rPr>
        <w:rFonts w:hint="default"/>
        <w:lang w:val="en-US" w:eastAsia="en-US" w:bidi="ar-SA"/>
      </w:rPr>
    </w:lvl>
    <w:lvl w:ilvl="8" w:tplc="75F6EE74">
      <w:numFmt w:val="bullet"/>
      <w:lvlText w:val="•"/>
      <w:lvlJc w:val="left"/>
      <w:pPr>
        <w:ind w:left="3487" w:hanging="199"/>
      </w:pPr>
      <w:rPr>
        <w:rFonts w:hint="default"/>
        <w:lang w:val="en-US" w:eastAsia="en-US" w:bidi="ar-SA"/>
      </w:rPr>
    </w:lvl>
  </w:abstractNum>
  <w:abstractNum w:abstractNumId="9" w15:restartNumberingAfterBreak="0">
    <w:nsid w:val="492557CB"/>
    <w:multiLevelType w:val="hybridMultilevel"/>
    <w:tmpl w:val="BDB666A4"/>
    <w:lvl w:ilvl="0" w:tplc="364C4ADC">
      <w:numFmt w:val="bullet"/>
      <w:lvlText w:val="•"/>
      <w:lvlJc w:val="left"/>
      <w:pPr>
        <w:ind w:left="396" w:hanging="284"/>
      </w:pPr>
      <w:rPr>
        <w:rFonts w:ascii="Arial" w:eastAsia="Arial" w:hAnsi="Arial" w:cs="Arial" w:hint="default"/>
        <w:b w:val="0"/>
        <w:bCs w:val="0"/>
        <w:i w:val="0"/>
        <w:iCs w:val="0"/>
        <w:color w:val="6EB1B0"/>
        <w:w w:val="142"/>
        <w:sz w:val="18"/>
        <w:szCs w:val="18"/>
        <w:lang w:val="en-US" w:eastAsia="en-US" w:bidi="ar-SA"/>
      </w:rPr>
    </w:lvl>
    <w:lvl w:ilvl="1" w:tplc="38846C1A">
      <w:numFmt w:val="bullet"/>
      <w:lvlText w:val="•"/>
      <w:lvlJc w:val="left"/>
      <w:pPr>
        <w:ind w:left="693" w:hanging="284"/>
      </w:pPr>
      <w:rPr>
        <w:rFonts w:hint="default"/>
        <w:lang w:val="en-US" w:eastAsia="en-US" w:bidi="ar-SA"/>
      </w:rPr>
    </w:lvl>
    <w:lvl w:ilvl="2" w:tplc="9D36A642">
      <w:numFmt w:val="bullet"/>
      <w:lvlText w:val="•"/>
      <w:lvlJc w:val="left"/>
      <w:pPr>
        <w:ind w:left="986" w:hanging="284"/>
      </w:pPr>
      <w:rPr>
        <w:rFonts w:hint="default"/>
        <w:lang w:val="en-US" w:eastAsia="en-US" w:bidi="ar-SA"/>
      </w:rPr>
    </w:lvl>
    <w:lvl w:ilvl="3" w:tplc="DB04B83A">
      <w:numFmt w:val="bullet"/>
      <w:lvlText w:val="•"/>
      <w:lvlJc w:val="left"/>
      <w:pPr>
        <w:ind w:left="1279" w:hanging="284"/>
      </w:pPr>
      <w:rPr>
        <w:rFonts w:hint="default"/>
        <w:lang w:val="en-US" w:eastAsia="en-US" w:bidi="ar-SA"/>
      </w:rPr>
    </w:lvl>
    <w:lvl w:ilvl="4" w:tplc="027EEE98">
      <w:numFmt w:val="bullet"/>
      <w:lvlText w:val="•"/>
      <w:lvlJc w:val="left"/>
      <w:pPr>
        <w:ind w:left="1572" w:hanging="284"/>
      </w:pPr>
      <w:rPr>
        <w:rFonts w:hint="default"/>
        <w:lang w:val="en-US" w:eastAsia="en-US" w:bidi="ar-SA"/>
      </w:rPr>
    </w:lvl>
    <w:lvl w:ilvl="5" w:tplc="FE90648C">
      <w:numFmt w:val="bullet"/>
      <w:lvlText w:val="•"/>
      <w:lvlJc w:val="left"/>
      <w:pPr>
        <w:ind w:left="1865" w:hanging="284"/>
      </w:pPr>
      <w:rPr>
        <w:rFonts w:hint="default"/>
        <w:lang w:val="en-US" w:eastAsia="en-US" w:bidi="ar-SA"/>
      </w:rPr>
    </w:lvl>
    <w:lvl w:ilvl="6" w:tplc="C63EED46">
      <w:numFmt w:val="bullet"/>
      <w:lvlText w:val="•"/>
      <w:lvlJc w:val="left"/>
      <w:pPr>
        <w:ind w:left="2158" w:hanging="284"/>
      </w:pPr>
      <w:rPr>
        <w:rFonts w:hint="default"/>
        <w:lang w:val="en-US" w:eastAsia="en-US" w:bidi="ar-SA"/>
      </w:rPr>
    </w:lvl>
    <w:lvl w:ilvl="7" w:tplc="470AB070">
      <w:numFmt w:val="bullet"/>
      <w:lvlText w:val="•"/>
      <w:lvlJc w:val="left"/>
      <w:pPr>
        <w:ind w:left="2451" w:hanging="284"/>
      </w:pPr>
      <w:rPr>
        <w:rFonts w:hint="default"/>
        <w:lang w:val="en-US" w:eastAsia="en-US" w:bidi="ar-SA"/>
      </w:rPr>
    </w:lvl>
    <w:lvl w:ilvl="8" w:tplc="4B6AAC20">
      <w:numFmt w:val="bullet"/>
      <w:lvlText w:val="•"/>
      <w:lvlJc w:val="left"/>
      <w:pPr>
        <w:ind w:left="2744" w:hanging="284"/>
      </w:pPr>
      <w:rPr>
        <w:rFonts w:hint="default"/>
        <w:lang w:val="en-US" w:eastAsia="en-US" w:bidi="ar-SA"/>
      </w:rPr>
    </w:lvl>
  </w:abstractNum>
  <w:abstractNum w:abstractNumId="10" w15:restartNumberingAfterBreak="0">
    <w:nsid w:val="4F4D70C5"/>
    <w:multiLevelType w:val="hybridMultilevel"/>
    <w:tmpl w:val="10F25452"/>
    <w:lvl w:ilvl="0" w:tplc="63B46934">
      <w:start w:val="1"/>
      <w:numFmt w:val="lowerRoman"/>
      <w:lvlText w:val="%1"/>
      <w:lvlJc w:val="left"/>
      <w:pPr>
        <w:ind w:left="1133" w:hanging="284"/>
      </w:pPr>
      <w:rPr>
        <w:rFonts w:ascii="Arial" w:eastAsia="Arial" w:hAnsi="Arial" w:cs="Arial" w:hint="default"/>
        <w:b w:val="0"/>
        <w:bCs w:val="0"/>
        <w:i w:val="0"/>
        <w:iCs w:val="0"/>
        <w:w w:val="83"/>
        <w:sz w:val="20"/>
        <w:szCs w:val="20"/>
        <w:lang w:val="en-US" w:eastAsia="en-US" w:bidi="ar-SA"/>
      </w:rPr>
    </w:lvl>
    <w:lvl w:ilvl="1" w:tplc="7CB82C3C">
      <w:numFmt w:val="bullet"/>
      <w:lvlText w:val="•"/>
      <w:lvlJc w:val="left"/>
      <w:pPr>
        <w:ind w:left="1867" w:hanging="284"/>
      </w:pPr>
      <w:rPr>
        <w:rFonts w:hint="default"/>
        <w:lang w:val="en-US" w:eastAsia="en-US" w:bidi="ar-SA"/>
      </w:rPr>
    </w:lvl>
    <w:lvl w:ilvl="2" w:tplc="6972D224">
      <w:numFmt w:val="bullet"/>
      <w:lvlText w:val="•"/>
      <w:lvlJc w:val="left"/>
      <w:pPr>
        <w:ind w:left="2595" w:hanging="284"/>
      </w:pPr>
      <w:rPr>
        <w:rFonts w:hint="default"/>
        <w:lang w:val="en-US" w:eastAsia="en-US" w:bidi="ar-SA"/>
      </w:rPr>
    </w:lvl>
    <w:lvl w:ilvl="3" w:tplc="272C133C">
      <w:numFmt w:val="bullet"/>
      <w:lvlText w:val="•"/>
      <w:lvlJc w:val="left"/>
      <w:pPr>
        <w:ind w:left="3323" w:hanging="284"/>
      </w:pPr>
      <w:rPr>
        <w:rFonts w:hint="default"/>
        <w:lang w:val="en-US" w:eastAsia="en-US" w:bidi="ar-SA"/>
      </w:rPr>
    </w:lvl>
    <w:lvl w:ilvl="4" w:tplc="3AE60B58">
      <w:numFmt w:val="bullet"/>
      <w:lvlText w:val="•"/>
      <w:lvlJc w:val="left"/>
      <w:pPr>
        <w:ind w:left="4051" w:hanging="284"/>
      </w:pPr>
      <w:rPr>
        <w:rFonts w:hint="default"/>
        <w:lang w:val="en-US" w:eastAsia="en-US" w:bidi="ar-SA"/>
      </w:rPr>
    </w:lvl>
    <w:lvl w:ilvl="5" w:tplc="A6EA0380">
      <w:numFmt w:val="bullet"/>
      <w:lvlText w:val="•"/>
      <w:lvlJc w:val="left"/>
      <w:pPr>
        <w:ind w:left="4779" w:hanging="284"/>
      </w:pPr>
      <w:rPr>
        <w:rFonts w:hint="default"/>
        <w:lang w:val="en-US" w:eastAsia="en-US" w:bidi="ar-SA"/>
      </w:rPr>
    </w:lvl>
    <w:lvl w:ilvl="6" w:tplc="BA32B0F6">
      <w:numFmt w:val="bullet"/>
      <w:lvlText w:val="•"/>
      <w:lvlJc w:val="left"/>
      <w:pPr>
        <w:ind w:left="5507" w:hanging="284"/>
      </w:pPr>
      <w:rPr>
        <w:rFonts w:hint="default"/>
        <w:lang w:val="en-US" w:eastAsia="en-US" w:bidi="ar-SA"/>
      </w:rPr>
    </w:lvl>
    <w:lvl w:ilvl="7" w:tplc="830E3F86">
      <w:numFmt w:val="bullet"/>
      <w:lvlText w:val="•"/>
      <w:lvlJc w:val="left"/>
      <w:pPr>
        <w:ind w:left="6235" w:hanging="284"/>
      </w:pPr>
      <w:rPr>
        <w:rFonts w:hint="default"/>
        <w:lang w:val="en-US" w:eastAsia="en-US" w:bidi="ar-SA"/>
      </w:rPr>
    </w:lvl>
    <w:lvl w:ilvl="8" w:tplc="70CEE944">
      <w:numFmt w:val="bullet"/>
      <w:lvlText w:val="•"/>
      <w:lvlJc w:val="left"/>
      <w:pPr>
        <w:ind w:left="6963" w:hanging="284"/>
      </w:pPr>
      <w:rPr>
        <w:rFonts w:hint="default"/>
        <w:lang w:val="en-US" w:eastAsia="en-US" w:bidi="ar-SA"/>
      </w:rPr>
    </w:lvl>
  </w:abstractNum>
  <w:abstractNum w:abstractNumId="11" w15:restartNumberingAfterBreak="0">
    <w:nsid w:val="627866B8"/>
    <w:multiLevelType w:val="hybridMultilevel"/>
    <w:tmpl w:val="FCAE4244"/>
    <w:lvl w:ilvl="0" w:tplc="7C287B7C">
      <w:numFmt w:val="bullet"/>
      <w:lvlText w:val="•"/>
      <w:lvlJc w:val="left"/>
      <w:pPr>
        <w:ind w:left="388" w:hanging="199"/>
      </w:pPr>
      <w:rPr>
        <w:rFonts w:ascii="Arial" w:eastAsia="Arial" w:hAnsi="Arial" w:cs="Arial" w:hint="default"/>
        <w:b w:val="0"/>
        <w:bCs w:val="0"/>
        <w:i w:val="0"/>
        <w:iCs w:val="0"/>
        <w:color w:val="6EB1B0"/>
        <w:w w:val="142"/>
        <w:position w:val="-3"/>
        <w:sz w:val="30"/>
        <w:szCs w:val="30"/>
        <w:lang w:val="en-US" w:eastAsia="en-US" w:bidi="ar-SA"/>
      </w:rPr>
    </w:lvl>
    <w:lvl w:ilvl="1" w:tplc="A6966382">
      <w:numFmt w:val="bullet"/>
      <w:lvlText w:val="•"/>
      <w:lvlJc w:val="left"/>
      <w:pPr>
        <w:ind w:left="1062" w:hanging="199"/>
      </w:pPr>
      <w:rPr>
        <w:rFonts w:ascii="Arial" w:eastAsia="Arial" w:hAnsi="Arial" w:cs="Arial" w:hint="default"/>
        <w:b w:val="0"/>
        <w:bCs w:val="0"/>
        <w:i w:val="0"/>
        <w:iCs w:val="0"/>
        <w:color w:val="6EB1B0"/>
        <w:w w:val="142"/>
        <w:position w:val="-3"/>
        <w:sz w:val="30"/>
        <w:szCs w:val="30"/>
        <w:lang w:val="en-US" w:eastAsia="en-US" w:bidi="ar-SA"/>
      </w:rPr>
    </w:lvl>
    <w:lvl w:ilvl="2" w:tplc="D8C21DEE">
      <w:numFmt w:val="bullet"/>
      <w:lvlText w:val="•"/>
      <w:lvlJc w:val="left"/>
      <w:pPr>
        <w:ind w:left="937" w:hanging="199"/>
      </w:pPr>
      <w:rPr>
        <w:rFonts w:hint="default"/>
        <w:lang w:val="en-US" w:eastAsia="en-US" w:bidi="ar-SA"/>
      </w:rPr>
    </w:lvl>
    <w:lvl w:ilvl="3" w:tplc="95206332">
      <w:numFmt w:val="bullet"/>
      <w:lvlText w:val="•"/>
      <w:lvlJc w:val="left"/>
      <w:pPr>
        <w:ind w:left="815" w:hanging="199"/>
      </w:pPr>
      <w:rPr>
        <w:rFonts w:hint="default"/>
        <w:lang w:val="en-US" w:eastAsia="en-US" w:bidi="ar-SA"/>
      </w:rPr>
    </w:lvl>
    <w:lvl w:ilvl="4" w:tplc="F8F20B00">
      <w:numFmt w:val="bullet"/>
      <w:lvlText w:val="•"/>
      <w:lvlJc w:val="left"/>
      <w:pPr>
        <w:ind w:left="693" w:hanging="199"/>
      </w:pPr>
      <w:rPr>
        <w:rFonts w:hint="default"/>
        <w:lang w:val="en-US" w:eastAsia="en-US" w:bidi="ar-SA"/>
      </w:rPr>
    </w:lvl>
    <w:lvl w:ilvl="5" w:tplc="3A74FEEC">
      <w:numFmt w:val="bullet"/>
      <w:lvlText w:val="•"/>
      <w:lvlJc w:val="left"/>
      <w:pPr>
        <w:ind w:left="571" w:hanging="199"/>
      </w:pPr>
      <w:rPr>
        <w:rFonts w:hint="default"/>
        <w:lang w:val="en-US" w:eastAsia="en-US" w:bidi="ar-SA"/>
      </w:rPr>
    </w:lvl>
    <w:lvl w:ilvl="6" w:tplc="6BAC4686">
      <w:numFmt w:val="bullet"/>
      <w:lvlText w:val="•"/>
      <w:lvlJc w:val="left"/>
      <w:pPr>
        <w:ind w:left="448" w:hanging="199"/>
      </w:pPr>
      <w:rPr>
        <w:rFonts w:hint="default"/>
        <w:lang w:val="en-US" w:eastAsia="en-US" w:bidi="ar-SA"/>
      </w:rPr>
    </w:lvl>
    <w:lvl w:ilvl="7" w:tplc="D004CC32">
      <w:numFmt w:val="bullet"/>
      <w:lvlText w:val="•"/>
      <w:lvlJc w:val="left"/>
      <w:pPr>
        <w:ind w:left="326" w:hanging="199"/>
      </w:pPr>
      <w:rPr>
        <w:rFonts w:hint="default"/>
        <w:lang w:val="en-US" w:eastAsia="en-US" w:bidi="ar-SA"/>
      </w:rPr>
    </w:lvl>
    <w:lvl w:ilvl="8" w:tplc="3E42E8C4">
      <w:numFmt w:val="bullet"/>
      <w:lvlText w:val="•"/>
      <w:lvlJc w:val="left"/>
      <w:pPr>
        <w:ind w:left="204" w:hanging="199"/>
      </w:pPr>
      <w:rPr>
        <w:rFonts w:hint="default"/>
        <w:lang w:val="en-US" w:eastAsia="en-US" w:bidi="ar-SA"/>
      </w:rPr>
    </w:lvl>
  </w:abstractNum>
  <w:abstractNum w:abstractNumId="12" w15:restartNumberingAfterBreak="0">
    <w:nsid w:val="65DF734D"/>
    <w:multiLevelType w:val="hybridMultilevel"/>
    <w:tmpl w:val="2A348B2C"/>
    <w:lvl w:ilvl="0" w:tplc="8A40507C">
      <w:numFmt w:val="bullet"/>
      <w:lvlText w:val="•"/>
      <w:lvlJc w:val="left"/>
      <w:pPr>
        <w:ind w:left="397" w:hanging="199"/>
      </w:pPr>
      <w:rPr>
        <w:rFonts w:ascii="Arial" w:eastAsia="Arial" w:hAnsi="Arial" w:cs="Arial" w:hint="default"/>
        <w:b w:val="0"/>
        <w:bCs w:val="0"/>
        <w:i w:val="0"/>
        <w:iCs w:val="0"/>
        <w:color w:val="6EB1B0"/>
        <w:w w:val="142"/>
        <w:position w:val="-3"/>
        <w:sz w:val="30"/>
        <w:szCs w:val="30"/>
        <w:lang w:val="en-US" w:eastAsia="en-US" w:bidi="ar-SA"/>
      </w:rPr>
    </w:lvl>
    <w:lvl w:ilvl="1" w:tplc="139214AE">
      <w:numFmt w:val="bullet"/>
      <w:lvlText w:val="•"/>
      <w:lvlJc w:val="left"/>
      <w:pPr>
        <w:ind w:left="789" w:hanging="199"/>
      </w:pPr>
      <w:rPr>
        <w:rFonts w:hint="default"/>
        <w:lang w:val="en-US" w:eastAsia="en-US" w:bidi="ar-SA"/>
      </w:rPr>
    </w:lvl>
    <w:lvl w:ilvl="2" w:tplc="CDF2728A">
      <w:numFmt w:val="bullet"/>
      <w:lvlText w:val="•"/>
      <w:lvlJc w:val="left"/>
      <w:pPr>
        <w:ind w:left="1178" w:hanging="199"/>
      </w:pPr>
      <w:rPr>
        <w:rFonts w:hint="default"/>
        <w:lang w:val="en-US" w:eastAsia="en-US" w:bidi="ar-SA"/>
      </w:rPr>
    </w:lvl>
    <w:lvl w:ilvl="3" w:tplc="AB0C62EE">
      <w:numFmt w:val="bullet"/>
      <w:lvlText w:val="•"/>
      <w:lvlJc w:val="left"/>
      <w:pPr>
        <w:ind w:left="1568" w:hanging="199"/>
      </w:pPr>
      <w:rPr>
        <w:rFonts w:hint="default"/>
        <w:lang w:val="en-US" w:eastAsia="en-US" w:bidi="ar-SA"/>
      </w:rPr>
    </w:lvl>
    <w:lvl w:ilvl="4" w:tplc="AF8C16D4">
      <w:numFmt w:val="bullet"/>
      <w:lvlText w:val="•"/>
      <w:lvlJc w:val="left"/>
      <w:pPr>
        <w:ind w:left="1957" w:hanging="199"/>
      </w:pPr>
      <w:rPr>
        <w:rFonts w:hint="default"/>
        <w:lang w:val="en-US" w:eastAsia="en-US" w:bidi="ar-SA"/>
      </w:rPr>
    </w:lvl>
    <w:lvl w:ilvl="5" w:tplc="066CDAC4">
      <w:numFmt w:val="bullet"/>
      <w:lvlText w:val="•"/>
      <w:lvlJc w:val="left"/>
      <w:pPr>
        <w:ind w:left="2347" w:hanging="199"/>
      </w:pPr>
      <w:rPr>
        <w:rFonts w:hint="default"/>
        <w:lang w:val="en-US" w:eastAsia="en-US" w:bidi="ar-SA"/>
      </w:rPr>
    </w:lvl>
    <w:lvl w:ilvl="6" w:tplc="3B361B1A">
      <w:numFmt w:val="bullet"/>
      <w:lvlText w:val="•"/>
      <w:lvlJc w:val="left"/>
      <w:pPr>
        <w:ind w:left="2736" w:hanging="199"/>
      </w:pPr>
      <w:rPr>
        <w:rFonts w:hint="default"/>
        <w:lang w:val="en-US" w:eastAsia="en-US" w:bidi="ar-SA"/>
      </w:rPr>
    </w:lvl>
    <w:lvl w:ilvl="7" w:tplc="0480013A">
      <w:numFmt w:val="bullet"/>
      <w:lvlText w:val="•"/>
      <w:lvlJc w:val="left"/>
      <w:pPr>
        <w:ind w:left="3126" w:hanging="199"/>
      </w:pPr>
      <w:rPr>
        <w:rFonts w:hint="default"/>
        <w:lang w:val="en-US" w:eastAsia="en-US" w:bidi="ar-SA"/>
      </w:rPr>
    </w:lvl>
    <w:lvl w:ilvl="8" w:tplc="82E29CF2">
      <w:numFmt w:val="bullet"/>
      <w:lvlText w:val="•"/>
      <w:lvlJc w:val="left"/>
      <w:pPr>
        <w:ind w:left="3515" w:hanging="199"/>
      </w:pPr>
      <w:rPr>
        <w:rFonts w:hint="default"/>
        <w:lang w:val="en-US" w:eastAsia="en-US" w:bidi="ar-SA"/>
      </w:rPr>
    </w:lvl>
  </w:abstractNum>
  <w:abstractNum w:abstractNumId="13" w15:restartNumberingAfterBreak="0">
    <w:nsid w:val="672C49B7"/>
    <w:multiLevelType w:val="hybridMultilevel"/>
    <w:tmpl w:val="8C621CEA"/>
    <w:lvl w:ilvl="0" w:tplc="C14AABDE">
      <w:numFmt w:val="bullet"/>
      <w:lvlText w:val="•"/>
      <w:lvlJc w:val="left"/>
      <w:pPr>
        <w:ind w:left="204" w:hanging="91"/>
      </w:pPr>
      <w:rPr>
        <w:rFonts w:ascii="Arial" w:eastAsia="Arial" w:hAnsi="Arial" w:cs="Arial" w:hint="default"/>
        <w:b w:val="0"/>
        <w:bCs w:val="0"/>
        <w:i w:val="0"/>
        <w:iCs w:val="0"/>
        <w:color w:val="6EB1B0"/>
        <w:w w:val="142"/>
        <w:sz w:val="16"/>
        <w:szCs w:val="16"/>
        <w:lang w:val="en-US" w:eastAsia="en-US" w:bidi="ar-SA"/>
      </w:rPr>
    </w:lvl>
    <w:lvl w:ilvl="1" w:tplc="D106936E">
      <w:numFmt w:val="bullet"/>
      <w:lvlText w:val="•"/>
      <w:lvlJc w:val="left"/>
      <w:pPr>
        <w:ind w:left="209" w:hanging="91"/>
      </w:pPr>
      <w:rPr>
        <w:rFonts w:hint="default"/>
        <w:lang w:val="en-US" w:eastAsia="en-US" w:bidi="ar-SA"/>
      </w:rPr>
    </w:lvl>
    <w:lvl w:ilvl="2" w:tplc="89503680">
      <w:numFmt w:val="bullet"/>
      <w:lvlText w:val="•"/>
      <w:lvlJc w:val="left"/>
      <w:pPr>
        <w:ind w:left="219" w:hanging="91"/>
      </w:pPr>
      <w:rPr>
        <w:rFonts w:hint="default"/>
        <w:lang w:val="en-US" w:eastAsia="en-US" w:bidi="ar-SA"/>
      </w:rPr>
    </w:lvl>
    <w:lvl w:ilvl="3" w:tplc="149E6056">
      <w:numFmt w:val="bullet"/>
      <w:lvlText w:val="•"/>
      <w:lvlJc w:val="left"/>
      <w:pPr>
        <w:ind w:left="228" w:hanging="91"/>
      </w:pPr>
      <w:rPr>
        <w:rFonts w:hint="default"/>
        <w:lang w:val="en-US" w:eastAsia="en-US" w:bidi="ar-SA"/>
      </w:rPr>
    </w:lvl>
    <w:lvl w:ilvl="4" w:tplc="4AF89B3C">
      <w:numFmt w:val="bullet"/>
      <w:lvlText w:val="•"/>
      <w:lvlJc w:val="left"/>
      <w:pPr>
        <w:ind w:left="238" w:hanging="91"/>
      </w:pPr>
      <w:rPr>
        <w:rFonts w:hint="default"/>
        <w:lang w:val="en-US" w:eastAsia="en-US" w:bidi="ar-SA"/>
      </w:rPr>
    </w:lvl>
    <w:lvl w:ilvl="5" w:tplc="D25A68B8">
      <w:numFmt w:val="bullet"/>
      <w:lvlText w:val="•"/>
      <w:lvlJc w:val="left"/>
      <w:pPr>
        <w:ind w:left="247" w:hanging="91"/>
      </w:pPr>
      <w:rPr>
        <w:rFonts w:hint="default"/>
        <w:lang w:val="en-US" w:eastAsia="en-US" w:bidi="ar-SA"/>
      </w:rPr>
    </w:lvl>
    <w:lvl w:ilvl="6" w:tplc="EC0E647A">
      <w:numFmt w:val="bullet"/>
      <w:lvlText w:val="•"/>
      <w:lvlJc w:val="left"/>
      <w:pPr>
        <w:ind w:left="257" w:hanging="91"/>
      </w:pPr>
      <w:rPr>
        <w:rFonts w:hint="default"/>
        <w:lang w:val="en-US" w:eastAsia="en-US" w:bidi="ar-SA"/>
      </w:rPr>
    </w:lvl>
    <w:lvl w:ilvl="7" w:tplc="2C529DAA">
      <w:numFmt w:val="bullet"/>
      <w:lvlText w:val="•"/>
      <w:lvlJc w:val="left"/>
      <w:pPr>
        <w:ind w:left="266" w:hanging="91"/>
      </w:pPr>
      <w:rPr>
        <w:rFonts w:hint="default"/>
        <w:lang w:val="en-US" w:eastAsia="en-US" w:bidi="ar-SA"/>
      </w:rPr>
    </w:lvl>
    <w:lvl w:ilvl="8" w:tplc="31AE5314">
      <w:numFmt w:val="bullet"/>
      <w:lvlText w:val="•"/>
      <w:lvlJc w:val="left"/>
      <w:pPr>
        <w:ind w:left="276" w:hanging="91"/>
      </w:pPr>
      <w:rPr>
        <w:rFonts w:hint="default"/>
        <w:lang w:val="en-US" w:eastAsia="en-US" w:bidi="ar-SA"/>
      </w:rPr>
    </w:lvl>
  </w:abstractNum>
  <w:abstractNum w:abstractNumId="14" w15:restartNumberingAfterBreak="0">
    <w:nsid w:val="6A1A2808"/>
    <w:multiLevelType w:val="hybridMultilevel"/>
    <w:tmpl w:val="F7A64044"/>
    <w:lvl w:ilvl="0" w:tplc="F8EAC050">
      <w:numFmt w:val="bullet"/>
      <w:lvlText w:val="•"/>
      <w:lvlJc w:val="left"/>
      <w:pPr>
        <w:ind w:left="204" w:hanging="91"/>
      </w:pPr>
      <w:rPr>
        <w:rFonts w:ascii="Arial" w:eastAsia="Arial" w:hAnsi="Arial" w:cs="Arial" w:hint="default"/>
        <w:b w:val="0"/>
        <w:bCs w:val="0"/>
        <w:i w:val="0"/>
        <w:iCs w:val="0"/>
        <w:color w:val="6EB1B0"/>
        <w:w w:val="142"/>
        <w:sz w:val="16"/>
        <w:szCs w:val="16"/>
        <w:lang w:val="en-US" w:eastAsia="en-US" w:bidi="ar-SA"/>
      </w:rPr>
    </w:lvl>
    <w:lvl w:ilvl="1" w:tplc="76C26F06">
      <w:numFmt w:val="bullet"/>
      <w:lvlText w:val="•"/>
      <w:lvlJc w:val="left"/>
      <w:pPr>
        <w:ind w:left="209" w:hanging="91"/>
      </w:pPr>
      <w:rPr>
        <w:rFonts w:hint="default"/>
        <w:lang w:val="en-US" w:eastAsia="en-US" w:bidi="ar-SA"/>
      </w:rPr>
    </w:lvl>
    <w:lvl w:ilvl="2" w:tplc="D4627478">
      <w:numFmt w:val="bullet"/>
      <w:lvlText w:val="•"/>
      <w:lvlJc w:val="left"/>
      <w:pPr>
        <w:ind w:left="219" w:hanging="91"/>
      </w:pPr>
      <w:rPr>
        <w:rFonts w:hint="default"/>
        <w:lang w:val="en-US" w:eastAsia="en-US" w:bidi="ar-SA"/>
      </w:rPr>
    </w:lvl>
    <w:lvl w:ilvl="3" w:tplc="ACD4BC12">
      <w:numFmt w:val="bullet"/>
      <w:lvlText w:val="•"/>
      <w:lvlJc w:val="left"/>
      <w:pPr>
        <w:ind w:left="228" w:hanging="91"/>
      </w:pPr>
      <w:rPr>
        <w:rFonts w:hint="default"/>
        <w:lang w:val="en-US" w:eastAsia="en-US" w:bidi="ar-SA"/>
      </w:rPr>
    </w:lvl>
    <w:lvl w:ilvl="4" w:tplc="AA76166A">
      <w:numFmt w:val="bullet"/>
      <w:lvlText w:val="•"/>
      <w:lvlJc w:val="left"/>
      <w:pPr>
        <w:ind w:left="238" w:hanging="91"/>
      </w:pPr>
      <w:rPr>
        <w:rFonts w:hint="default"/>
        <w:lang w:val="en-US" w:eastAsia="en-US" w:bidi="ar-SA"/>
      </w:rPr>
    </w:lvl>
    <w:lvl w:ilvl="5" w:tplc="4634C2EA">
      <w:numFmt w:val="bullet"/>
      <w:lvlText w:val="•"/>
      <w:lvlJc w:val="left"/>
      <w:pPr>
        <w:ind w:left="247" w:hanging="91"/>
      </w:pPr>
      <w:rPr>
        <w:rFonts w:hint="default"/>
        <w:lang w:val="en-US" w:eastAsia="en-US" w:bidi="ar-SA"/>
      </w:rPr>
    </w:lvl>
    <w:lvl w:ilvl="6" w:tplc="0ADE64A0">
      <w:numFmt w:val="bullet"/>
      <w:lvlText w:val="•"/>
      <w:lvlJc w:val="left"/>
      <w:pPr>
        <w:ind w:left="257" w:hanging="91"/>
      </w:pPr>
      <w:rPr>
        <w:rFonts w:hint="default"/>
        <w:lang w:val="en-US" w:eastAsia="en-US" w:bidi="ar-SA"/>
      </w:rPr>
    </w:lvl>
    <w:lvl w:ilvl="7" w:tplc="B41C061A">
      <w:numFmt w:val="bullet"/>
      <w:lvlText w:val="•"/>
      <w:lvlJc w:val="left"/>
      <w:pPr>
        <w:ind w:left="266" w:hanging="91"/>
      </w:pPr>
      <w:rPr>
        <w:rFonts w:hint="default"/>
        <w:lang w:val="en-US" w:eastAsia="en-US" w:bidi="ar-SA"/>
      </w:rPr>
    </w:lvl>
    <w:lvl w:ilvl="8" w:tplc="57DE43A6">
      <w:numFmt w:val="bullet"/>
      <w:lvlText w:val="•"/>
      <w:lvlJc w:val="left"/>
      <w:pPr>
        <w:ind w:left="276" w:hanging="91"/>
      </w:pPr>
      <w:rPr>
        <w:rFonts w:hint="default"/>
        <w:lang w:val="en-US" w:eastAsia="en-US" w:bidi="ar-SA"/>
      </w:rPr>
    </w:lvl>
  </w:abstractNum>
  <w:abstractNum w:abstractNumId="15" w15:restartNumberingAfterBreak="0">
    <w:nsid w:val="78EF2B76"/>
    <w:multiLevelType w:val="hybridMultilevel"/>
    <w:tmpl w:val="30FA423C"/>
    <w:lvl w:ilvl="0" w:tplc="48F0A3FE">
      <w:numFmt w:val="bullet"/>
      <w:lvlText w:val="•"/>
      <w:lvlJc w:val="left"/>
      <w:pPr>
        <w:ind w:left="396" w:hanging="284"/>
      </w:pPr>
      <w:rPr>
        <w:rFonts w:ascii="Arial" w:eastAsia="Arial" w:hAnsi="Arial" w:cs="Arial" w:hint="default"/>
        <w:b w:val="0"/>
        <w:bCs w:val="0"/>
        <w:i w:val="0"/>
        <w:iCs w:val="0"/>
        <w:color w:val="6EB1B0"/>
        <w:w w:val="142"/>
        <w:sz w:val="18"/>
        <w:szCs w:val="18"/>
        <w:lang w:val="en-US" w:eastAsia="en-US" w:bidi="ar-SA"/>
      </w:rPr>
    </w:lvl>
    <w:lvl w:ilvl="1" w:tplc="B0F89544">
      <w:numFmt w:val="bullet"/>
      <w:lvlText w:val="•"/>
      <w:lvlJc w:val="left"/>
      <w:pPr>
        <w:ind w:left="693" w:hanging="284"/>
      </w:pPr>
      <w:rPr>
        <w:rFonts w:hint="default"/>
        <w:lang w:val="en-US" w:eastAsia="en-US" w:bidi="ar-SA"/>
      </w:rPr>
    </w:lvl>
    <w:lvl w:ilvl="2" w:tplc="C7EEA038">
      <w:numFmt w:val="bullet"/>
      <w:lvlText w:val="•"/>
      <w:lvlJc w:val="left"/>
      <w:pPr>
        <w:ind w:left="986" w:hanging="284"/>
      </w:pPr>
      <w:rPr>
        <w:rFonts w:hint="default"/>
        <w:lang w:val="en-US" w:eastAsia="en-US" w:bidi="ar-SA"/>
      </w:rPr>
    </w:lvl>
    <w:lvl w:ilvl="3" w:tplc="089E11DE">
      <w:numFmt w:val="bullet"/>
      <w:lvlText w:val="•"/>
      <w:lvlJc w:val="left"/>
      <w:pPr>
        <w:ind w:left="1279" w:hanging="284"/>
      </w:pPr>
      <w:rPr>
        <w:rFonts w:hint="default"/>
        <w:lang w:val="en-US" w:eastAsia="en-US" w:bidi="ar-SA"/>
      </w:rPr>
    </w:lvl>
    <w:lvl w:ilvl="4" w:tplc="CBDC4426">
      <w:numFmt w:val="bullet"/>
      <w:lvlText w:val="•"/>
      <w:lvlJc w:val="left"/>
      <w:pPr>
        <w:ind w:left="1572" w:hanging="284"/>
      </w:pPr>
      <w:rPr>
        <w:rFonts w:hint="default"/>
        <w:lang w:val="en-US" w:eastAsia="en-US" w:bidi="ar-SA"/>
      </w:rPr>
    </w:lvl>
    <w:lvl w:ilvl="5" w:tplc="CA20CEFE">
      <w:numFmt w:val="bullet"/>
      <w:lvlText w:val="•"/>
      <w:lvlJc w:val="left"/>
      <w:pPr>
        <w:ind w:left="1865" w:hanging="284"/>
      </w:pPr>
      <w:rPr>
        <w:rFonts w:hint="default"/>
        <w:lang w:val="en-US" w:eastAsia="en-US" w:bidi="ar-SA"/>
      </w:rPr>
    </w:lvl>
    <w:lvl w:ilvl="6" w:tplc="8C7E446C">
      <w:numFmt w:val="bullet"/>
      <w:lvlText w:val="•"/>
      <w:lvlJc w:val="left"/>
      <w:pPr>
        <w:ind w:left="2158" w:hanging="284"/>
      </w:pPr>
      <w:rPr>
        <w:rFonts w:hint="default"/>
        <w:lang w:val="en-US" w:eastAsia="en-US" w:bidi="ar-SA"/>
      </w:rPr>
    </w:lvl>
    <w:lvl w:ilvl="7" w:tplc="69484612">
      <w:numFmt w:val="bullet"/>
      <w:lvlText w:val="•"/>
      <w:lvlJc w:val="left"/>
      <w:pPr>
        <w:ind w:left="2451" w:hanging="284"/>
      </w:pPr>
      <w:rPr>
        <w:rFonts w:hint="default"/>
        <w:lang w:val="en-US" w:eastAsia="en-US" w:bidi="ar-SA"/>
      </w:rPr>
    </w:lvl>
    <w:lvl w:ilvl="8" w:tplc="7E1EC188">
      <w:numFmt w:val="bullet"/>
      <w:lvlText w:val="•"/>
      <w:lvlJc w:val="left"/>
      <w:pPr>
        <w:ind w:left="2744" w:hanging="284"/>
      </w:pPr>
      <w:rPr>
        <w:rFonts w:hint="default"/>
        <w:lang w:val="en-US" w:eastAsia="en-US" w:bidi="ar-SA"/>
      </w:rPr>
    </w:lvl>
  </w:abstractNum>
  <w:num w:numId="1" w16cid:durableId="987397826">
    <w:abstractNumId w:val="7"/>
  </w:num>
  <w:num w:numId="2" w16cid:durableId="249386293">
    <w:abstractNumId w:val="2"/>
  </w:num>
  <w:num w:numId="3" w16cid:durableId="79373294">
    <w:abstractNumId w:val="10"/>
  </w:num>
  <w:num w:numId="4" w16cid:durableId="543911952">
    <w:abstractNumId w:val="4"/>
  </w:num>
  <w:num w:numId="5" w16cid:durableId="1482892092">
    <w:abstractNumId w:val="6"/>
  </w:num>
  <w:num w:numId="6" w16cid:durableId="987854540">
    <w:abstractNumId w:val="8"/>
  </w:num>
  <w:num w:numId="7" w16cid:durableId="945380907">
    <w:abstractNumId w:val="11"/>
  </w:num>
  <w:num w:numId="8" w16cid:durableId="1519195110">
    <w:abstractNumId w:val="12"/>
  </w:num>
  <w:num w:numId="9" w16cid:durableId="1908412928">
    <w:abstractNumId w:val="15"/>
  </w:num>
  <w:num w:numId="10" w16cid:durableId="209656649">
    <w:abstractNumId w:val="14"/>
  </w:num>
  <w:num w:numId="11" w16cid:durableId="296643349">
    <w:abstractNumId w:val="9"/>
  </w:num>
  <w:num w:numId="12" w16cid:durableId="264770034">
    <w:abstractNumId w:val="0"/>
  </w:num>
  <w:num w:numId="13" w16cid:durableId="773063474">
    <w:abstractNumId w:val="1"/>
  </w:num>
  <w:num w:numId="14" w16cid:durableId="1365865638">
    <w:abstractNumId w:val="13"/>
  </w:num>
  <w:num w:numId="15" w16cid:durableId="2088914205">
    <w:abstractNumId w:val="5"/>
  </w:num>
  <w:num w:numId="16" w16cid:durableId="1672096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126"/>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14190"/>
    <w:rsid w:val="00316424"/>
    <w:rsid w:val="00414190"/>
    <w:rsid w:val="00983AB6"/>
    <w:rsid w:val="009912A4"/>
    <w:rsid w:val="00A45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26"/>
    <o:shapelayout v:ext="edit">
      <o:idmap v:ext="edit" data="2"/>
    </o:shapelayout>
  </w:shapeDefaults>
  <w:decimalSymbol w:val="."/>
  <w:listSeparator w:val=","/>
  <w14:docId w14:val="5E0CAD84"/>
  <w15:docId w15:val="{E290B110-5291-46C7-A003-F6ABF666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634" w:lineRule="exact"/>
      <w:ind w:left="1868"/>
      <w:outlineLvl w:val="0"/>
    </w:pPr>
    <w:rPr>
      <w:rFonts w:ascii="Arial Narrow" w:eastAsia="Arial Narrow" w:hAnsi="Arial Narrow" w:cs="Arial Narrow"/>
      <w:i/>
      <w:iCs/>
      <w:sz w:val="68"/>
      <w:szCs w:val="68"/>
    </w:rPr>
  </w:style>
  <w:style w:type="paragraph" w:styleId="Heading2">
    <w:name w:val="heading 2"/>
    <w:basedOn w:val="Normal"/>
    <w:uiPriority w:val="9"/>
    <w:unhideWhenUsed/>
    <w:qFormat/>
    <w:pPr>
      <w:ind w:left="850"/>
      <w:outlineLvl w:val="1"/>
    </w:pPr>
    <w:rPr>
      <w:rFonts w:ascii="Arial Narrow" w:eastAsia="Arial Narrow" w:hAnsi="Arial Narrow" w:cs="Arial Narrow"/>
      <w:i/>
      <w:iCs/>
      <w:sz w:val="60"/>
      <w:szCs w:val="60"/>
    </w:rPr>
  </w:style>
  <w:style w:type="paragraph" w:styleId="Heading3">
    <w:name w:val="heading 3"/>
    <w:basedOn w:val="Normal"/>
    <w:uiPriority w:val="9"/>
    <w:unhideWhenUsed/>
    <w:qFormat/>
    <w:pPr>
      <w:spacing w:before="108"/>
      <w:ind w:left="807"/>
      <w:outlineLvl w:val="2"/>
    </w:pPr>
    <w:rPr>
      <w:sz w:val="56"/>
      <w:szCs w:val="56"/>
    </w:rPr>
  </w:style>
  <w:style w:type="paragraph" w:styleId="Heading4">
    <w:name w:val="heading 4"/>
    <w:basedOn w:val="Normal"/>
    <w:uiPriority w:val="9"/>
    <w:unhideWhenUsed/>
    <w:qFormat/>
    <w:pPr>
      <w:spacing w:before="107"/>
      <w:ind w:left="566"/>
      <w:outlineLvl w:val="3"/>
    </w:pPr>
    <w:rPr>
      <w:sz w:val="50"/>
      <w:szCs w:val="50"/>
    </w:rPr>
  </w:style>
  <w:style w:type="paragraph" w:styleId="Heading5">
    <w:name w:val="heading 5"/>
    <w:basedOn w:val="Normal"/>
    <w:uiPriority w:val="9"/>
    <w:unhideWhenUsed/>
    <w:qFormat/>
    <w:pPr>
      <w:ind w:left="864"/>
      <w:outlineLvl w:val="4"/>
    </w:pPr>
    <w:rPr>
      <w:sz w:val="24"/>
      <w:szCs w:val="24"/>
    </w:rPr>
  </w:style>
  <w:style w:type="paragraph" w:styleId="Heading6">
    <w:name w:val="heading 6"/>
    <w:basedOn w:val="Normal"/>
    <w:uiPriority w:val="9"/>
    <w:unhideWhenUsed/>
    <w:qFormat/>
    <w:pPr>
      <w:ind w:left="864"/>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3" w:line="220" w:lineRule="exact"/>
      <w:ind w:left="864"/>
    </w:pPr>
    <w:rPr>
      <w:b/>
      <w:bCs/>
      <w:sz w:val="20"/>
      <w:szCs w:val="20"/>
    </w:rPr>
  </w:style>
  <w:style w:type="paragraph" w:styleId="TOC2">
    <w:name w:val="toc 2"/>
    <w:basedOn w:val="Normal"/>
    <w:uiPriority w:val="1"/>
    <w:qFormat/>
    <w:pPr>
      <w:spacing w:line="210" w:lineRule="exact"/>
      <w:ind w:left="864"/>
    </w:pPr>
    <w:rPr>
      <w:sz w:val="20"/>
      <w:szCs w:val="20"/>
    </w:rPr>
  </w:style>
  <w:style w:type="paragraph" w:styleId="BodyText">
    <w:name w:val="Body Text"/>
    <w:basedOn w:val="Normal"/>
    <w:uiPriority w:val="1"/>
    <w:qFormat/>
    <w:rPr>
      <w:sz w:val="20"/>
      <w:szCs w:val="20"/>
    </w:rPr>
  </w:style>
  <w:style w:type="paragraph" w:styleId="Title">
    <w:name w:val="Title"/>
    <w:basedOn w:val="Normal"/>
    <w:uiPriority w:val="10"/>
    <w:qFormat/>
    <w:pPr>
      <w:ind w:right="876"/>
      <w:jc w:val="right"/>
    </w:pPr>
    <w:rPr>
      <w:rFonts w:ascii="Arial Narrow" w:eastAsia="Arial Narrow" w:hAnsi="Arial Narrow" w:cs="Arial Narrow"/>
      <w:i/>
      <w:iCs/>
      <w:sz w:val="90"/>
      <w:szCs w:val="90"/>
    </w:rPr>
  </w:style>
  <w:style w:type="paragraph" w:styleId="ListParagraph">
    <w:name w:val="List Paragraph"/>
    <w:basedOn w:val="Normal"/>
    <w:uiPriority w:val="1"/>
    <w:qFormat/>
    <w:pPr>
      <w:ind w:left="1062" w:hanging="199"/>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3.png"/><Relationship Id="rId26" Type="http://schemas.openxmlformats.org/officeDocument/2006/relationships/footer" Target="footer6.xml"/><Relationship Id="rId39" Type="http://schemas.openxmlformats.org/officeDocument/2006/relationships/hyperlink" Target="http://www.acas.org.uk/earlyconciliation" TargetMode="External"/><Relationship Id="rId21" Type="http://schemas.openxmlformats.org/officeDocument/2006/relationships/footer" Target="footer3.xml"/><Relationship Id="rId34" Type="http://schemas.openxmlformats.org/officeDocument/2006/relationships/image" Target="media/image7.png"/><Relationship Id="rId42" Type="http://schemas.openxmlformats.org/officeDocument/2006/relationships/hyperlink" Target="http://www.acas.org.uk/training" TargetMode="Externa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hyperlink" Target="http://www.acas.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cas.org.uk/businesssolutions" TargetMode="External"/><Relationship Id="rId29" Type="http://schemas.openxmlformats.org/officeDocument/2006/relationships/footer" Target="footer9.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yperlink" Target="http://www.justice.gov.uk/tribunals/employment" TargetMode="External"/><Relationship Id="rId45" Type="http://schemas.openxmlformats.org/officeDocument/2006/relationships/hyperlink" Target="http://www.acas.org.uk/publications" TargetMode="External"/><Relationship Id="rId53" Type="http://schemas.openxmlformats.org/officeDocument/2006/relationships/hyperlink" Target="http://www.acas.org.uk/training" TargetMode="External"/><Relationship Id="rId5" Type="http://schemas.openxmlformats.org/officeDocument/2006/relationships/numbering" Target="numbering.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cas.org.uk/" TargetMode="External"/><Relationship Id="rId22" Type="http://schemas.openxmlformats.org/officeDocument/2006/relationships/image" Target="media/image5.png"/><Relationship Id="rId27" Type="http://schemas.openxmlformats.org/officeDocument/2006/relationships/footer" Target="footer7.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hyperlink" Target="http://www.acas.org.uk/" TargetMode="External"/><Relationship Id="rId48" Type="http://schemas.openxmlformats.org/officeDocument/2006/relationships/footer" Target="footer18.xm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footer" Target="footer20.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cas.org.uk/subscribe" TargetMode="External"/><Relationship Id="rId25" Type="http://schemas.openxmlformats.org/officeDocument/2006/relationships/image" Target="media/image6.png"/><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yperlink" Target="http://www.acas.org.uk/subscribe" TargetMode="External"/><Relationship Id="rId20" Type="http://schemas.openxmlformats.org/officeDocument/2006/relationships/footer" Target="footer2.xml"/><Relationship Id="rId41" Type="http://schemas.openxmlformats.org/officeDocument/2006/relationships/image" Target="media/image9.png"/><Relationship Id="rId54"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acas.org.uk/training" TargetMode="External"/><Relationship Id="rId23" Type="http://schemas.openxmlformats.org/officeDocument/2006/relationships/footer" Target="footer4.xml"/><Relationship Id="rId28" Type="http://schemas.openxmlformats.org/officeDocument/2006/relationships/footer" Target="footer8.xml"/><Relationship Id="rId36" Type="http://schemas.openxmlformats.org/officeDocument/2006/relationships/image" Target="media/image8.png"/><Relationship Id="rId49" Type="http://schemas.openxmlformats.org/officeDocument/2006/relationships/image" Target="media/image11.png"/><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11.xml"/><Relationship Id="rId44" Type="http://schemas.openxmlformats.org/officeDocument/2006/relationships/image" Target="media/image10.png"/><Relationship Id="rId52" Type="http://schemas.openxmlformats.org/officeDocument/2006/relationships/hyperlink" Target="http://www.acas.org.uk/pub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127892-860f-40bb-a12c-779908252fee">
      <Terms xmlns="http://schemas.microsoft.com/office/infopath/2007/PartnerControls"/>
    </lcf76f155ced4ddcb4097134ff3c332f>
    <TaxCatchAll xmlns="27ce9c9e-0b24-49a2-a76a-63f34f2eb83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e327556-dead-4928-8ae7-00bfd56bf57a" ContentTypeId="0x0101004C3A9FBBCC8DA14A80815109F700EF9B" PreviousValue="false"/>
</file>

<file path=customXml/item4.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6" ma:contentTypeDescription="" ma:contentTypeScope="" ma:versionID="e2b07f837de5ee83e880e0f24f6ec8ff">
  <xsd:schema xmlns:xsd="http://www.w3.org/2001/XMLSchema" xmlns:xs="http://www.w3.org/2001/XMLSchema" xmlns:p="http://schemas.microsoft.com/office/2006/metadata/properties" xmlns:ns2="50127892-860f-40bb-a12c-779908252fee" xmlns:ns3="27ce9c9e-0b24-49a2-a76a-63f34f2eb833" targetNamespace="http://schemas.microsoft.com/office/2006/metadata/properties" ma:root="true" ma:fieldsID="042932871a28a676ad2c16745ca358df" ns2:_="" ns3:_="">
    <xsd:import namespace="50127892-860f-40bb-a12c-779908252fee"/>
    <xsd:import namespace="27ce9c9e-0b24-49a2-a76a-63f34f2eb833"/>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bjectDetectorVersion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327556-dead-4928-8ae7-00bfd56bf57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e9c9e-0b24-49a2-a76a-63f34f2eb83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92d1b44-0490-4800-b814-71e400c27a9f}" ma:internalName="TaxCatchAll" ma:showField="CatchAllData" ma:web="27ce9c9e-0b24-49a2-a76a-63f34f2eb8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A7E9F2-C20A-43F8-9E9B-EF54F7729852}">
  <ds:schemaRefs>
    <ds:schemaRef ds:uri="http://schemas.microsoft.com/office/2006/metadata/properties"/>
    <ds:schemaRef ds:uri="http://schemas.microsoft.com/office/infopath/2007/PartnerControls"/>
    <ds:schemaRef ds:uri="50127892-860f-40bb-a12c-779908252fee"/>
    <ds:schemaRef ds:uri="27ce9c9e-0b24-49a2-a76a-63f34f2eb833"/>
  </ds:schemaRefs>
</ds:datastoreItem>
</file>

<file path=customXml/itemProps2.xml><?xml version="1.0" encoding="utf-8"?>
<ds:datastoreItem xmlns:ds="http://schemas.openxmlformats.org/officeDocument/2006/customXml" ds:itemID="{6DC12CB4-D072-45C7-8979-CCA469066184}">
  <ds:schemaRefs>
    <ds:schemaRef ds:uri="http://schemas.microsoft.com/sharepoint/v3/contenttype/forms"/>
  </ds:schemaRefs>
</ds:datastoreItem>
</file>

<file path=customXml/itemProps3.xml><?xml version="1.0" encoding="utf-8"?>
<ds:datastoreItem xmlns:ds="http://schemas.openxmlformats.org/officeDocument/2006/customXml" ds:itemID="{DAA0BCDC-11C9-4228-A8B3-9B4D08A17714}">
  <ds:schemaRefs>
    <ds:schemaRef ds:uri="Microsoft.SharePoint.Taxonomy.ContentTypeSync"/>
  </ds:schemaRefs>
</ds:datastoreItem>
</file>

<file path=customXml/itemProps4.xml><?xml version="1.0" encoding="utf-8"?>
<ds:datastoreItem xmlns:ds="http://schemas.openxmlformats.org/officeDocument/2006/customXml" ds:itemID="{8F328D2A-2D7C-4318-B524-CEFAB163C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127892-860f-40bb-a12c-779908252fee"/>
    <ds:schemaRef ds:uri="27ce9c9e-0b24-49a2-a76a-63f34f2e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32</Pages>
  <Words>7995</Words>
  <Characters>45574</Characters>
  <Application>Microsoft Office Word</Application>
  <DocSecurity>0</DocSecurity>
  <Lines>379</Lines>
  <Paragraphs>106</Paragraphs>
  <ScaleCrop>false</ScaleCrop>
  <Company>Acas</Company>
  <LinksUpToDate>false</LinksUpToDate>
  <CharactersWithSpaces>53463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Non-Union Representation in the Workplace</dc:title>
  <dc:creator>Acas</dc:creator>
  <cp:lastModifiedBy>Rebecca Scott</cp:lastModifiedBy>
  <cp:revision>4</cp:revision>
  <dcterms:created xsi:type="dcterms:W3CDTF">2024-10-11T13:10:00Z</dcterms:created>
  <dcterms:modified xsi:type="dcterms:W3CDTF">2024-10-11T13:33:00Z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2014-03-26T00:00:00Z</vt:filetime>
  </property>
  <property fmtid="{D5CDD505-2E9C-101B-9397-08002B2CF9AE}" pid="3" name="Creator">
    <vt:lpwstr>Adobe InDesign CS6 (Macintosh)</vt:lpwstr>
  </property>
  <property fmtid="{D5CDD505-2E9C-101B-9397-08002B2CF9AE}" pid="4" name="LastSaved">
    <vt:filetime>2024-10-11T00:00:00Z</vt:filetime>
  </property>
  <property fmtid="{D5CDD505-2E9C-101B-9397-08002B2CF9AE}" pid="5" name="Producer">
    <vt:lpwstr>Adobe PDF Library 10.0.1</vt:lpwstr>
  </property>
  <property fmtid="{D5CDD505-2E9C-101B-9397-08002B2CF9AE}" pid="6" name="ContentTypeId">
    <vt:lpwstr>0x0101004C3A9FBBCC8DA14A80815109F700EF9B0000C0CED0F4891944A7B0525A1A7185FE</vt:lpwstr>
  </property>
  <property fmtid="{D5CDD505-2E9C-101B-9397-08002B2CF9AE}" pid="7" name="MediaServiceImageTags">
    <vt:lpwstr/>
  </property>
</Properties>
</file>